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31063"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Министерство образования и науки Российской Федерации</w:t>
      </w:r>
    </w:p>
    <w:p w14:paraId="149892EA"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14:paraId="3C48D288"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14:paraId="50C175BC" w14:textId="77777777" w:rsidR="00C10A10" w:rsidRPr="002F28BF" w:rsidRDefault="00C10A10" w:rsidP="00C10A10">
      <w:pPr>
        <w:spacing w:line="276" w:lineRule="auto"/>
        <w:jc w:val="center"/>
        <w:rPr>
          <w:rFonts w:eastAsia="Calibri"/>
          <w:b/>
          <w:sz w:val="22"/>
          <w:lang w:eastAsia="en-US"/>
        </w:rPr>
      </w:pPr>
      <w:r w:rsidRPr="002F28BF">
        <w:rPr>
          <w:rFonts w:eastAsia="Calibri"/>
          <w:sz w:val="28"/>
          <w:szCs w:val="32"/>
          <w:lang w:eastAsia="en-US"/>
        </w:rPr>
        <w:t>«Тверской государственный университет»</w:t>
      </w:r>
    </w:p>
    <w:p w14:paraId="28CE8E55" w14:textId="77777777" w:rsidR="00C10A10" w:rsidRPr="002F28BF" w:rsidRDefault="00C10A10" w:rsidP="00C10A10">
      <w:pPr>
        <w:spacing w:line="360" w:lineRule="auto"/>
        <w:jc w:val="center"/>
        <w:rPr>
          <w:rFonts w:eastAsia="Calibri"/>
          <w:b/>
          <w:lang w:eastAsia="en-US"/>
        </w:rPr>
      </w:pPr>
    </w:p>
    <w:p w14:paraId="17370EF9" w14:textId="77777777" w:rsidR="00C10A10" w:rsidRPr="002F28BF" w:rsidRDefault="00C10A10" w:rsidP="00C10A10">
      <w:pPr>
        <w:spacing w:line="360" w:lineRule="auto"/>
        <w:jc w:val="center"/>
        <w:rPr>
          <w:rFonts w:eastAsia="Calibri"/>
          <w:b/>
          <w:lang w:eastAsia="en-US"/>
        </w:rPr>
      </w:pPr>
    </w:p>
    <w:p w14:paraId="364633DC" w14:textId="77777777" w:rsidR="00C10A10" w:rsidRPr="002F28BF" w:rsidRDefault="00C10A10" w:rsidP="00C10A10">
      <w:pPr>
        <w:spacing w:line="360" w:lineRule="auto"/>
        <w:jc w:val="center"/>
        <w:rPr>
          <w:rFonts w:eastAsia="Calibri"/>
          <w:b/>
          <w:lang w:eastAsia="en-US"/>
        </w:rPr>
      </w:pPr>
    </w:p>
    <w:p w14:paraId="3E404AC0" w14:textId="77777777" w:rsidR="00C10A10" w:rsidRPr="002F28BF" w:rsidRDefault="00C10A10" w:rsidP="00C10A10">
      <w:pPr>
        <w:spacing w:line="360" w:lineRule="auto"/>
        <w:jc w:val="center"/>
        <w:rPr>
          <w:rFonts w:eastAsia="Calibri"/>
          <w:b/>
          <w:lang w:eastAsia="en-US"/>
        </w:rPr>
      </w:pPr>
    </w:p>
    <w:p w14:paraId="43807AB2" w14:textId="77777777" w:rsidR="00C10A10" w:rsidRPr="002F28BF" w:rsidRDefault="00C10A10" w:rsidP="00C10A10">
      <w:pPr>
        <w:autoSpaceDE w:val="0"/>
        <w:autoSpaceDN w:val="0"/>
        <w:adjustRightInd w:val="0"/>
        <w:spacing w:line="360" w:lineRule="auto"/>
        <w:jc w:val="center"/>
        <w:rPr>
          <w:rFonts w:eastAsia="Calibri"/>
          <w:sz w:val="32"/>
          <w:szCs w:val="32"/>
          <w:lang w:eastAsia="en-US"/>
        </w:rPr>
      </w:pPr>
    </w:p>
    <w:p w14:paraId="32EFDB6D" w14:textId="77777777" w:rsidR="00C10A10" w:rsidRPr="002F28BF" w:rsidRDefault="00C10A10" w:rsidP="00C10A10">
      <w:pPr>
        <w:autoSpaceDE w:val="0"/>
        <w:autoSpaceDN w:val="0"/>
        <w:adjustRightInd w:val="0"/>
        <w:spacing w:line="360" w:lineRule="auto"/>
        <w:jc w:val="center"/>
        <w:rPr>
          <w:rFonts w:eastAsia="Calibri"/>
          <w:sz w:val="32"/>
          <w:szCs w:val="32"/>
          <w:lang w:eastAsia="en-US"/>
        </w:rPr>
      </w:pPr>
    </w:p>
    <w:p w14:paraId="36C1B97E" w14:textId="77777777" w:rsidR="00C10A10" w:rsidRDefault="00C10A10" w:rsidP="00C10A10">
      <w:pPr>
        <w:autoSpaceDE w:val="0"/>
        <w:autoSpaceDN w:val="0"/>
        <w:adjustRightInd w:val="0"/>
        <w:spacing w:line="360" w:lineRule="auto"/>
        <w:jc w:val="center"/>
        <w:rPr>
          <w:rFonts w:eastAsia="Calibri"/>
          <w:b/>
          <w:sz w:val="48"/>
          <w:szCs w:val="32"/>
          <w:lang w:eastAsia="en-US"/>
        </w:rPr>
      </w:pPr>
      <w:r w:rsidRPr="001F7981">
        <w:rPr>
          <w:rFonts w:eastAsia="Calibri"/>
          <w:b/>
          <w:sz w:val="48"/>
          <w:szCs w:val="48"/>
          <w:lang w:eastAsia="en-US"/>
        </w:rPr>
        <w:t>ЮРИДИЧЕСКАЯ ПСИХОЛОГИЯ: ТЕОРЕТИЧЕСКИЕ И ПРИКЛАДНЫЕ АСПЕКТЫ</w:t>
      </w:r>
      <w:r>
        <w:rPr>
          <w:rFonts w:eastAsia="Calibri"/>
          <w:b/>
          <w:sz w:val="48"/>
          <w:szCs w:val="32"/>
          <w:lang w:eastAsia="en-US"/>
        </w:rPr>
        <w:t xml:space="preserve"> </w:t>
      </w:r>
    </w:p>
    <w:p w14:paraId="40F5E8E5" w14:textId="77777777" w:rsidR="00C10A10" w:rsidRPr="002F28BF" w:rsidRDefault="00C10A10" w:rsidP="00C10A10">
      <w:pPr>
        <w:spacing w:line="360" w:lineRule="auto"/>
        <w:jc w:val="center"/>
        <w:rPr>
          <w:rFonts w:eastAsia="Calibri"/>
          <w:b/>
          <w:sz w:val="32"/>
          <w:lang w:eastAsia="en-US"/>
        </w:rPr>
      </w:pPr>
    </w:p>
    <w:p w14:paraId="34F47607" w14:textId="77777777" w:rsidR="00C10A10" w:rsidRPr="00FB2572" w:rsidRDefault="00C10A10" w:rsidP="00C10A10">
      <w:pPr>
        <w:spacing w:line="276" w:lineRule="auto"/>
        <w:jc w:val="center"/>
        <w:rPr>
          <w:rFonts w:eastAsia="Calibri"/>
          <w:i/>
          <w:sz w:val="32"/>
          <w:lang w:eastAsia="en-US"/>
        </w:rPr>
      </w:pPr>
      <w:r w:rsidRPr="00FB2572">
        <w:rPr>
          <w:rFonts w:eastAsia="Calibri"/>
          <w:i/>
          <w:sz w:val="32"/>
          <w:lang w:eastAsia="en-US"/>
        </w:rPr>
        <w:t xml:space="preserve">Сборник научных работ </w:t>
      </w:r>
    </w:p>
    <w:p w14:paraId="2160C668" w14:textId="77777777" w:rsidR="00C10A10" w:rsidRPr="00FB2572" w:rsidRDefault="00C10A10" w:rsidP="00C10A10">
      <w:pPr>
        <w:spacing w:line="276" w:lineRule="auto"/>
        <w:jc w:val="center"/>
        <w:rPr>
          <w:rFonts w:eastAsia="Calibri"/>
          <w:i/>
          <w:sz w:val="32"/>
          <w:lang w:eastAsia="en-US"/>
        </w:rPr>
      </w:pPr>
      <w:r w:rsidRPr="00FB2572">
        <w:rPr>
          <w:rFonts w:eastAsia="Calibri"/>
          <w:i/>
          <w:sz w:val="32"/>
          <w:lang w:eastAsia="en-US"/>
        </w:rPr>
        <w:t xml:space="preserve">студентов магистратуры </w:t>
      </w:r>
    </w:p>
    <w:p w14:paraId="18A851C9" w14:textId="77777777" w:rsidR="00C10A10" w:rsidRPr="00FB2572" w:rsidRDefault="00C10A10" w:rsidP="00C10A10">
      <w:pPr>
        <w:spacing w:line="276" w:lineRule="auto"/>
        <w:jc w:val="center"/>
        <w:rPr>
          <w:rFonts w:eastAsia="Calibri"/>
          <w:i/>
          <w:sz w:val="32"/>
          <w:lang w:eastAsia="en-US"/>
        </w:rPr>
      </w:pPr>
      <w:r w:rsidRPr="00FB2572">
        <w:rPr>
          <w:rFonts w:eastAsia="Calibri"/>
          <w:i/>
          <w:sz w:val="32"/>
          <w:lang w:eastAsia="en-US"/>
        </w:rPr>
        <w:t>юридического факультета</w:t>
      </w:r>
    </w:p>
    <w:p w14:paraId="0C5642DF" w14:textId="77777777" w:rsidR="00C10A10" w:rsidRPr="002F28BF" w:rsidRDefault="00C10A10" w:rsidP="00C10A10">
      <w:pPr>
        <w:spacing w:line="276" w:lineRule="auto"/>
        <w:jc w:val="center"/>
        <w:rPr>
          <w:rFonts w:eastAsia="Calibri"/>
          <w:sz w:val="32"/>
          <w:lang w:eastAsia="en-US"/>
        </w:rPr>
      </w:pPr>
    </w:p>
    <w:p w14:paraId="645016FD" w14:textId="77777777" w:rsidR="00C10A10" w:rsidRPr="002F28BF" w:rsidRDefault="00C10A10" w:rsidP="00C10A10">
      <w:pPr>
        <w:spacing w:line="360" w:lineRule="auto"/>
        <w:jc w:val="center"/>
        <w:rPr>
          <w:rFonts w:eastAsia="Calibri"/>
          <w:sz w:val="32"/>
          <w:lang w:eastAsia="en-US"/>
        </w:rPr>
      </w:pPr>
      <w:r w:rsidRPr="002F28BF">
        <w:rPr>
          <w:rFonts w:eastAsia="Calibri"/>
          <w:sz w:val="32"/>
          <w:lang w:eastAsia="en-US"/>
        </w:rPr>
        <w:t xml:space="preserve">Выпуск </w:t>
      </w:r>
      <w:r>
        <w:rPr>
          <w:rFonts w:eastAsia="Calibri"/>
          <w:sz w:val="32"/>
          <w:lang w:eastAsia="en-US"/>
        </w:rPr>
        <w:t>2</w:t>
      </w:r>
    </w:p>
    <w:p w14:paraId="6F8EC7AA" w14:textId="77777777" w:rsidR="00C10A10" w:rsidRPr="002F28BF" w:rsidRDefault="00C10A10" w:rsidP="00C10A10">
      <w:pPr>
        <w:spacing w:line="360" w:lineRule="auto"/>
        <w:jc w:val="center"/>
        <w:rPr>
          <w:rFonts w:eastAsia="Calibri"/>
          <w:b/>
          <w:lang w:eastAsia="en-US"/>
        </w:rPr>
      </w:pPr>
    </w:p>
    <w:p w14:paraId="538ECA34" w14:textId="77777777" w:rsidR="00C10A10" w:rsidRPr="002F28BF" w:rsidRDefault="00C10A10" w:rsidP="00C10A10">
      <w:pPr>
        <w:spacing w:line="360" w:lineRule="auto"/>
        <w:jc w:val="center"/>
        <w:rPr>
          <w:rFonts w:eastAsia="Calibri"/>
          <w:b/>
          <w:lang w:eastAsia="en-US"/>
        </w:rPr>
      </w:pPr>
    </w:p>
    <w:p w14:paraId="27F01A10" w14:textId="77777777" w:rsidR="00C10A10" w:rsidRPr="002F28BF" w:rsidRDefault="00C10A10" w:rsidP="00C10A10">
      <w:pPr>
        <w:spacing w:line="360" w:lineRule="auto"/>
        <w:jc w:val="center"/>
        <w:rPr>
          <w:rFonts w:eastAsia="Calibri"/>
          <w:b/>
          <w:lang w:eastAsia="en-US"/>
        </w:rPr>
      </w:pPr>
    </w:p>
    <w:p w14:paraId="4124A43D" w14:textId="77777777" w:rsidR="00C10A10" w:rsidRPr="002F28BF" w:rsidRDefault="00C10A10" w:rsidP="00C10A10">
      <w:pPr>
        <w:spacing w:line="360" w:lineRule="auto"/>
        <w:jc w:val="center"/>
        <w:rPr>
          <w:rFonts w:eastAsia="Calibri"/>
          <w:b/>
          <w:lang w:eastAsia="en-US"/>
        </w:rPr>
      </w:pPr>
    </w:p>
    <w:p w14:paraId="35BD9C7D" w14:textId="77777777" w:rsidR="00C10A10" w:rsidRPr="002F28BF" w:rsidRDefault="00C10A10" w:rsidP="00C10A10">
      <w:pPr>
        <w:spacing w:line="360" w:lineRule="auto"/>
        <w:jc w:val="center"/>
        <w:rPr>
          <w:rFonts w:eastAsia="Calibri"/>
          <w:b/>
          <w:lang w:eastAsia="en-US"/>
        </w:rPr>
      </w:pPr>
    </w:p>
    <w:p w14:paraId="46294991" w14:textId="77777777" w:rsidR="00C10A10" w:rsidRPr="002F28BF" w:rsidRDefault="00C10A10" w:rsidP="00C10A10">
      <w:pPr>
        <w:spacing w:line="360" w:lineRule="auto"/>
        <w:jc w:val="center"/>
        <w:rPr>
          <w:rFonts w:eastAsia="Calibri"/>
          <w:b/>
          <w:lang w:eastAsia="en-US"/>
        </w:rPr>
      </w:pPr>
    </w:p>
    <w:p w14:paraId="38F81791" w14:textId="77777777" w:rsidR="00C10A10" w:rsidRPr="002F28BF" w:rsidRDefault="00C10A10" w:rsidP="00C10A10">
      <w:pPr>
        <w:spacing w:line="360" w:lineRule="auto"/>
        <w:jc w:val="center"/>
        <w:rPr>
          <w:rFonts w:eastAsia="Calibri"/>
          <w:b/>
          <w:lang w:eastAsia="en-US"/>
        </w:rPr>
      </w:pPr>
    </w:p>
    <w:p w14:paraId="20ACF1FD" w14:textId="77777777" w:rsidR="00C10A10" w:rsidRPr="002F28BF" w:rsidRDefault="00C10A10" w:rsidP="00C10A10">
      <w:pPr>
        <w:spacing w:line="360" w:lineRule="auto"/>
        <w:jc w:val="center"/>
        <w:rPr>
          <w:rFonts w:eastAsia="Calibri"/>
          <w:b/>
          <w:lang w:eastAsia="en-US"/>
        </w:rPr>
      </w:pPr>
    </w:p>
    <w:p w14:paraId="25CC485C" w14:textId="77777777" w:rsidR="00C10A10" w:rsidRPr="002F28BF" w:rsidRDefault="00C10A10" w:rsidP="00C10A10">
      <w:pPr>
        <w:spacing w:line="360" w:lineRule="auto"/>
        <w:jc w:val="center"/>
        <w:rPr>
          <w:rFonts w:eastAsia="Calibri"/>
          <w:b/>
          <w:lang w:eastAsia="en-US"/>
        </w:rPr>
      </w:pPr>
    </w:p>
    <w:p w14:paraId="2900B5E8" w14:textId="77777777" w:rsidR="00C10A10" w:rsidRPr="002F28BF" w:rsidRDefault="00C10A10" w:rsidP="00C10A10">
      <w:pPr>
        <w:spacing w:line="360" w:lineRule="auto"/>
        <w:rPr>
          <w:rFonts w:eastAsia="Calibri"/>
          <w:b/>
          <w:lang w:eastAsia="en-US"/>
        </w:rPr>
      </w:pPr>
    </w:p>
    <w:p w14:paraId="1B4F5FDF" w14:textId="77777777" w:rsidR="00C10A10" w:rsidRPr="001F7981" w:rsidRDefault="00C10A10" w:rsidP="00C10A10">
      <w:pPr>
        <w:spacing w:line="360" w:lineRule="auto"/>
        <w:jc w:val="center"/>
        <w:rPr>
          <w:rFonts w:eastAsia="Calibri"/>
          <w:b/>
          <w:lang w:eastAsia="en-US"/>
        </w:rPr>
      </w:pPr>
      <w:r>
        <w:rPr>
          <w:rFonts w:eastAsia="Calibri"/>
          <w:sz w:val="32"/>
          <w:szCs w:val="32"/>
          <w:lang w:eastAsia="en-US"/>
        </w:rPr>
        <w:t>Т В Е Р Ь 2 0 1 8</w:t>
      </w:r>
    </w:p>
    <w:p w14:paraId="4F1DB8A4" w14:textId="77777777" w:rsidR="002C07BE" w:rsidRPr="00583C2F" w:rsidRDefault="002C07BE" w:rsidP="002C07BE">
      <w:pPr>
        <w:ind w:firstLine="397"/>
        <w:jc w:val="center"/>
      </w:pPr>
    </w:p>
    <w:p w14:paraId="277177AD" w14:textId="77777777" w:rsidR="0060054D" w:rsidRPr="003A4A02" w:rsidRDefault="0060054D" w:rsidP="0060054D">
      <w:pPr>
        <w:rPr>
          <w:sz w:val="28"/>
          <w:szCs w:val="28"/>
          <w:shd w:val="clear" w:color="auto" w:fill="FFFFFF"/>
        </w:rPr>
      </w:pPr>
      <w:proofErr w:type="spellStart"/>
      <w:r w:rsidRPr="003A4A02">
        <w:rPr>
          <w:sz w:val="28"/>
          <w:szCs w:val="28"/>
          <w:shd w:val="clear" w:color="auto" w:fill="FFFFFF"/>
        </w:rPr>
        <w:lastRenderedPageBreak/>
        <w:t>Удк</w:t>
      </w:r>
      <w:proofErr w:type="spellEnd"/>
      <w:r w:rsidRPr="003A4A02">
        <w:rPr>
          <w:sz w:val="28"/>
          <w:szCs w:val="28"/>
          <w:shd w:val="clear" w:color="auto" w:fill="FFFFFF"/>
        </w:rPr>
        <w:t xml:space="preserve"> 159.9:34(082)</w:t>
      </w:r>
    </w:p>
    <w:p w14:paraId="4708FB65" w14:textId="32797337" w:rsidR="0060054D" w:rsidRPr="003A4A02" w:rsidRDefault="0060054D" w:rsidP="0060054D">
      <w:pPr>
        <w:rPr>
          <w:sz w:val="28"/>
          <w:szCs w:val="28"/>
          <w:shd w:val="clear" w:color="auto" w:fill="FFFFFF"/>
        </w:rPr>
      </w:pPr>
      <w:r>
        <w:rPr>
          <w:sz w:val="28"/>
          <w:szCs w:val="28"/>
          <w:shd w:val="clear" w:color="auto" w:fill="FFFFFF"/>
        </w:rPr>
        <w:t>ББК</w:t>
      </w:r>
      <w:r w:rsidRPr="003A4A02">
        <w:rPr>
          <w:sz w:val="28"/>
          <w:szCs w:val="28"/>
          <w:shd w:val="clear" w:color="auto" w:fill="FFFFFF"/>
        </w:rPr>
        <w:t xml:space="preserve"> Ю957.3я43</w:t>
      </w:r>
    </w:p>
    <w:p w14:paraId="3EA11979" w14:textId="359C000F" w:rsidR="0060054D" w:rsidRPr="003A4A02" w:rsidRDefault="0060054D" w:rsidP="0060054D">
      <w:pPr>
        <w:rPr>
          <w:sz w:val="28"/>
          <w:szCs w:val="28"/>
          <w:shd w:val="clear" w:color="auto" w:fill="FFFFFF"/>
        </w:rPr>
      </w:pPr>
      <w:bookmarkStart w:id="0" w:name="_GoBack"/>
      <w:bookmarkEnd w:id="0"/>
      <w:r w:rsidRPr="003A4A02">
        <w:rPr>
          <w:sz w:val="28"/>
          <w:szCs w:val="28"/>
          <w:shd w:val="clear" w:color="auto" w:fill="FFFFFF"/>
        </w:rPr>
        <w:t>Ю70</w:t>
      </w:r>
    </w:p>
    <w:p w14:paraId="00881F79" w14:textId="77777777" w:rsidR="0060054D" w:rsidRDefault="0060054D"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p>
    <w:p w14:paraId="012C0FF8" w14:textId="77777777" w:rsidR="0060054D" w:rsidRDefault="0060054D"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p>
    <w:p w14:paraId="126D5A9D" w14:textId="77777777" w:rsidR="0060054D" w:rsidRDefault="0060054D"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p>
    <w:p w14:paraId="0839FCE2" w14:textId="77777777" w:rsidR="0060054D" w:rsidRDefault="0060054D"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p>
    <w:p w14:paraId="33A72C01" w14:textId="77777777" w:rsidR="0060054D" w:rsidRDefault="0060054D"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p>
    <w:p w14:paraId="4241421F" w14:textId="68A90792" w:rsidR="00C10A10" w:rsidRPr="00C10A10" w:rsidRDefault="00C10A10" w:rsidP="00C10A10">
      <w:pPr>
        <w:autoSpaceDE w:val="0"/>
        <w:autoSpaceDN w:val="0"/>
        <w:adjustRightInd w:val="0"/>
        <w:spacing w:line="276" w:lineRule="auto"/>
        <w:jc w:val="both"/>
        <w:rPr>
          <w:rFonts w:ascii="Times" w:eastAsia="Calibri" w:hAnsi="Times" w:cs="Times New Roman,Bold"/>
          <w:b/>
          <w:bCs/>
          <w:color w:val="000000"/>
          <w:sz w:val="28"/>
          <w:szCs w:val="22"/>
          <w:lang w:eastAsia="en-US"/>
        </w:rPr>
      </w:pPr>
      <w:r w:rsidRPr="00C10A10">
        <w:rPr>
          <w:rFonts w:ascii="Times" w:eastAsia="Calibri" w:hAnsi="Times" w:cs="Times New Roman,Bold"/>
          <w:b/>
          <w:bCs/>
          <w:color w:val="000000"/>
          <w:sz w:val="28"/>
          <w:szCs w:val="22"/>
          <w:lang w:eastAsia="en-US"/>
        </w:rPr>
        <w:t xml:space="preserve">ЮРИДИЧЕСКАЯ ПСИХОЛОГИЯ: ТЕОРЕТИЧЕСКИЕ И ПРИКЛАДНЫЕ АСПЕКТЫ. </w:t>
      </w:r>
      <w:r w:rsidRPr="00C10A10">
        <w:rPr>
          <w:rFonts w:ascii="Times" w:eastAsia="Calibri" w:hAnsi="Times"/>
          <w:bCs/>
          <w:color w:val="000000"/>
          <w:sz w:val="32"/>
          <w:szCs w:val="22"/>
          <w:lang w:eastAsia="en-US"/>
        </w:rPr>
        <w:t xml:space="preserve">Сборник научных работ студентов магистратуры юридического факультета. </w:t>
      </w:r>
      <w:r w:rsidR="007A5E34">
        <w:rPr>
          <w:rFonts w:ascii="Times" w:eastAsia="Calibri" w:hAnsi="Times"/>
          <w:bCs/>
          <w:color w:val="000000"/>
          <w:sz w:val="32"/>
          <w:szCs w:val="22"/>
          <w:lang w:eastAsia="en-US"/>
        </w:rPr>
        <w:t xml:space="preserve">Выпуск 2. </w:t>
      </w:r>
      <w:r w:rsidRPr="00C10A10">
        <w:rPr>
          <w:rFonts w:ascii="Times" w:eastAsia="Calibri" w:hAnsi="Times"/>
          <w:bCs/>
          <w:color w:val="000000"/>
          <w:sz w:val="32"/>
          <w:szCs w:val="22"/>
          <w:lang w:eastAsia="en-US"/>
        </w:rPr>
        <w:t xml:space="preserve">– Тверь: </w:t>
      </w:r>
      <w:proofErr w:type="spellStart"/>
      <w:r w:rsidRPr="00C10A10">
        <w:rPr>
          <w:rFonts w:ascii="Times" w:eastAsia="Calibri" w:hAnsi="Times"/>
          <w:bCs/>
          <w:color w:val="000000"/>
          <w:sz w:val="32"/>
          <w:szCs w:val="22"/>
          <w:lang w:eastAsia="en-US"/>
        </w:rPr>
        <w:t>Твер</w:t>
      </w:r>
      <w:proofErr w:type="spellEnd"/>
      <w:r w:rsidRPr="00C10A10">
        <w:rPr>
          <w:rFonts w:ascii="Times" w:eastAsia="Calibri" w:hAnsi="Times"/>
          <w:bCs/>
          <w:color w:val="000000"/>
          <w:sz w:val="32"/>
          <w:szCs w:val="22"/>
          <w:lang w:eastAsia="en-US"/>
        </w:rPr>
        <w:t xml:space="preserve">. гос. ун-т, 2018 - </w:t>
      </w:r>
      <w:r>
        <w:rPr>
          <w:rFonts w:ascii="Times" w:eastAsia="Calibri" w:hAnsi="Times"/>
          <w:bCs/>
          <w:color w:val="000000"/>
          <w:sz w:val="32"/>
          <w:szCs w:val="22"/>
          <w:lang w:eastAsia="en-US"/>
        </w:rPr>
        <w:t xml:space="preserve"> 12</w:t>
      </w:r>
      <w:r w:rsidR="007A5E34">
        <w:rPr>
          <w:rFonts w:ascii="Times" w:eastAsia="Calibri" w:hAnsi="Times"/>
          <w:bCs/>
          <w:color w:val="000000"/>
          <w:sz w:val="32"/>
          <w:szCs w:val="22"/>
          <w:lang w:eastAsia="en-US"/>
        </w:rPr>
        <w:t>1</w:t>
      </w:r>
      <w:r w:rsidRPr="00C10A10">
        <w:rPr>
          <w:rFonts w:ascii="Times" w:eastAsia="Calibri" w:hAnsi="Times"/>
          <w:bCs/>
          <w:color w:val="000000"/>
          <w:sz w:val="32"/>
          <w:szCs w:val="22"/>
          <w:lang w:eastAsia="en-US"/>
        </w:rPr>
        <w:t xml:space="preserve"> с.</w:t>
      </w:r>
    </w:p>
    <w:p w14:paraId="5C92713B" w14:textId="77777777" w:rsidR="00C10A10" w:rsidRPr="002F28BF" w:rsidRDefault="00C10A10" w:rsidP="00C10A10">
      <w:pPr>
        <w:autoSpaceDE w:val="0"/>
        <w:autoSpaceDN w:val="0"/>
        <w:adjustRightInd w:val="0"/>
        <w:spacing w:line="360" w:lineRule="auto"/>
        <w:jc w:val="both"/>
        <w:rPr>
          <w:rFonts w:eastAsia="Calibri"/>
          <w:bCs/>
          <w:color w:val="000000"/>
          <w:sz w:val="28"/>
          <w:szCs w:val="22"/>
          <w:lang w:eastAsia="en-US"/>
        </w:rPr>
      </w:pPr>
    </w:p>
    <w:p w14:paraId="790ED9B1" w14:textId="77777777" w:rsidR="00C10A10" w:rsidRPr="002F28BF" w:rsidRDefault="00C10A10" w:rsidP="00C10A10">
      <w:pPr>
        <w:autoSpaceDE w:val="0"/>
        <w:autoSpaceDN w:val="0"/>
        <w:adjustRightInd w:val="0"/>
        <w:spacing w:line="360" w:lineRule="auto"/>
        <w:jc w:val="center"/>
        <w:rPr>
          <w:rFonts w:eastAsia="Calibri"/>
          <w:b/>
          <w:bCs/>
          <w:color w:val="000000"/>
          <w:sz w:val="28"/>
          <w:szCs w:val="22"/>
          <w:lang w:eastAsia="en-US"/>
        </w:rPr>
      </w:pPr>
    </w:p>
    <w:p w14:paraId="49C265C5" w14:textId="77777777" w:rsidR="00C10A10" w:rsidRPr="002F28BF" w:rsidRDefault="00C10A10" w:rsidP="00C10A10">
      <w:pPr>
        <w:autoSpaceDE w:val="0"/>
        <w:autoSpaceDN w:val="0"/>
        <w:adjustRightInd w:val="0"/>
        <w:spacing w:line="360" w:lineRule="auto"/>
        <w:jc w:val="center"/>
        <w:rPr>
          <w:rFonts w:eastAsia="Calibri"/>
          <w:b/>
          <w:bCs/>
          <w:color w:val="000000"/>
          <w:sz w:val="28"/>
          <w:szCs w:val="22"/>
          <w:lang w:eastAsia="en-US"/>
        </w:rPr>
      </w:pPr>
    </w:p>
    <w:p w14:paraId="41C703D1" w14:textId="77777777" w:rsidR="00C10A10" w:rsidRDefault="00C10A10" w:rsidP="00C10A10">
      <w:pPr>
        <w:autoSpaceDE w:val="0"/>
        <w:autoSpaceDN w:val="0"/>
        <w:adjustRightInd w:val="0"/>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Pr="00FB2572">
        <w:rPr>
          <w:rFonts w:eastAsia="Calibri"/>
          <w:bCs/>
          <w:color w:val="000000"/>
          <w:sz w:val="28"/>
          <w:szCs w:val="22"/>
          <w:lang w:eastAsia="en-US"/>
        </w:rPr>
        <w:t xml:space="preserve">научные статьи студентов, обучающихся на </w:t>
      </w:r>
      <w:r>
        <w:rPr>
          <w:rFonts w:eastAsia="Calibri"/>
          <w:bCs/>
          <w:color w:val="000000"/>
          <w:sz w:val="28"/>
          <w:szCs w:val="22"/>
          <w:lang w:eastAsia="en-US"/>
        </w:rPr>
        <w:t>первом курсе магистратуры по направлению «Юриспруденция»</w:t>
      </w:r>
      <w:r w:rsidRPr="00FB2572">
        <w:rPr>
          <w:rFonts w:eastAsia="Calibri"/>
          <w:bCs/>
          <w:color w:val="000000"/>
          <w:sz w:val="28"/>
          <w:szCs w:val="22"/>
          <w:lang w:eastAsia="en-US"/>
        </w:rPr>
        <w:t xml:space="preserve"> </w:t>
      </w:r>
      <w:r>
        <w:rPr>
          <w:rFonts w:eastAsia="Calibri"/>
          <w:bCs/>
          <w:color w:val="000000"/>
          <w:sz w:val="28"/>
          <w:szCs w:val="22"/>
          <w:lang w:eastAsia="en-US"/>
        </w:rPr>
        <w:t>по программам</w:t>
      </w:r>
      <w:r w:rsidRPr="00FB2572">
        <w:rPr>
          <w:rFonts w:eastAsia="Calibri"/>
          <w:bCs/>
          <w:color w:val="000000"/>
          <w:sz w:val="28"/>
          <w:szCs w:val="22"/>
          <w:lang w:eastAsia="en-US"/>
        </w:rPr>
        <w:t xml:space="preserve"> «</w:t>
      </w:r>
      <w:r>
        <w:rPr>
          <w:rFonts w:eastAsia="Calibri"/>
          <w:bCs/>
          <w:color w:val="000000"/>
          <w:sz w:val="28"/>
          <w:szCs w:val="22"/>
          <w:lang w:eastAsia="en-US"/>
        </w:rPr>
        <w:t xml:space="preserve">Теория и практика конституционного </w:t>
      </w:r>
      <w:proofErr w:type="spellStart"/>
      <w:r>
        <w:rPr>
          <w:rFonts w:eastAsia="Calibri"/>
          <w:bCs/>
          <w:color w:val="000000"/>
          <w:sz w:val="28"/>
          <w:szCs w:val="22"/>
          <w:lang w:eastAsia="en-US"/>
        </w:rPr>
        <w:t>правопользования</w:t>
      </w:r>
      <w:proofErr w:type="spellEnd"/>
      <w:r w:rsidRPr="00FB2572">
        <w:rPr>
          <w:rFonts w:eastAsia="Calibri"/>
          <w:bCs/>
          <w:color w:val="000000"/>
          <w:sz w:val="28"/>
          <w:szCs w:val="22"/>
          <w:lang w:eastAsia="en-US"/>
        </w:rPr>
        <w:t>» и «</w:t>
      </w:r>
      <w:r>
        <w:rPr>
          <w:rFonts w:eastAsia="Calibri"/>
          <w:bCs/>
          <w:color w:val="000000"/>
          <w:sz w:val="28"/>
          <w:szCs w:val="22"/>
          <w:lang w:eastAsia="en-US"/>
        </w:rPr>
        <w:t>Проблемы правоохранительной и правоприменительной деятельности</w:t>
      </w:r>
      <w:r w:rsidRPr="00FB2572">
        <w:rPr>
          <w:rFonts w:eastAsia="Calibri"/>
          <w:bCs/>
          <w:color w:val="000000"/>
          <w:sz w:val="28"/>
          <w:szCs w:val="22"/>
          <w:lang w:eastAsia="en-US"/>
        </w:rPr>
        <w:t>».</w:t>
      </w:r>
      <w:r>
        <w:rPr>
          <w:rFonts w:eastAsia="Calibri"/>
          <w:bCs/>
          <w:color w:val="000000"/>
          <w:sz w:val="28"/>
          <w:szCs w:val="22"/>
          <w:lang w:eastAsia="en-US"/>
        </w:rPr>
        <w:t xml:space="preserve"> </w:t>
      </w:r>
    </w:p>
    <w:p w14:paraId="0AEA4D2F" w14:textId="77777777" w:rsidR="00C10A10" w:rsidRDefault="00C10A10" w:rsidP="00C10A10">
      <w:pPr>
        <w:autoSpaceDE w:val="0"/>
        <w:autoSpaceDN w:val="0"/>
        <w:adjustRightInd w:val="0"/>
        <w:ind w:firstLine="708"/>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14:paraId="599FB8E6"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5F852B91"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12E5359E"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7E469D00" w14:textId="77777777" w:rsidR="00C10A10" w:rsidRPr="002F28BF" w:rsidRDefault="00C10A10" w:rsidP="00C10A10">
      <w:pPr>
        <w:autoSpaceDE w:val="0"/>
        <w:autoSpaceDN w:val="0"/>
        <w:adjustRightInd w:val="0"/>
        <w:spacing w:line="276" w:lineRule="auto"/>
        <w:jc w:val="right"/>
        <w:rPr>
          <w:rFonts w:eastAsia="Calibri"/>
          <w:bCs/>
          <w:color w:val="000000"/>
          <w:sz w:val="28"/>
          <w:szCs w:val="22"/>
          <w:lang w:eastAsia="en-US"/>
        </w:rPr>
      </w:pPr>
      <w:r w:rsidRPr="002F28BF">
        <w:rPr>
          <w:rFonts w:eastAsia="Calibri"/>
          <w:bCs/>
          <w:color w:val="000000"/>
          <w:sz w:val="28"/>
          <w:szCs w:val="22"/>
          <w:lang w:eastAsia="en-US"/>
        </w:rPr>
        <w:t xml:space="preserve">Под </w:t>
      </w:r>
      <w:r>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14:paraId="76020873" w14:textId="77777777" w:rsidR="00C10A10" w:rsidRPr="002F28BF" w:rsidRDefault="00C10A10" w:rsidP="00C10A10">
      <w:pPr>
        <w:autoSpaceDE w:val="0"/>
        <w:autoSpaceDN w:val="0"/>
        <w:adjustRightInd w:val="0"/>
        <w:spacing w:line="276" w:lineRule="auto"/>
        <w:jc w:val="right"/>
        <w:rPr>
          <w:rFonts w:eastAsia="Calibri"/>
          <w:bCs/>
          <w:color w:val="000000"/>
          <w:sz w:val="28"/>
          <w:szCs w:val="22"/>
          <w:lang w:eastAsia="en-US"/>
        </w:rPr>
      </w:pPr>
      <w:r w:rsidRPr="00C118EF">
        <w:rPr>
          <w:rFonts w:eastAsia="Calibri"/>
          <w:bCs/>
          <w:color w:val="000000"/>
          <w:sz w:val="28"/>
          <w:szCs w:val="22"/>
          <w:lang w:eastAsia="en-US"/>
        </w:rPr>
        <w:t>канд. филос. наук</w:t>
      </w:r>
      <w:r>
        <w:rPr>
          <w:rFonts w:eastAsia="Calibri"/>
          <w:bCs/>
          <w:color w:val="000000"/>
          <w:sz w:val="28"/>
          <w:szCs w:val="22"/>
          <w:lang w:eastAsia="en-US"/>
        </w:rPr>
        <w:t xml:space="preserve">, доцента </w:t>
      </w:r>
      <w:r w:rsidRPr="008214A3">
        <w:rPr>
          <w:rFonts w:eastAsia="Calibri"/>
          <w:bCs/>
          <w:color w:val="000000"/>
          <w:sz w:val="28"/>
          <w:szCs w:val="22"/>
          <w:lang w:eastAsia="en-US"/>
        </w:rPr>
        <w:t xml:space="preserve">А.В. </w:t>
      </w:r>
      <w:proofErr w:type="spellStart"/>
      <w:r w:rsidRPr="008214A3">
        <w:rPr>
          <w:rFonts w:eastAsia="Calibri"/>
          <w:bCs/>
          <w:color w:val="000000"/>
          <w:sz w:val="28"/>
          <w:szCs w:val="22"/>
          <w:lang w:eastAsia="en-US"/>
        </w:rPr>
        <w:t>Афтахов</w:t>
      </w:r>
      <w:r>
        <w:rPr>
          <w:rFonts w:eastAsia="Calibri"/>
          <w:bCs/>
          <w:color w:val="000000"/>
          <w:sz w:val="28"/>
          <w:szCs w:val="22"/>
          <w:lang w:eastAsia="en-US"/>
        </w:rPr>
        <w:t>ой</w:t>
      </w:r>
      <w:proofErr w:type="spellEnd"/>
    </w:p>
    <w:p w14:paraId="470B22EE" w14:textId="77777777" w:rsidR="002C07BE" w:rsidRPr="00583C2F" w:rsidRDefault="002C07BE" w:rsidP="002C07BE">
      <w:pPr>
        <w:ind w:firstLine="397"/>
        <w:jc w:val="both"/>
        <w:rPr>
          <w:sz w:val="28"/>
          <w:szCs w:val="28"/>
        </w:rPr>
      </w:pPr>
    </w:p>
    <w:p w14:paraId="1147E7BE" w14:textId="77777777" w:rsidR="002C07BE" w:rsidRDefault="002C07BE" w:rsidP="002C07BE">
      <w:pPr>
        <w:ind w:firstLine="397"/>
        <w:jc w:val="both"/>
        <w:rPr>
          <w:sz w:val="28"/>
          <w:szCs w:val="28"/>
        </w:rPr>
      </w:pPr>
    </w:p>
    <w:p w14:paraId="6D84669B" w14:textId="77777777" w:rsidR="003A4A02" w:rsidRDefault="003A4A02" w:rsidP="002C07BE">
      <w:pPr>
        <w:ind w:firstLine="397"/>
        <w:jc w:val="both"/>
        <w:rPr>
          <w:sz w:val="28"/>
          <w:szCs w:val="28"/>
        </w:rPr>
      </w:pPr>
    </w:p>
    <w:p w14:paraId="0B614B96" w14:textId="77777777" w:rsidR="003A4A02" w:rsidRDefault="003A4A02" w:rsidP="002C07BE">
      <w:pPr>
        <w:ind w:firstLine="397"/>
        <w:jc w:val="both"/>
        <w:rPr>
          <w:sz w:val="28"/>
          <w:szCs w:val="28"/>
        </w:rPr>
      </w:pPr>
    </w:p>
    <w:p w14:paraId="2AB42576" w14:textId="77777777" w:rsidR="0060054D" w:rsidRPr="003A4A02" w:rsidRDefault="0060054D" w:rsidP="0060054D">
      <w:pPr>
        <w:jc w:val="right"/>
        <w:rPr>
          <w:sz w:val="28"/>
          <w:szCs w:val="28"/>
          <w:shd w:val="clear" w:color="auto" w:fill="FFFFFF"/>
        </w:rPr>
      </w:pPr>
      <w:proofErr w:type="spellStart"/>
      <w:r w:rsidRPr="003A4A02">
        <w:rPr>
          <w:sz w:val="28"/>
          <w:szCs w:val="28"/>
          <w:shd w:val="clear" w:color="auto" w:fill="FFFFFF"/>
        </w:rPr>
        <w:t>Удк</w:t>
      </w:r>
      <w:proofErr w:type="spellEnd"/>
      <w:r w:rsidRPr="003A4A02">
        <w:rPr>
          <w:sz w:val="28"/>
          <w:szCs w:val="28"/>
          <w:shd w:val="clear" w:color="auto" w:fill="FFFFFF"/>
        </w:rPr>
        <w:t xml:space="preserve"> 159.9:34(082)</w:t>
      </w:r>
    </w:p>
    <w:p w14:paraId="5C0DE34D" w14:textId="78F58FAD" w:rsidR="0060054D" w:rsidRPr="003A4A02" w:rsidRDefault="0060054D" w:rsidP="0060054D">
      <w:pPr>
        <w:jc w:val="right"/>
        <w:rPr>
          <w:sz w:val="28"/>
          <w:szCs w:val="28"/>
          <w:shd w:val="clear" w:color="auto" w:fill="FFFFFF"/>
        </w:rPr>
      </w:pPr>
      <w:r>
        <w:rPr>
          <w:sz w:val="28"/>
          <w:szCs w:val="28"/>
          <w:shd w:val="clear" w:color="auto" w:fill="FFFFFF"/>
        </w:rPr>
        <w:t>ББК</w:t>
      </w:r>
      <w:r w:rsidRPr="003A4A02">
        <w:rPr>
          <w:sz w:val="28"/>
          <w:szCs w:val="28"/>
          <w:shd w:val="clear" w:color="auto" w:fill="FFFFFF"/>
        </w:rPr>
        <w:t xml:space="preserve"> Ю957.3я43</w:t>
      </w:r>
    </w:p>
    <w:p w14:paraId="69C3283F" w14:textId="77777777" w:rsidR="003A4A02" w:rsidRDefault="003A4A02" w:rsidP="002C07BE">
      <w:pPr>
        <w:ind w:firstLine="397"/>
        <w:jc w:val="both"/>
        <w:rPr>
          <w:sz w:val="28"/>
          <w:szCs w:val="28"/>
        </w:rPr>
      </w:pPr>
    </w:p>
    <w:p w14:paraId="7EEBD678" w14:textId="77777777" w:rsidR="003A4A02" w:rsidRPr="00583C2F" w:rsidRDefault="003A4A02" w:rsidP="002C07BE">
      <w:pPr>
        <w:ind w:firstLine="397"/>
        <w:jc w:val="both"/>
        <w:rPr>
          <w:sz w:val="28"/>
          <w:szCs w:val="28"/>
        </w:rPr>
      </w:pPr>
    </w:p>
    <w:p w14:paraId="7C9B382C" w14:textId="77777777" w:rsidR="00721842" w:rsidRPr="00583C2F" w:rsidRDefault="00721842" w:rsidP="002C07BE">
      <w:pPr>
        <w:ind w:firstLine="397"/>
        <w:jc w:val="both"/>
        <w:rPr>
          <w:sz w:val="28"/>
          <w:szCs w:val="28"/>
        </w:rPr>
      </w:pPr>
    </w:p>
    <w:p w14:paraId="2EADE13A" w14:textId="77777777" w:rsidR="002C07BE" w:rsidRPr="00583C2F" w:rsidRDefault="002C07BE" w:rsidP="002C07BE">
      <w:pPr>
        <w:tabs>
          <w:tab w:val="left" w:pos="993"/>
        </w:tabs>
        <w:ind w:firstLine="397"/>
        <w:jc w:val="right"/>
        <w:rPr>
          <w:sz w:val="28"/>
          <w:szCs w:val="28"/>
        </w:rPr>
      </w:pPr>
    </w:p>
    <w:p w14:paraId="5FA6491B" w14:textId="77777777" w:rsidR="002C07BE" w:rsidRDefault="002C07BE" w:rsidP="002C07BE">
      <w:pPr>
        <w:tabs>
          <w:tab w:val="left" w:pos="993"/>
        </w:tabs>
        <w:ind w:firstLine="397"/>
        <w:jc w:val="right"/>
        <w:rPr>
          <w:sz w:val="28"/>
          <w:szCs w:val="28"/>
        </w:rPr>
      </w:pPr>
    </w:p>
    <w:p w14:paraId="094F8540" w14:textId="77777777" w:rsidR="002C07BE" w:rsidRPr="00583C2F" w:rsidRDefault="002C07BE" w:rsidP="002C07BE">
      <w:pPr>
        <w:tabs>
          <w:tab w:val="left" w:pos="993"/>
        </w:tabs>
        <w:ind w:firstLine="397"/>
        <w:jc w:val="right"/>
        <w:rPr>
          <w:sz w:val="28"/>
          <w:szCs w:val="28"/>
        </w:rPr>
      </w:pPr>
    </w:p>
    <w:p w14:paraId="4AB7A611" w14:textId="77777777" w:rsidR="002C07BE" w:rsidRPr="00583C2F" w:rsidRDefault="002C07BE" w:rsidP="002C07BE">
      <w:pPr>
        <w:tabs>
          <w:tab w:val="left" w:pos="993"/>
        </w:tabs>
        <w:ind w:firstLine="397"/>
        <w:jc w:val="right"/>
      </w:pPr>
      <w:r w:rsidRPr="00583C2F">
        <w:rPr>
          <w:sz w:val="28"/>
          <w:szCs w:val="28"/>
        </w:rPr>
        <w:t>© Тверской государственный</w:t>
      </w:r>
    </w:p>
    <w:p w14:paraId="026AAE66" w14:textId="77777777" w:rsidR="002C07BE" w:rsidRPr="00583C2F" w:rsidRDefault="002C07BE" w:rsidP="002C07BE">
      <w:pPr>
        <w:ind w:firstLine="397"/>
        <w:jc w:val="right"/>
      </w:pPr>
      <w:r w:rsidRPr="00583C2F">
        <w:rPr>
          <w:sz w:val="28"/>
          <w:szCs w:val="28"/>
        </w:rPr>
        <w:t xml:space="preserve">                                                                                          университет, 201</w:t>
      </w:r>
      <w:r>
        <w:rPr>
          <w:sz w:val="28"/>
          <w:szCs w:val="28"/>
        </w:rPr>
        <w:t>8</w:t>
      </w:r>
      <w:r w:rsidRPr="00583C2F">
        <w:rPr>
          <w:sz w:val="28"/>
          <w:szCs w:val="28"/>
        </w:rPr>
        <w:t>.</w:t>
      </w:r>
    </w:p>
    <w:p w14:paraId="6F156AF4" w14:textId="77777777" w:rsidR="008E7A9E" w:rsidRDefault="008E7A9E" w:rsidP="00371586">
      <w:pPr>
        <w:ind w:firstLine="397"/>
        <w:jc w:val="center"/>
        <w:rPr>
          <w:b/>
          <w:sz w:val="28"/>
          <w:szCs w:val="28"/>
        </w:rPr>
      </w:pPr>
      <w:r>
        <w:rPr>
          <w:b/>
          <w:sz w:val="28"/>
          <w:szCs w:val="28"/>
        </w:rPr>
        <w:lastRenderedPageBreak/>
        <w:t>СОДЕРЖАНИЕ</w:t>
      </w:r>
    </w:p>
    <w:p w14:paraId="23B4FDDD" w14:textId="77777777" w:rsidR="008E7A9E" w:rsidRDefault="008E7A9E" w:rsidP="00371586">
      <w:pPr>
        <w:ind w:firstLine="397"/>
        <w:jc w:val="center"/>
        <w:rPr>
          <w:b/>
          <w:sz w:val="28"/>
          <w:szCs w:val="28"/>
        </w:rPr>
      </w:pPr>
    </w:p>
    <w:p w14:paraId="07F1EBEE" w14:textId="77777777" w:rsidR="00721842" w:rsidRDefault="004F71B0" w:rsidP="00B73986">
      <w:pPr>
        <w:pStyle w:val="13"/>
        <w:rPr>
          <w:bCs/>
        </w:rPr>
      </w:pPr>
      <w:r w:rsidRPr="00A47C45">
        <w:rPr>
          <w:b/>
          <w:sz w:val="28"/>
          <w:szCs w:val="28"/>
        </w:rPr>
        <w:fldChar w:fldCharType="begin"/>
      </w:r>
      <w:r w:rsidRPr="00A47C45">
        <w:rPr>
          <w:sz w:val="28"/>
          <w:szCs w:val="28"/>
        </w:rPr>
        <w:instrText xml:space="preserve"> TOC \o "1-3" </w:instrText>
      </w:r>
      <w:r w:rsidRPr="00A47C45">
        <w:rPr>
          <w:b/>
          <w:sz w:val="28"/>
          <w:szCs w:val="28"/>
        </w:rPr>
        <w:fldChar w:fldCharType="separate"/>
      </w:r>
      <w:r w:rsidR="003572FF" w:rsidRPr="003572FF">
        <w:rPr>
          <w:bCs/>
        </w:rPr>
        <w:t>ВСТУПИТЕЛЬНОЕ СЛОВО</w:t>
      </w:r>
    </w:p>
    <w:p w14:paraId="43CBF270" w14:textId="60BF92F1" w:rsidR="003572FF" w:rsidRPr="003572FF" w:rsidRDefault="00721842" w:rsidP="00B73986">
      <w:pPr>
        <w:pStyle w:val="13"/>
        <w:rPr>
          <w:b/>
        </w:rPr>
      </w:pPr>
      <w:r w:rsidRPr="00721842">
        <w:rPr>
          <w:bCs/>
          <w:i/>
        </w:rPr>
        <w:t>А</w:t>
      </w:r>
      <w:r w:rsidRPr="00721842">
        <w:rPr>
          <w:i/>
          <w:caps w:val="0"/>
        </w:rPr>
        <w:t>фтахова А.В.</w:t>
      </w:r>
      <w:r w:rsidR="003572FF" w:rsidRPr="003572FF">
        <w:tab/>
      </w:r>
      <w:r w:rsidR="003572FF" w:rsidRPr="003572FF">
        <w:fldChar w:fldCharType="begin"/>
      </w:r>
      <w:r w:rsidR="003572FF" w:rsidRPr="003572FF">
        <w:instrText xml:space="preserve"> PAGEREF _Toc394091587 \h </w:instrText>
      </w:r>
      <w:r w:rsidR="003572FF" w:rsidRPr="003572FF">
        <w:fldChar w:fldCharType="separate"/>
      </w:r>
      <w:r>
        <w:t>5</w:t>
      </w:r>
      <w:r w:rsidR="003572FF" w:rsidRPr="003572FF">
        <w:fldChar w:fldCharType="end"/>
      </w:r>
    </w:p>
    <w:p w14:paraId="4019D65B" w14:textId="77777777" w:rsidR="003572FF" w:rsidRDefault="003572FF" w:rsidP="00B73986">
      <w:pPr>
        <w:pStyle w:val="13"/>
      </w:pPr>
    </w:p>
    <w:p w14:paraId="1F4A07BE" w14:textId="7A1C6794" w:rsidR="003572FF" w:rsidRPr="00B73986" w:rsidRDefault="00B73986" w:rsidP="00B73986">
      <w:pPr>
        <w:pStyle w:val="13"/>
        <w:rPr>
          <w:i/>
        </w:rPr>
      </w:pPr>
      <w:r w:rsidRPr="00B73986">
        <w:rPr>
          <w:rFonts w:hint="eastAsia"/>
          <w:i/>
          <w:caps w:val="0"/>
        </w:rPr>
        <w:t>Арутюнян</w:t>
      </w:r>
      <w:r w:rsidR="003572FF" w:rsidRPr="00B73986">
        <w:rPr>
          <w:i/>
        </w:rPr>
        <w:t xml:space="preserve"> </w:t>
      </w:r>
      <w:r>
        <w:rPr>
          <w:rFonts w:hint="eastAsia"/>
          <w:i/>
          <w:caps w:val="0"/>
        </w:rPr>
        <w:t>М</w:t>
      </w:r>
      <w:r w:rsidR="003572FF" w:rsidRPr="00B73986">
        <w:rPr>
          <w:i/>
        </w:rPr>
        <w:t>.</w:t>
      </w:r>
      <w:r>
        <w:rPr>
          <w:rFonts w:hint="eastAsia"/>
          <w:i/>
          <w:caps w:val="0"/>
        </w:rPr>
        <w:t>Х</w:t>
      </w:r>
      <w:r w:rsidR="003572FF" w:rsidRPr="00B73986">
        <w:rPr>
          <w:i/>
        </w:rPr>
        <w:t>.</w:t>
      </w:r>
    </w:p>
    <w:p w14:paraId="02208FD4" w14:textId="33742227" w:rsidR="003572FF" w:rsidRPr="003572FF" w:rsidRDefault="003572FF" w:rsidP="00B73986">
      <w:pPr>
        <w:pStyle w:val="13"/>
        <w:rPr>
          <w:rFonts w:asciiTheme="minorHAnsi" w:eastAsiaTheme="minorEastAsia" w:hAnsiTheme="minorHAnsi" w:cstheme="minorBidi"/>
          <w:lang w:eastAsia="ja-JP"/>
        </w:rPr>
      </w:pPr>
      <w:r w:rsidRPr="003572FF">
        <w:t>ГРАЖДАНСКИЙ ИСК В УГОЛОВНОМ ПРОЦЕССЕ:</w:t>
      </w:r>
      <w:r w:rsidRPr="003572FF">
        <w:tab/>
      </w:r>
    </w:p>
    <w:p w14:paraId="363A6307" w14:textId="77777777" w:rsidR="003572FF" w:rsidRPr="003572FF" w:rsidRDefault="003572FF" w:rsidP="00B73986">
      <w:pPr>
        <w:pStyle w:val="13"/>
        <w:rPr>
          <w:rFonts w:asciiTheme="minorHAnsi" w:eastAsiaTheme="minorEastAsia" w:hAnsiTheme="minorHAnsi" w:cstheme="minorBidi"/>
          <w:lang w:eastAsia="ja-JP"/>
        </w:rPr>
      </w:pPr>
      <w:r w:rsidRPr="003572FF">
        <w:t>ПРАВОВОЙ И ПСИХОЛОГИЧЕСКИЙ АСПЕКТЫ</w:t>
      </w:r>
      <w:r w:rsidRPr="003572FF">
        <w:tab/>
      </w:r>
      <w:r w:rsidRPr="003572FF">
        <w:fldChar w:fldCharType="begin"/>
      </w:r>
      <w:r w:rsidRPr="003572FF">
        <w:instrText xml:space="preserve"> PAGEREF _Toc394091589 \h </w:instrText>
      </w:r>
      <w:r w:rsidRPr="003572FF">
        <w:fldChar w:fldCharType="separate"/>
      </w:r>
      <w:r w:rsidR="00721842">
        <w:t>7</w:t>
      </w:r>
      <w:r w:rsidRPr="003572FF">
        <w:fldChar w:fldCharType="end"/>
      </w:r>
    </w:p>
    <w:p w14:paraId="78F5C10F" w14:textId="094EFEAC" w:rsidR="003572FF" w:rsidRPr="003572FF" w:rsidRDefault="003572FF" w:rsidP="00B73986">
      <w:pPr>
        <w:pStyle w:val="13"/>
        <w:rPr>
          <w:rFonts w:asciiTheme="minorHAnsi" w:eastAsiaTheme="minorEastAsia" w:hAnsiTheme="minorHAnsi" w:cstheme="minorBidi"/>
          <w:lang w:eastAsia="ja-JP"/>
        </w:rPr>
      </w:pPr>
      <w:r w:rsidRPr="003572FF">
        <w:tab/>
      </w:r>
    </w:p>
    <w:p w14:paraId="08475427" w14:textId="0A970F47" w:rsidR="003572FF" w:rsidRPr="00993286" w:rsidRDefault="00993286" w:rsidP="00B73986">
      <w:pPr>
        <w:pStyle w:val="13"/>
        <w:rPr>
          <w:rFonts w:asciiTheme="minorHAnsi" w:eastAsiaTheme="minorEastAsia" w:hAnsiTheme="minorHAnsi" w:cstheme="minorBidi"/>
          <w:i/>
          <w:lang w:eastAsia="ja-JP"/>
        </w:rPr>
      </w:pPr>
      <w:r w:rsidRPr="00993286">
        <w:rPr>
          <w:rFonts w:hint="eastAsia"/>
          <w:i/>
          <w:caps w:val="0"/>
        </w:rPr>
        <w:t>Бабина</w:t>
      </w:r>
      <w:r w:rsidR="003572FF" w:rsidRPr="00993286">
        <w:rPr>
          <w:i/>
        </w:rPr>
        <w:t xml:space="preserve"> </w:t>
      </w:r>
      <w:r>
        <w:rPr>
          <w:rFonts w:hint="eastAsia"/>
          <w:i/>
          <w:caps w:val="0"/>
        </w:rPr>
        <w:t>Е</w:t>
      </w:r>
      <w:r w:rsidR="003572FF" w:rsidRPr="00993286">
        <w:rPr>
          <w:i/>
        </w:rPr>
        <w:t>.</w:t>
      </w:r>
      <w:r>
        <w:rPr>
          <w:rFonts w:hint="eastAsia"/>
          <w:i/>
          <w:caps w:val="0"/>
        </w:rPr>
        <w:t>В</w:t>
      </w:r>
      <w:r w:rsidR="003572FF" w:rsidRPr="00993286">
        <w:rPr>
          <w:i/>
        </w:rPr>
        <w:t>.</w:t>
      </w:r>
      <w:r w:rsidR="003572FF" w:rsidRPr="00993286">
        <w:rPr>
          <w:i/>
        </w:rPr>
        <w:tab/>
      </w:r>
    </w:p>
    <w:p w14:paraId="5F882E56" w14:textId="77777777" w:rsidR="003572FF" w:rsidRDefault="003572FF" w:rsidP="00B73986">
      <w:pPr>
        <w:pStyle w:val="13"/>
      </w:pPr>
      <w:r w:rsidRPr="003572FF">
        <w:t xml:space="preserve">ПСИХОЛОГИЧЕСКИЕ ОСОБЕННОСТИ ЛИЧНОСТИ ПРОКУРОРА </w:t>
      </w:r>
    </w:p>
    <w:p w14:paraId="06FC522A" w14:textId="0666910E" w:rsidR="003572FF" w:rsidRPr="003572FF" w:rsidRDefault="003572FF" w:rsidP="00B73986">
      <w:pPr>
        <w:pStyle w:val="13"/>
        <w:rPr>
          <w:rFonts w:asciiTheme="minorHAnsi" w:eastAsiaTheme="minorEastAsia" w:hAnsiTheme="minorHAnsi" w:cstheme="minorBidi"/>
          <w:lang w:eastAsia="ja-JP"/>
        </w:rPr>
      </w:pPr>
      <w:r w:rsidRPr="003572FF">
        <w:t>ПРИ УЧАСТИИ В АРБИТРАЖНОМ ПРОЦЕССЕ</w:t>
      </w:r>
      <w:r w:rsidRPr="003572FF">
        <w:tab/>
      </w:r>
      <w:r w:rsidRPr="003572FF">
        <w:fldChar w:fldCharType="begin"/>
      </w:r>
      <w:r w:rsidRPr="003572FF">
        <w:instrText xml:space="preserve"> PAGEREF _Toc394091591 \h </w:instrText>
      </w:r>
      <w:r w:rsidRPr="003572FF">
        <w:fldChar w:fldCharType="separate"/>
      </w:r>
      <w:r w:rsidR="00721842">
        <w:t>11</w:t>
      </w:r>
      <w:r w:rsidRPr="003572FF">
        <w:fldChar w:fldCharType="end"/>
      </w:r>
    </w:p>
    <w:p w14:paraId="27D78A92" w14:textId="77777777" w:rsidR="003572FF" w:rsidRDefault="003572FF" w:rsidP="00B73986">
      <w:pPr>
        <w:pStyle w:val="13"/>
        <w:rPr>
          <w:rFonts w:eastAsiaTheme="minorHAnsi"/>
          <w:lang w:eastAsia="en-US"/>
        </w:rPr>
      </w:pPr>
    </w:p>
    <w:p w14:paraId="511030DD" w14:textId="7BE2F2FB" w:rsidR="003572FF" w:rsidRPr="00993286" w:rsidRDefault="00993286" w:rsidP="00B73986">
      <w:pPr>
        <w:pStyle w:val="13"/>
        <w:rPr>
          <w:rFonts w:eastAsiaTheme="minorHAnsi"/>
          <w:i/>
          <w:lang w:eastAsia="en-US"/>
        </w:rPr>
      </w:pPr>
      <w:r>
        <w:rPr>
          <w:rFonts w:eastAsiaTheme="minorHAnsi"/>
          <w:i/>
          <w:caps w:val="0"/>
          <w:lang w:eastAsia="en-US"/>
        </w:rPr>
        <w:t>Василенко А.В</w:t>
      </w:r>
      <w:r w:rsidRPr="00993286">
        <w:rPr>
          <w:rFonts w:eastAsiaTheme="minorHAnsi"/>
          <w:i/>
          <w:caps w:val="0"/>
          <w:lang w:eastAsia="en-US"/>
        </w:rPr>
        <w:t>.</w:t>
      </w:r>
    </w:p>
    <w:p w14:paraId="6E7DA13D" w14:textId="752F680C" w:rsidR="003572FF" w:rsidRPr="003572FF" w:rsidRDefault="003572FF" w:rsidP="00B73986">
      <w:pPr>
        <w:pStyle w:val="13"/>
        <w:rPr>
          <w:rFonts w:asciiTheme="minorHAnsi" w:eastAsiaTheme="minorEastAsia" w:hAnsiTheme="minorHAnsi" w:cstheme="minorBidi"/>
          <w:lang w:eastAsia="ja-JP"/>
        </w:rPr>
      </w:pPr>
      <w:r w:rsidRPr="003572FF">
        <w:t>ПСИХОЛОГИЧЕСКИЕ ОСОБЕННОСТИ ВЗАИМОДЕЙСТВИЯ РАБОТНИКОВ АППАРАТА АРБИТРАЖНОГО СУДА С ЛИЦАМИ, УЧАСТВУЮЩИМИ В ДЕЛЕ</w:t>
      </w:r>
      <w:r w:rsidRPr="003572FF">
        <w:tab/>
      </w:r>
      <w:r w:rsidRPr="003572FF">
        <w:fldChar w:fldCharType="begin"/>
      </w:r>
      <w:r w:rsidRPr="003572FF">
        <w:instrText xml:space="preserve"> PAGEREF _Toc394091600 \h </w:instrText>
      </w:r>
      <w:r w:rsidRPr="003572FF">
        <w:fldChar w:fldCharType="separate"/>
      </w:r>
      <w:r w:rsidR="00721842">
        <w:t>17</w:t>
      </w:r>
      <w:r w:rsidRPr="003572FF">
        <w:fldChar w:fldCharType="end"/>
      </w:r>
    </w:p>
    <w:p w14:paraId="7889D3E4" w14:textId="77777777" w:rsidR="00B73986" w:rsidRDefault="00B73986" w:rsidP="00B73986">
      <w:pPr>
        <w:pStyle w:val="13"/>
      </w:pPr>
    </w:p>
    <w:p w14:paraId="741D4FCB" w14:textId="7C41CB0B" w:rsidR="00B73986" w:rsidRPr="00A60C12" w:rsidRDefault="00A60C12" w:rsidP="00B73986">
      <w:pPr>
        <w:pStyle w:val="13"/>
        <w:rPr>
          <w:i/>
        </w:rPr>
      </w:pPr>
      <w:r w:rsidRPr="00A60C12">
        <w:rPr>
          <w:i/>
          <w:caps w:val="0"/>
        </w:rPr>
        <w:t>Васильева</w:t>
      </w:r>
      <w:r w:rsidR="00B73986" w:rsidRPr="00A60C12">
        <w:rPr>
          <w:i/>
        </w:rPr>
        <w:t xml:space="preserve"> </w:t>
      </w:r>
      <w:r>
        <w:rPr>
          <w:i/>
          <w:caps w:val="0"/>
        </w:rPr>
        <w:t>Ю</w:t>
      </w:r>
      <w:r w:rsidR="00B73986" w:rsidRPr="00A60C12">
        <w:rPr>
          <w:i/>
        </w:rPr>
        <w:t>.</w:t>
      </w:r>
      <w:r>
        <w:rPr>
          <w:i/>
          <w:caps w:val="0"/>
        </w:rPr>
        <w:t>О</w:t>
      </w:r>
      <w:r w:rsidRPr="00A60C12">
        <w:rPr>
          <w:i/>
          <w:caps w:val="0"/>
        </w:rPr>
        <w:t>.</w:t>
      </w:r>
    </w:p>
    <w:p w14:paraId="649F905A" w14:textId="238B0C12" w:rsidR="003572FF" w:rsidRPr="003572FF" w:rsidRDefault="003572FF" w:rsidP="00B73986">
      <w:pPr>
        <w:pStyle w:val="13"/>
        <w:rPr>
          <w:rFonts w:asciiTheme="minorHAnsi" w:eastAsiaTheme="minorEastAsia" w:hAnsiTheme="minorHAnsi" w:cstheme="minorBidi"/>
          <w:lang w:eastAsia="ja-JP"/>
        </w:rPr>
      </w:pPr>
      <w:r w:rsidRPr="003572FF">
        <w:t>ПСИХОЛОГИЧЕСКОЕ ВОЗДЕЙСТВИЕ НА СТОРОНЫ УГОЛОВНОГО ПРОЦЕССА</w:t>
      </w:r>
      <w:r w:rsidRPr="003572FF">
        <w:tab/>
      </w:r>
      <w:r w:rsidRPr="003572FF">
        <w:fldChar w:fldCharType="begin"/>
      </w:r>
      <w:r w:rsidRPr="003572FF">
        <w:instrText xml:space="preserve"> PAGEREF _Toc394091601 \h </w:instrText>
      </w:r>
      <w:r w:rsidRPr="003572FF">
        <w:fldChar w:fldCharType="separate"/>
      </w:r>
      <w:r w:rsidR="00721842">
        <w:t>23</w:t>
      </w:r>
      <w:r w:rsidRPr="003572FF">
        <w:fldChar w:fldCharType="end"/>
      </w:r>
    </w:p>
    <w:p w14:paraId="5871BBD0" w14:textId="3432D97B" w:rsidR="003572FF" w:rsidRPr="003572FF" w:rsidRDefault="003572FF" w:rsidP="00B73986">
      <w:pPr>
        <w:pStyle w:val="13"/>
        <w:rPr>
          <w:rFonts w:asciiTheme="minorHAnsi" w:eastAsiaTheme="minorEastAsia" w:hAnsiTheme="minorHAnsi" w:cstheme="minorBidi"/>
          <w:lang w:eastAsia="ja-JP"/>
        </w:rPr>
      </w:pPr>
      <w:r w:rsidRPr="003572FF">
        <w:tab/>
      </w:r>
    </w:p>
    <w:p w14:paraId="5F241366" w14:textId="7A4CDA5F" w:rsidR="00B73986" w:rsidRPr="00A60C12" w:rsidRDefault="00A60C12" w:rsidP="00B73986">
      <w:pPr>
        <w:pStyle w:val="13"/>
        <w:rPr>
          <w:rFonts w:asciiTheme="minorHAnsi" w:eastAsiaTheme="minorEastAsia" w:hAnsiTheme="minorHAnsi" w:cstheme="minorBidi"/>
          <w:i/>
          <w:lang w:eastAsia="ja-JP"/>
        </w:rPr>
      </w:pPr>
      <w:r w:rsidRPr="00A60C12">
        <w:rPr>
          <w:i/>
          <w:caps w:val="0"/>
        </w:rPr>
        <w:t>Винокурова</w:t>
      </w:r>
      <w:r w:rsidR="00B73986" w:rsidRPr="00A60C12">
        <w:rPr>
          <w:i/>
        </w:rPr>
        <w:t xml:space="preserve"> </w:t>
      </w:r>
      <w:r>
        <w:rPr>
          <w:i/>
          <w:caps w:val="0"/>
        </w:rPr>
        <w:t>Л.Е</w:t>
      </w:r>
      <w:r w:rsidR="00B73986" w:rsidRPr="00A60C12">
        <w:rPr>
          <w:i/>
        </w:rPr>
        <w:t>.</w:t>
      </w:r>
      <w:r w:rsidR="00B73986" w:rsidRPr="00A60C12">
        <w:rPr>
          <w:i/>
        </w:rPr>
        <w:tab/>
      </w:r>
    </w:p>
    <w:p w14:paraId="1E3F02B7" w14:textId="77777777" w:rsidR="003572FF" w:rsidRPr="003572FF" w:rsidRDefault="003572FF" w:rsidP="00B73986">
      <w:pPr>
        <w:pStyle w:val="13"/>
        <w:rPr>
          <w:rFonts w:asciiTheme="minorHAnsi" w:eastAsiaTheme="minorEastAsia" w:hAnsiTheme="minorHAnsi" w:cstheme="minorBidi"/>
          <w:lang w:eastAsia="ja-JP"/>
        </w:rPr>
      </w:pPr>
      <w:r w:rsidRPr="003572FF">
        <w:t>ЮРИДИЧЕСКАЯ ПСИХОЛОГИЯ В ПРАВОПРИМЕНИТЕЛЬНОМ ОГРАНИЧЕНИИ КОНСТИТУЦИОННОГО ПРАВА НА КОНФИДЕНЦИАЛЬНОСТЬ ИНФОРМАЦИОННЫХ КОММУНИКАЦИЙ РОССИЙСКОЙ ФЕДЕРАЦИИ</w:t>
      </w:r>
      <w:r w:rsidRPr="003572FF">
        <w:tab/>
      </w:r>
      <w:r w:rsidRPr="003572FF">
        <w:fldChar w:fldCharType="begin"/>
      </w:r>
      <w:r w:rsidRPr="003572FF">
        <w:instrText xml:space="preserve"> PAGEREF _Toc394091603 \h </w:instrText>
      </w:r>
      <w:r w:rsidRPr="003572FF">
        <w:fldChar w:fldCharType="separate"/>
      </w:r>
      <w:r w:rsidR="00721842">
        <w:t>27</w:t>
      </w:r>
      <w:r w:rsidRPr="003572FF">
        <w:fldChar w:fldCharType="end"/>
      </w:r>
    </w:p>
    <w:p w14:paraId="10E2AC1D" w14:textId="77777777" w:rsidR="00B73986" w:rsidRDefault="00B73986" w:rsidP="00B73986">
      <w:pPr>
        <w:pStyle w:val="13"/>
      </w:pPr>
    </w:p>
    <w:p w14:paraId="34F4539B" w14:textId="02349B77" w:rsidR="00B73986" w:rsidRPr="00D9527F" w:rsidRDefault="00D9527F" w:rsidP="00B73986">
      <w:pPr>
        <w:pStyle w:val="13"/>
        <w:rPr>
          <w:i/>
        </w:rPr>
      </w:pPr>
      <w:r w:rsidRPr="00D9527F">
        <w:rPr>
          <w:i/>
          <w:caps w:val="0"/>
        </w:rPr>
        <w:t>Галманов</w:t>
      </w:r>
      <w:r w:rsidR="00B73986" w:rsidRPr="00D9527F">
        <w:rPr>
          <w:i/>
        </w:rPr>
        <w:t xml:space="preserve"> </w:t>
      </w:r>
      <w:r>
        <w:rPr>
          <w:i/>
          <w:caps w:val="0"/>
        </w:rPr>
        <w:t>С</w:t>
      </w:r>
      <w:r w:rsidR="00B73986" w:rsidRPr="00D9527F">
        <w:rPr>
          <w:i/>
        </w:rPr>
        <w:t>.</w:t>
      </w:r>
      <w:r>
        <w:rPr>
          <w:i/>
          <w:caps w:val="0"/>
        </w:rPr>
        <w:t>Ю</w:t>
      </w:r>
      <w:r w:rsidRPr="00D9527F">
        <w:rPr>
          <w:i/>
          <w:caps w:val="0"/>
        </w:rPr>
        <w:t>.</w:t>
      </w:r>
    </w:p>
    <w:p w14:paraId="1ED1B36F" w14:textId="1C3835E8" w:rsidR="003572FF" w:rsidRPr="003572FF" w:rsidRDefault="003572FF" w:rsidP="00B73986">
      <w:pPr>
        <w:pStyle w:val="13"/>
        <w:rPr>
          <w:rFonts w:asciiTheme="minorHAnsi" w:eastAsiaTheme="minorEastAsia" w:hAnsiTheme="minorHAnsi" w:cstheme="minorBidi"/>
          <w:lang w:eastAsia="ja-JP"/>
        </w:rPr>
      </w:pPr>
      <w:r w:rsidRPr="003572FF">
        <w:t>ПСИХОЛОГИЧЕСКИЙ АСПЕКТ ВНУТРЕННЕГО УБЕЖДЕНИЯ СЛЕДОВАТЕЛЯ</w:t>
      </w:r>
      <w:r w:rsidRPr="003572FF">
        <w:tab/>
      </w:r>
      <w:r w:rsidRPr="003572FF">
        <w:fldChar w:fldCharType="begin"/>
      </w:r>
      <w:r w:rsidRPr="003572FF">
        <w:instrText xml:space="preserve"> PAGEREF _Toc394091618 \h </w:instrText>
      </w:r>
      <w:r w:rsidRPr="003572FF">
        <w:fldChar w:fldCharType="separate"/>
      </w:r>
      <w:r w:rsidR="00721842">
        <w:t>33</w:t>
      </w:r>
      <w:r w:rsidRPr="003572FF">
        <w:fldChar w:fldCharType="end"/>
      </w:r>
    </w:p>
    <w:p w14:paraId="6DDD7CB8" w14:textId="22DAE971" w:rsidR="003572FF" w:rsidRPr="003572FF" w:rsidRDefault="003572FF" w:rsidP="00B73986">
      <w:pPr>
        <w:pStyle w:val="13"/>
        <w:rPr>
          <w:rFonts w:asciiTheme="minorHAnsi" w:eastAsiaTheme="minorEastAsia" w:hAnsiTheme="minorHAnsi" w:cstheme="minorBidi"/>
          <w:lang w:eastAsia="ja-JP"/>
        </w:rPr>
      </w:pPr>
      <w:r w:rsidRPr="003572FF">
        <w:tab/>
      </w:r>
    </w:p>
    <w:p w14:paraId="7E942F8F" w14:textId="745768A4" w:rsidR="00B73986" w:rsidRPr="00056DFC" w:rsidRDefault="00056DFC" w:rsidP="00B73986">
      <w:pPr>
        <w:pStyle w:val="13"/>
        <w:rPr>
          <w:rFonts w:asciiTheme="minorHAnsi" w:eastAsiaTheme="minorEastAsia" w:hAnsiTheme="minorHAnsi" w:cstheme="minorBidi"/>
          <w:i/>
          <w:lang w:eastAsia="ja-JP"/>
        </w:rPr>
      </w:pPr>
      <w:r w:rsidRPr="00056DFC">
        <w:rPr>
          <w:i/>
          <w:caps w:val="0"/>
        </w:rPr>
        <w:t>Гоголев</w:t>
      </w:r>
      <w:r w:rsidR="00B73986" w:rsidRPr="00056DFC">
        <w:rPr>
          <w:i/>
        </w:rPr>
        <w:t xml:space="preserve"> </w:t>
      </w:r>
      <w:r>
        <w:rPr>
          <w:i/>
          <w:caps w:val="0"/>
        </w:rPr>
        <w:t>А</w:t>
      </w:r>
      <w:r w:rsidR="00B73986" w:rsidRPr="00056DFC">
        <w:rPr>
          <w:i/>
        </w:rPr>
        <w:t>.</w:t>
      </w:r>
      <w:r>
        <w:rPr>
          <w:i/>
          <w:caps w:val="0"/>
        </w:rPr>
        <w:t>В</w:t>
      </w:r>
      <w:r w:rsidR="00B73986" w:rsidRPr="00056DFC">
        <w:rPr>
          <w:i/>
        </w:rPr>
        <w:t>.</w:t>
      </w:r>
      <w:r w:rsidR="00B73986" w:rsidRPr="00056DFC">
        <w:rPr>
          <w:i/>
        </w:rPr>
        <w:tab/>
      </w:r>
    </w:p>
    <w:p w14:paraId="65067F0D" w14:textId="77777777" w:rsidR="003572FF" w:rsidRPr="003572FF" w:rsidRDefault="003572FF" w:rsidP="00B73986">
      <w:pPr>
        <w:pStyle w:val="13"/>
        <w:rPr>
          <w:rFonts w:asciiTheme="minorHAnsi" w:eastAsiaTheme="minorEastAsia" w:hAnsiTheme="minorHAnsi" w:cstheme="minorBidi"/>
          <w:lang w:eastAsia="ja-JP"/>
        </w:rPr>
      </w:pPr>
      <w:r w:rsidRPr="003572FF">
        <w:t>О НЕКОТОРЫХ АСПЕКТАХ ОПРЕДЕЛЕНИЯ ДЕЕСПОСОБНОСТИ ФИЗИЧЕСКИХ ЛИЦ, ОБРАТИВШИХСЯ ЗА СОВЕРШЕНИЕМ НОТАРИАЛЬНЫХ ДЕЙСТВИЙ</w:t>
      </w:r>
      <w:r w:rsidRPr="003572FF">
        <w:tab/>
      </w:r>
      <w:r w:rsidRPr="003572FF">
        <w:fldChar w:fldCharType="begin"/>
      </w:r>
      <w:r w:rsidRPr="003572FF">
        <w:instrText xml:space="preserve"> PAGEREF _Toc394091620 \h </w:instrText>
      </w:r>
      <w:r w:rsidRPr="003572FF">
        <w:fldChar w:fldCharType="separate"/>
      </w:r>
      <w:r w:rsidR="00721842">
        <w:t>39</w:t>
      </w:r>
      <w:r w:rsidRPr="003572FF">
        <w:fldChar w:fldCharType="end"/>
      </w:r>
    </w:p>
    <w:p w14:paraId="7325561B" w14:textId="77777777" w:rsidR="00B73986" w:rsidRDefault="00B73986" w:rsidP="00B73986">
      <w:pPr>
        <w:pStyle w:val="13"/>
      </w:pPr>
    </w:p>
    <w:p w14:paraId="7A653028" w14:textId="4AC7B3BF" w:rsidR="00B73986" w:rsidRPr="00ED2343" w:rsidRDefault="00ED2343" w:rsidP="00B73986">
      <w:pPr>
        <w:pStyle w:val="13"/>
        <w:rPr>
          <w:rFonts w:asciiTheme="minorHAnsi" w:eastAsiaTheme="minorEastAsia" w:hAnsiTheme="minorHAnsi" w:cstheme="minorBidi"/>
          <w:i/>
          <w:lang w:eastAsia="ja-JP"/>
        </w:rPr>
      </w:pPr>
      <w:r w:rsidRPr="00ED2343">
        <w:rPr>
          <w:i/>
          <w:caps w:val="0"/>
        </w:rPr>
        <w:t>Гуленко</w:t>
      </w:r>
      <w:r w:rsidRPr="00ED2343">
        <w:rPr>
          <w:i/>
        </w:rPr>
        <w:t xml:space="preserve"> </w:t>
      </w:r>
      <w:r>
        <w:rPr>
          <w:i/>
          <w:caps w:val="0"/>
        </w:rPr>
        <w:t>И</w:t>
      </w:r>
      <w:r w:rsidRPr="00ED2343">
        <w:rPr>
          <w:i/>
          <w:caps w:val="0"/>
        </w:rPr>
        <w:t>.</w:t>
      </w:r>
      <w:r>
        <w:rPr>
          <w:i/>
          <w:caps w:val="0"/>
        </w:rPr>
        <w:t>В</w:t>
      </w:r>
      <w:r w:rsidRPr="00ED2343">
        <w:rPr>
          <w:i/>
          <w:caps w:val="0"/>
        </w:rPr>
        <w:t>.</w:t>
      </w:r>
      <w:r w:rsidR="00B73986" w:rsidRPr="00ED2343">
        <w:rPr>
          <w:i/>
        </w:rPr>
        <w:tab/>
      </w:r>
    </w:p>
    <w:p w14:paraId="01F4A9FD" w14:textId="77777777" w:rsidR="003572FF" w:rsidRPr="003572FF" w:rsidRDefault="003572FF" w:rsidP="00B73986">
      <w:pPr>
        <w:pStyle w:val="13"/>
        <w:rPr>
          <w:rFonts w:asciiTheme="minorHAnsi" w:eastAsiaTheme="minorEastAsia" w:hAnsiTheme="minorHAnsi" w:cstheme="minorBidi"/>
          <w:lang w:eastAsia="ja-JP"/>
        </w:rPr>
      </w:pPr>
      <w:r w:rsidRPr="003572FF">
        <w:t>ПРОБЛЕМЫ РЕАЛИЗАЦИИ ФЕДЕРАЛЬНОЙ ПРОГРАММЫ «ДАЛЬНЕВОСТОЧНЫЙ ГЕКТАР» С ТОЧКИ ЗРЕНИЯ ЮРИДИЧЕСКОЙ ПСИХОЛОГИИ</w:t>
      </w:r>
      <w:r w:rsidRPr="003572FF">
        <w:tab/>
      </w:r>
      <w:r w:rsidRPr="003572FF">
        <w:fldChar w:fldCharType="begin"/>
      </w:r>
      <w:r w:rsidRPr="003572FF">
        <w:instrText xml:space="preserve"> PAGEREF _Toc394091622 \h </w:instrText>
      </w:r>
      <w:r w:rsidRPr="003572FF">
        <w:fldChar w:fldCharType="separate"/>
      </w:r>
      <w:r w:rsidR="00721842">
        <w:t>44</w:t>
      </w:r>
      <w:r w:rsidRPr="003572FF">
        <w:fldChar w:fldCharType="end"/>
      </w:r>
    </w:p>
    <w:p w14:paraId="6A478804" w14:textId="77777777" w:rsidR="00ED2343" w:rsidRDefault="00ED2343" w:rsidP="00B73986">
      <w:pPr>
        <w:pStyle w:val="13"/>
      </w:pPr>
    </w:p>
    <w:p w14:paraId="6DAA0D68" w14:textId="79F1E30A" w:rsidR="00ED2343" w:rsidRPr="00ED2343" w:rsidRDefault="00ED2343" w:rsidP="00B73986">
      <w:pPr>
        <w:pStyle w:val="13"/>
        <w:rPr>
          <w:i/>
        </w:rPr>
      </w:pPr>
      <w:r w:rsidRPr="00ED2343">
        <w:rPr>
          <w:i/>
          <w:caps w:val="0"/>
        </w:rPr>
        <w:t>Данилов</w:t>
      </w:r>
      <w:r w:rsidRPr="00ED2343">
        <w:rPr>
          <w:i/>
        </w:rPr>
        <w:t xml:space="preserve"> </w:t>
      </w:r>
      <w:r>
        <w:rPr>
          <w:i/>
          <w:caps w:val="0"/>
        </w:rPr>
        <w:t>К.</w:t>
      </w:r>
      <w:r w:rsidRPr="00ED2343">
        <w:rPr>
          <w:i/>
          <w:caps w:val="0"/>
        </w:rPr>
        <w:t>А.</w:t>
      </w:r>
    </w:p>
    <w:p w14:paraId="3DF2C0F0" w14:textId="2FD14ACA" w:rsidR="003572FF" w:rsidRPr="003572FF" w:rsidRDefault="003572FF" w:rsidP="00B73986">
      <w:pPr>
        <w:pStyle w:val="13"/>
        <w:rPr>
          <w:rFonts w:asciiTheme="minorHAnsi" w:eastAsiaTheme="minorEastAsia" w:hAnsiTheme="minorHAnsi" w:cstheme="minorBidi"/>
          <w:lang w:eastAsia="ja-JP"/>
        </w:rPr>
      </w:pPr>
      <w:r w:rsidRPr="003572FF">
        <w:t>ЭТИКО-ПРАВОВОЙ АСПЕКТ МЕДИЦИНСКИХ ОШИБОК И ПРОБЛЕМА ИХ РАСКРЫТИЯ</w:t>
      </w:r>
      <w:r w:rsidRPr="003572FF">
        <w:tab/>
      </w:r>
      <w:r w:rsidRPr="003572FF">
        <w:fldChar w:fldCharType="begin"/>
      </w:r>
      <w:r w:rsidRPr="003572FF">
        <w:instrText xml:space="preserve"> PAGEREF _Toc394091624 \h </w:instrText>
      </w:r>
      <w:r w:rsidRPr="003572FF">
        <w:fldChar w:fldCharType="separate"/>
      </w:r>
      <w:r w:rsidR="00721842">
        <w:t>48</w:t>
      </w:r>
      <w:r w:rsidRPr="003572FF">
        <w:fldChar w:fldCharType="end"/>
      </w:r>
    </w:p>
    <w:p w14:paraId="24E08112" w14:textId="4FA0011A" w:rsidR="003572FF" w:rsidRPr="003572FF" w:rsidRDefault="003572FF" w:rsidP="00B73986">
      <w:pPr>
        <w:pStyle w:val="13"/>
        <w:rPr>
          <w:rFonts w:asciiTheme="minorHAnsi" w:eastAsiaTheme="minorEastAsia" w:hAnsiTheme="minorHAnsi" w:cstheme="minorBidi"/>
          <w:lang w:eastAsia="ja-JP"/>
        </w:rPr>
      </w:pPr>
      <w:r w:rsidRPr="003572FF">
        <w:tab/>
      </w:r>
    </w:p>
    <w:p w14:paraId="3EB04D19" w14:textId="03152B73" w:rsidR="00564F01" w:rsidRPr="00564F01" w:rsidRDefault="00564F01" w:rsidP="00B73986">
      <w:pPr>
        <w:pStyle w:val="13"/>
        <w:rPr>
          <w:i/>
        </w:rPr>
      </w:pPr>
      <w:r w:rsidRPr="00564F01">
        <w:rPr>
          <w:rFonts w:eastAsia="Calibri"/>
          <w:i/>
          <w:caps w:val="0"/>
        </w:rPr>
        <w:t>Задорожный</w:t>
      </w:r>
      <w:r w:rsidRPr="00564F01">
        <w:rPr>
          <w:i/>
        </w:rPr>
        <w:t xml:space="preserve"> </w:t>
      </w:r>
      <w:r>
        <w:rPr>
          <w:rFonts w:eastAsia="Calibri"/>
          <w:i/>
          <w:caps w:val="0"/>
        </w:rPr>
        <w:t>О.</w:t>
      </w:r>
      <w:r w:rsidRPr="00564F01">
        <w:rPr>
          <w:rFonts w:eastAsia="Calibri"/>
          <w:i/>
          <w:caps w:val="0"/>
        </w:rPr>
        <w:t>Ю.</w:t>
      </w:r>
    </w:p>
    <w:p w14:paraId="53C446C3" w14:textId="5E308303" w:rsidR="003572FF" w:rsidRPr="003572FF" w:rsidRDefault="003572FF" w:rsidP="00B73986">
      <w:pPr>
        <w:pStyle w:val="13"/>
        <w:rPr>
          <w:rFonts w:asciiTheme="minorHAnsi" w:eastAsiaTheme="minorEastAsia" w:hAnsiTheme="minorHAnsi" w:cstheme="minorBidi"/>
          <w:lang w:eastAsia="ja-JP"/>
        </w:rPr>
      </w:pPr>
      <w:r w:rsidRPr="003572FF">
        <w:t>ПСИХОЛОГИЯ ПРАВОНАРУШЕНИЙ</w:t>
      </w:r>
      <w:r w:rsidRPr="003572FF">
        <w:tab/>
      </w:r>
    </w:p>
    <w:p w14:paraId="2BDB7BA9" w14:textId="77777777" w:rsidR="003572FF" w:rsidRPr="003572FF" w:rsidRDefault="003572FF" w:rsidP="00B73986">
      <w:pPr>
        <w:pStyle w:val="13"/>
        <w:rPr>
          <w:rFonts w:asciiTheme="minorHAnsi" w:eastAsiaTheme="minorEastAsia" w:hAnsiTheme="minorHAnsi" w:cstheme="minorBidi"/>
          <w:lang w:eastAsia="ja-JP"/>
        </w:rPr>
      </w:pPr>
      <w:r w:rsidRPr="003572FF">
        <w:t>В ОБЛАСТИ ТАМОЖЕННОГО ДЕЛА</w:t>
      </w:r>
      <w:r w:rsidRPr="003572FF">
        <w:tab/>
      </w:r>
      <w:r w:rsidRPr="003572FF">
        <w:fldChar w:fldCharType="begin"/>
      </w:r>
      <w:r w:rsidRPr="003572FF">
        <w:instrText xml:space="preserve"> PAGEREF _Toc394091627 \h </w:instrText>
      </w:r>
      <w:r w:rsidRPr="003572FF">
        <w:fldChar w:fldCharType="separate"/>
      </w:r>
      <w:r w:rsidR="00721842">
        <w:t>51</w:t>
      </w:r>
      <w:r w:rsidRPr="003572FF">
        <w:fldChar w:fldCharType="end"/>
      </w:r>
    </w:p>
    <w:p w14:paraId="1E23CD8D" w14:textId="061EF8B1" w:rsidR="003572FF" w:rsidRPr="003572FF" w:rsidRDefault="003572FF" w:rsidP="00B73986">
      <w:pPr>
        <w:pStyle w:val="13"/>
        <w:rPr>
          <w:rFonts w:asciiTheme="minorHAnsi" w:eastAsiaTheme="minorEastAsia" w:hAnsiTheme="minorHAnsi" w:cstheme="minorBidi"/>
          <w:lang w:eastAsia="ja-JP"/>
        </w:rPr>
      </w:pPr>
      <w:r w:rsidRPr="003572FF">
        <w:tab/>
      </w:r>
    </w:p>
    <w:p w14:paraId="6FF506B4" w14:textId="4EECE852" w:rsidR="00564F01" w:rsidRPr="00564F01" w:rsidRDefault="00564F01" w:rsidP="00B73986">
      <w:pPr>
        <w:pStyle w:val="13"/>
        <w:rPr>
          <w:i/>
        </w:rPr>
      </w:pPr>
      <w:r w:rsidRPr="00564F01">
        <w:rPr>
          <w:i/>
          <w:caps w:val="0"/>
        </w:rPr>
        <w:t>Засимовская</w:t>
      </w:r>
      <w:r w:rsidRPr="00564F01">
        <w:rPr>
          <w:i/>
        </w:rPr>
        <w:t xml:space="preserve"> </w:t>
      </w:r>
      <w:r>
        <w:rPr>
          <w:i/>
          <w:caps w:val="0"/>
        </w:rPr>
        <w:t>Ю.А</w:t>
      </w:r>
      <w:r w:rsidRPr="00564F01">
        <w:rPr>
          <w:i/>
          <w:caps w:val="0"/>
        </w:rPr>
        <w:t>.</w:t>
      </w:r>
    </w:p>
    <w:p w14:paraId="5E9154D1" w14:textId="260F10F7" w:rsidR="003572FF" w:rsidRPr="003572FF" w:rsidRDefault="003572FF" w:rsidP="00B73986">
      <w:pPr>
        <w:pStyle w:val="13"/>
        <w:rPr>
          <w:rFonts w:asciiTheme="minorHAnsi" w:eastAsiaTheme="minorEastAsia" w:hAnsiTheme="minorHAnsi" w:cstheme="minorBidi"/>
          <w:lang w:eastAsia="ja-JP"/>
        </w:rPr>
      </w:pPr>
      <w:r w:rsidRPr="003572FF">
        <w:t>СОЦИАЛЬНО-ПСИХОЛОГИЧЕСКИЕ ПРИЧИНЫ ВИКТИМНОГО ПОВЕДЕНИЯ ПОДРОСТКОВ</w:t>
      </w:r>
      <w:r w:rsidRPr="003572FF">
        <w:tab/>
      </w:r>
      <w:r w:rsidRPr="003572FF">
        <w:fldChar w:fldCharType="begin"/>
      </w:r>
      <w:r w:rsidRPr="003572FF">
        <w:instrText xml:space="preserve"> PAGEREF _Toc394091629 \h </w:instrText>
      </w:r>
      <w:r w:rsidRPr="003572FF">
        <w:fldChar w:fldCharType="separate"/>
      </w:r>
      <w:r w:rsidR="00721842">
        <w:t>56</w:t>
      </w:r>
      <w:r w:rsidRPr="003572FF">
        <w:fldChar w:fldCharType="end"/>
      </w:r>
    </w:p>
    <w:p w14:paraId="086FB16B" w14:textId="2B0AAB06" w:rsidR="003572FF" w:rsidRPr="003572FF" w:rsidRDefault="003572FF" w:rsidP="00B73986">
      <w:pPr>
        <w:pStyle w:val="13"/>
        <w:rPr>
          <w:rFonts w:asciiTheme="minorHAnsi" w:eastAsiaTheme="minorEastAsia" w:hAnsiTheme="minorHAnsi" w:cstheme="minorBidi"/>
          <w:lang w:eastAsia="ja-JP"/>
        </w:rPr>
      </w:pPr>
      <w:r w:rsidRPr="003572FF">
        <w:tab/>
      </w:r>
    </w:p>
    <w:p w14:paraId="1774225D" w14:textId="7D220119" w:rsidR="00564F01" w:rsidRPr="00564F01" w:rsidRDefault="00564F01" w:rsidP="00B73986">
      <w:pPr>
        <w:pStyle w:val="13"/>
        <w:rPr>
          <w:i/>
        </w:rPr>
      </w:pPr>
      <w:r w:rsidRPr="00564F01">
        <w:rPr>
          <w:i/>
          <w:caps w:val="0"/>
        </w:rPr>
        <w:t>Колунов</w:t>
      </w:r>
      <w:r w:rsidRPr="00564F01">
        <w:rPr>
          <w:i/>
        </w:rPr>
        <w:t xml:space="preserve"> </w:t>
      </w:r>
      <w:r>
        <w:rPr>
          <w:i/>
          <w:caps w:val="0"/>
        </w:rPr>
        <w:t>С.А</w:t>
      </w:r>
      <w:r w:rsidRPr="00564F01">
        <w:rPr>
          <w:i/>
          <w:caps w:val="0"/>
        </w:rPr>
        <w:t>.</w:t>
      </w:r>
    </w:p>
    <w:p w14:paraId="3FF60108" w14:textId="5D5708F3" w:rsidR="003572FF" w:rsidRPr="003572FF" w:rsidRDefault="003572FF" w:rsidP="00B73986">
      <w:pPr>
        <w:pStyle w:val="13"/>
        <w:rPr>
          <w:rFonts w:asciiTheme="minorHAnsi" w:eastAsiaTheme="minorEastAsia" w:hAnsiTheme="minorHAnsi" w:cstheme="minorBidi"/>
          <w:lang w:eastAsia="ja-JP"/>
        </w:rPr>
      </w:pPr>
      <w:r w:rsidRPr="003572FF">
        <w:t>МОШЕННИЧЕСТВО В СФЕРЕ КОМПЬЮТЕРНОЙ ИНФОРМАЦИИ С ПОМОЩЬЮ ПРИЕМОВ СОЦИАЛЬНОЙ ИНЖЕНЕРИИ И ПСИХОЛОГИИ</w:t>
      </w:r>
      <w:r w:rsidRPr="003572FF">
        <w:tab/>
      </w:r>
    </w:p>
    <w:p w14:paraId="5B925B5C" w14:textId="15B18194" w:rsidR="003572FF" w:rsidRPr="003572FF" w:rsidRDefault="003572FF" w:rsidP="00B73986">
      <w:pPr>
        <w:pStyle w:val="13"/>
        <w:rPr>
          <w:rFonts w:asciiTheme="minorHAnsi" w:eastAsiaTheme="minorEastAsia" w:hAnsiTheme="minorHAnsi" w:cstheme="minorBidi"/>
          <w:lang w:eastAsia="ja-JP"/>
        </w:rPr>
      </w:pPr>
      <w:r w:rsidRPr="003572FF">
        <w:lastRenderedPageBreak/>
        <w:tab/>
      </w:r>
      <w:r w:rsidRPr="003572FF">
        <w:fldChar w:fldCharType="begin"/>
      </w:r>
      <w:r w:rsidRPr="003572FF">
        <w:instrText xml:space="preserve"> PAGEREF _Toc394091632 \h </w:instrText>
      </w:r>
      <w:r w:rsidRPr="003572FF">
        <w:fldChar w:fldCharType="separate"/>
      </w:r>
      <w:r w:rsidR="00721842">
        <w:t>64</w:t>
      </w:r>
      <w:r w:rsidRPr="003572FF">
        <w:fldChar w:fldCharType="end"/>
      </w:r>
    </w:p>
    <w:p w14:paraId="5698534C" w14:textId="0F1B68DE" w:rsidR="00564F01" w:rsidRPr="00564F01" w:rsidRDefault="00564F01" w:rsidP="00B73986">
      <w:pPr>
        <w:pStyle w:val="13"/>
        <w:rPr>
          <w:i/>
        </w:rPr>
      </w:pPr>
      <w:r w:rsidRPr="00564F01">
        <w:rPr>
          <w:i/>
          <w:caps w:val="0"/>
        </w:rPr>
        <w:t>Котельников</w:t>
      </w:r>
      <w:r w:rsidRPr="00564F01">
        <w:rPr>
          <w:i/>
        </w:rPr>
        <w:t xml:space="preserve"> </w:t>
      </w:r>
      <w:r>
        <w:rPr>
          <w:i/>
          <w:caps w:val="0"/>
        </w:rPr>
        <w:t>М.М</w:t>
      </w:r>
      <w:r w:rsidRPr="00564F01">
        <w:rPr>
          <w:i/>
          <w:caps w:val="0"/>
        </w:rPr>
        <w:t>.</w:t>
      </w:r>
    </w:p>
    <w:p w14:paraId="18C7AEE4" w14:textId="2CC06F64" w:rsidR="003572FF" w:rsidRPr="003572FF" w:rsidRDefault="003572FF" w:rsidP="00B73986">
      <w:pPr>
        <w:pStyle w:val="13"/>
        <w:rPr>
          <w:rFonts w:asciiTheme="minorHAnsi" w:eastAsiaTheme="minorEastAsia" w:hAnsiTheme="minorHAnsi" w:cstheme="minorBidi"/>
          <w:lang w:eastAsia="ja-JP"/>
        </w:rPr>
      </w:pPr>
      <w:r w:rsidRPr="003572FF">
        <w:t>ПСИХОЛОГИЧЕСКИЕ ФАКТОРЫ КОРРУПЦИИ В ГОСУДАРСТВЕННЫХ СТРУКТУРАХ</w:t>
      </w:r>
      <w:r w:rsidRPr="003572FF">
        <w:tab/>
      </w:r>
      <w:r w:rsidRPr="003572FF">
        <w:fldChar w:fldCharType="begin"/>
      </w:r>
      <w:r w:rsidRPr="003572FF">
        <w:instrText xml:space="preserve"> PAGEREF _Toc394091633 \h </w:instrText>
      </w:r>
      <w:r w:rsidRPr="003572FF">
        <w:fldChar w:fldCharType="separate"/>
      </w:r>
      <w:r w:rsidR="00721842">
        <w:t>69</w:t>
      </w:r>
      <w:r w:rsidRPr="003572FF">
        <w:fldChar w:fldCharType="end"/>
      </w:r>
    </w:p>
    <w:p w14:paraId="3F8D2BD5" w14:textId="2992C1ED" w:rsidR="003572FF" w:rsidRPr="003572FF" w:rsidRDefault="003572FF" w:rsidP="00B73986">
      <w:pPr>
        <w:pStyle w:val="13"/>
        <w:rPr>
          <w:rFonts w:asciiTheme="minorHAnsi" w:eastAsiaTheme="minorEastAsia" w:hAnsiTheme="minorHAnsi" w:cstheme="minorBidi"/>
          <w:lang w:eastAsia="ja-JP"/>
        </w:rPr>
      </w:pPr>
      <w:r w:rsidRPr="003572FF">
        <w:tab/>
      </w:r>
    </w:p>
    <w:p w14:paraId="21127D09" w14:textId="794DC7F5" w:rsidR="00564F01" w:rsidRPr="00564F01" w:rsidRDefault="00564F01" w:rsidP="00B73986">
      <w:pPr>
        <w:pStyle w:val="13"/>
        <w:rPr>
          <w:i/>
        </w:rPr>
      </w:pPr>
      <w:r>
        <w:rPr>
          <w:i/>
          <w:caps w:val="0"/>
        </w:rPr>
        <w:t>Кудрявцева А.А</w:t>
      </w:r>
      <w:r w:rsidRPr="00564F01">
        <w:rPr>
          <w:i/>
          <w:caps w:val="0"/>
        </w:rPr>
        <w:t>.</w:t>
      </w:r>
    </w:p>
    <w:p w14:paraId="25D75D67" w14:textId="5D537D89" w:rsidR="003572FF" w:rsidRPr="003572FF" w:rsidRDefault="003572FF" w:rsidP="00B73986">
      <w:pPr>
        <w:pStyle w:val="13"/>
        <w:rPr>
          <w:rFonts w:asciiTheme="minorHAnsi" w:eastAsiaTheme="minorEastAsia" w:hAnsiTheme="minorHAnsi" w:cstheme="minorBidi"/>
          <w:lang w:eastAsia="ja-JP"/>
        </w:rPr>
      </w:pPr>
      <w:r w:rsidRPr="003572FF">
        <w:t>ПСИХОЛОГИЧЕСКИЕ АСПЕКТЫ КОНСТИТУЦИОННОГО ПРАВА НЕСОВЕРШЕННОЛЕТНИХ СВОБОДНО РАСПОРЯЖАТЬСЯ СВОИМИ СПОСОБНОСТЯМИ К ТРУДУ, ВЫБИРАТЬ РОД ДЕЯТЕЛЬНОСТИ И ПРОФЕССИЮ</w:t>
      </w:r>
      <w:r w:rsidRPr="003572FF">
        <w:tab/>
      </w:r>
      <w:r w:rsidRPr="003572FF">
        <w:fldChar w:fldCharType="begin"/>
      </w:r>
      <w:r w:rsidRPr="003572FF">
        <w:instrText xml:space="preserve"> PAGEREF _Toc394091635 \h </w:instrText>
      </w:r>
      <w:r w:rsidRPr="003572FF">
        <w:fldChar w:fldCharType="separate"/>
      </w:r>
      <w:r w:rsidR="00721842">
        <w:t>74</w:t>
      </w:r>
      <w:r w:rsidRPr="003572FF">
        <w:fldChar w:fldCharType="end"/>
      </w:r>
    </w:p>
    <w:p w14:paraId="5226F5C9" w14:textId="37FD0727" w:rsidR="003572FF" w:rsidRPr="003572FF" w:rsidRDefault="003572FF" w:rsidP="00B73986">
      <w:pPr>
        <w:pStyle w:val="13"/>
        <w:rPr>
          <w:rFonts w:asciiTheme="minorHAnsi" w:eastAsiaTheme="minorEastAsia" w:hAnsiTheme="minorHAnsi" w:cstheme="minorBidi"/>
          <w:lang w:eastAsia="ja-JP"/>
        </w:rPr>
      </w:pPr>
      <w:r w:rsidRPr="003572FF">
        <w:tab/>
      </w:r>
    </w:p>
    <w:p w14:paraId="50CBEBC1" w14:textId="4BECA7F7" w:rsidR="00564F01" w:rsidRPr="00564F01" w:rsidRDefault="00564F01" w:rsidP="00B73986">
      <w:pPr>
        <w:pStyle w:val="13"/>
        <w:rPr>
          <w:i/>
        </w:rPr>
      </w:pPr>
      <w:r w:rsidRPr="00564F01">
        <w:rPr>
          <w:i/>
          <w:caps w:val="0"/>
        </w:rPr>
        <w:t>Ломака</w:t>
      </w:r>
      <w:r w:rsidRPr="00564F01">
        <w:rPr>
          <w:i/>
        </w:rPr>
        <w:t xml:space="preserve"> </w:t>
      </w:r>
      <w:r>
        <w:rPr>
          <w:i/>
          <w:caps w:val="0"/>
        </w:rPr>
        <w:t>О.Г</w:t>
      </w:r>
      <w:r w:rsidRPr="00564F01">
        <w:rPr>
          <w:i/>
          <w:caps w:val="0"/>
        </w:rPr>
        <w:t>.</w:t>
      </w:r>
    </w:p>
    <w:p w14:paraId="3BAFF0CB" w14:textId="3A202A33" w:rsidR="003572FF" w:rsidRPr="003572FF" w:rsidRDefault="003572FF" w:rsidP="00B73986">
      <w:pPr>
        <w:pStyle w:val="13"/>
        <w:rPr>
          <w:rFonts w:asciiTheme="minorHAnsi" w:eastAsiaTheme="minorEastAsia" w:hAnsiTheme="minorHAnsi" w:cstheme="minorBidi"/>
          <w:lang w:eastAsia="ja-JP"/>
        </w:rPr>
      </w:pPr>
      <w:r w:rsidRPr="003572FF">
        <w:t>ДЕЯТЕЛЬНОЕ РАСКАЯНИЕ С ПОЗИЦИИ ПСИХОЛОГИИ</w:t>
      </w:r>
      <w:r w:rsidRPr="003572FF">
        <w:tab/>
      </w:r>
      <w:r w:rsidRPr="003572FF">
        <w:fldChar w:fldCharType="begin"/>
      </w:r>
      <w:r w:rsidRPr="003572FF">
        <w:instrText xml:space="preserve"> PAGEREF _Toc394091637 \h </w:instrText>
      </w:r>
      <w:r w:rsidRPr="003572FF">
        <w:fldChar w:fldCharType="separate"/>
      </w:r>
      <w:r w:rsidR="00721842">
        <w:t>77</w:t>
      </w:r>
      <w:r w:rsidRPr="003572FF">
        <w:fldChar w:fldCharType="end"/>
      </w:r>
    </w:p>
    <w:p w14:paraId="67B56E3D" w14:textId="50F49349" w:rsidR="003572FF" w:rsidRPr="003572FF" w:rsidRDefault="003572FF" w:rsidP="00B73986">
      <w:pPr>
        <w:pStyle w:val="13"/>
        <w:rPr>
          <w:rFonts w:asciiTheme="minorHAnsi" w:eastAsiaTheme="minorEastAsia" w:hAnsiTheme="minorHAnsi" w:cstheme="minorBidi"/>
          <w:lang w:eastAsia="ja-JP"/>
        </w:rPr>
      </w:pPr>
      <w:r w:rsidRPr="003572FF">
        <w:tab/>
      </w:r>
    </w:p>
    <w:p w14:paraId="11B752B2" w14:textId="5FB5EC41" w:rsidR="00564F01" w:rsidRPr="00564F01" w:rsidRDefault="00564F01" w:rsidP="00B73986">
      <w:pPr>
        <w:pStyle w:val="13"/>
        <w:rPr>
          <w:i/>
        </w:rPr>
      </w:pPr>
      <w:r w:rsidRPr="00564F01">
        <w:rPr>
          <w:i/>
          <w:caps w:val="0"/>
        </w:rPr>
        <w:t>Мухина</w:t>
      </w:r>
      <w:r w:rsidRPr="00564F01">
        <w:rPr>
          <w:i/>
        </w:rPr>
        <w:t xml:space="preserve"> </w:t>
      </w:r>
      <w:r>
        <w:rPr>
          <w:i/>
          <w:caps w:val="0"/>
        </w:rPr>
        <w:t>М.А</w:t>
      </w:r>
      <w:r w:rsidRPr="00564F01">
        <w:rPr>
          <w:i/>
          <w:caps w:val="0"/>
        </w:rPr>
        <w:t>.</w:t>
      </w:r>
    </w:p>
    <w:p w14:paraId="365319D7" w14:textId="40EC32D5" w:rsidR="003572FF" w:rsidRPr="003572FF" w:rsidRDefault="003572FF" w:rsidP="00B73986">
      <w:pPr>
        <w:pStyle w:val="13"/>
        <w:rPr>
          <w:rFonts w:asciiTheme="minorHAnsi" w:eastAsiaTheme="minorEastAsia" w:hAnsiTheme="minorHAnsi" w:cstheme="minorBidi"/>
          <w:lang w:eastAsia="ja-JP"/>
        </w:rPr>
      </w:pPr>
      <w:r w:rsidRPr="003572FF">
        <w:t>НЕКОНСТИТУЦИОННОЕ ПРАВОПОЛЬЗОВАНИЕ СВОБОДОЙ ДОГОВОРА КАК ФОРМА МАНИПУЛЯЦИИ СОЗНАНИЕМ ПОТРЕБИТЕЛЯ</w:t>
      </w:r>
      <w:r w:rsidRPr="003572FF">
        <w:tab/>
      </w:r>
      <w:r w:rsidRPr="003572FF">
        <w:fldChar w:fldCharType="begin"/>
      </w:r>
      <w:r w:rsidRPr="003572FF">
        <w:instrText xml:space="preserve"> PAGEREF _Toc394091639 \h </w:instrText>
      </w:r>
      <w:r w:rsidRPr="003572FF">
        <w:fldChar w:fldCharType="separate"/>
      </w:r>
      <w:r w:rsidR="00721842">
        <w:t>82</w:t>
      </w:r>
      <w:r w:rsidRPr="003572FF">
        <w:fldChar w:fldCharType="end"/>
      </w:r>
    </w:p>
    <w:p w14:paraId="2D13145D" w14:textId="61355BEB" w:rsidR="003572FF" w:rsidRPr="003572FF" w:rsidRDefault="003572FF" w:rsidP="00B73986">
      <w:pPr>
        <w:pStyle w:val="13"/>
        <w:rPr>
          <w:rFonts w:asciiTheme="minorHAnsi" w:eastAsiaTheme="minorEastAsia" w:hAnsiTheme="minorHAnsi" w:cstheme="minorBidi"/>
          <w:lang w:eastAsia="ja-JP"/>
        </w:rPr>
      </w:pPr>
      <w:r w:rsidRPr="003572FF">
        <w:tab/>
      </w:r>
    </w:p>
    <w:p w14:paraId="689F63F7" w14:textId="2CAE6E88" w:rsidR="00564F01" w:rsidRPr="00564F01" w:rsidRDefault="00564F01" w:rsidP="00B73986">
      <w:pPr>
        <w:pStyle w:val="13"/>
        <w:rPr>
          <w:i/>
        </w:rPr>
      </w:pPr>
      <w:r w:rsidRPr="00564F01">
        <w:rPr>
          <w:i/>
          <w:caps w:val="0"/>
        </w:rPr>
        <w:t>Новикова</w:t>
      </w:r>
      <w:r w:rsidRPr="00564F01">
        <w:rPr>
          <w:i/>
        </w:rPr>
        <w:t xml:space="preserve"> </w:t>
      </w:r>
      <w:r>
        <w:rPr>
          <w:i/>
          <w:caps w:val="0"/>
        </w:rPr>
        <w:t>К.Е</w:t>
      </w:r>
      <w:r w:rsidRPr="00564F01">
        <w:rPr>
          <w:i/>
          <w:caps w:val="0"/>
        </w:rPr>
        <w:t>.</w:t>
      </w:r>
    </w:p>
    <w:p w14:paraId="500103A8" w14:textId="45CAEFEB" w:rsidR="003572FF" w:rsidRPr="003572FF" w:rsidRDefault="003572FF" w:rsidP="00B73986">
      <w:pPr>
        <w:pStyle w:val="13"/>
        <w:rPr>
          <w:rFonts w:asciiTheme="minorHAnsi" w:eastAsiaTheme="minorEastAsia" w:hAnsiTheme="minorHAnsi" w:cstheme="minorBidi"/>
          <w:lang w:eastAsia="ja-JP"/>
        </w:rPr>
      </w:pPr>
      <w:r w:rsidRPr="003572FF">
        <w:t>ПСИХОЛОГИЧЕСКИЕ АСПЕКТЫ ДЕЯТЕЛЬНОСТИ НОТАРИУСА</w:t>
      </w:r>
      <w:r w:rsidRPr="003572FF">
        <w:tab/>
      </w:r>
      <w:r w:rsidRPr="003572FF">
        <w:fldChar w:fldCharType="begin"/>
      </w:r>
      <w:r w:rsidRPr="003572FF">
        <w:instrText xml:space="preserve"> PAGEREF _Toc394091641 \h </w:instrText>
      </w:r>
      <w:r w:rsidRPr="003572FF">
        <w:fldChar w:fldCharType="separate"/>
      </w:r>
      <w:r w:rsidR="00721842">
        <w:t>87</w:t>
      </w:r>
      <w:r w:rsidRPr="003572FF">
        <w:fldChar w:fldCharType="end"/>
      </w:r>
    </w:p>
    <w:p w14:paraId="51F635FF" w14:textId="3AD32BC7" w:rsidR="003572FF" w:rsidRPr="003572FF" w:rsidRDefault="003572FF" w:rsidP="00B73986">
      <w:pPr>
        <w:pStyle w:val="13"/>
        <w:rPr>
          <w:rFonts w:asciiTheme="minorHAnsi" w:eastAsiaTheme="minorEastAsia" w:hAnsiTheme="minorHAnsi" w:cstheme="minorBidi"/>
          <w:lang w:eastAsia="ja-JP"/>
        </w:rPr>
      </w:pPr>
      <w:r w:rsidRPr="003572FF">
        <w:tab/>
      </w:r>
    </w:p>
    <w:p w14:paraId="161B5820" w14:textId="24E4749E" w:rsidR="00564F01" w:rsidRPr="00564F01" w:rsidRDefault="00564F01" w:rsidP="00B73986">
      <w:pPr>
        <w:pStyle w:val="13"/>
        <w:rPr>
          <w:i/>
        </w:rPr>
      </w:pPr>
      <w:r>
        <w:rPr>
          <w:i/>
          <w:caps w:val="0"/>
        </w:rPr>
        <w:t>Петрова М.В</w:t>
      </w:r>
      <w:r w:rsidRPr="00564F01">
        <w:rPr>
          <w:i/>
          <w:caps w:val="0"/>
        </w:rPr>
        <w:t>.</w:t>
      </w:r>
    </w:p>
    <w:p w14:paraId="6D825C0A" w14:textId="3210711C" w:rsidR="003572FF" w:rsidRPr="003572FF" w:rsidRDefault="003572FF" w:rsidP="00B73986">
      <w:pPr>
        <w:pStyle w:val="13"/>
        <w:rPr>
          <w:rFonts w:asciiTheme="minorHAnsi" w:eastAsiaTheme="minorEastAsia" w:hAnsiTheme="minorHAnsi" w:cstheme="minorBidi"/>
          <w:lang w:eastAsia="ja-JP"/>
        </w:rPr>
      </w:pPr>
      <w:r w:rsidRPr="003572FF">
        <w:t>ПСИХОЛОГИЧЕСКИЙ АСПЕКТ ОГРАНИЧЕНИЯ КОНСТИТУЦИОННОГО ПРАВА НАСЛЕДОВАНИЯ</w:t>
      </w:r>
      <w:r w:rsidRPr="003572FF">
        <w:tab/>
      </w:r>
      <w:r w:rsidRPr="003572FF">
        <w:fldChar w:fldCharType="begin"/>
      </w:r>
      <w:r w:rsidRPr="003572FF">
        <w:instrText xml:space="preserve"> PAGEREF _Toc394091643 \h </w:instrText>
      </w:r>
      <w:r w:rsidRPr="003572FF">
        <w:fldChar w:fldCharType="separate"/>
      </w:r>
      <w:r w:rsidR="00721842">
        <w:t>92</w:t>
      </w:r>
      <w:r w:rsidRPr="003572FF">
        <w:fldChar w:fldCharType="end"/>
      </w:r>
    </w:p>
    <w:p w14:paraId="3D11D4C2" w14:textId="3BCFFC77" w:rsidR="003572FF" w:rsidRPr="003572FF" w:rsidRDefault="003572FF" w:rsidP="00B73986">
      <w:pPr>
        <w:pStyle w:val="13"/>
        <w:rPr>
          <w:rFonts w:asciiTheme="minorHAnsi" w:eastAsiaTheme="minorEastAsia" w:hAnsiTheme="minorHAnsi" w:cstheme="minorBidi"/>
          <w:lang w:eastAsia="ja-JP"/>
        </w:rPr>
      </w:pPr>
      <w:r w:rsidRPr="003572FF">
        <w:tab/>
      </w:r>
    </w:p>
    <w:p w14:paraId="2B7927CA" w14:textId="6F3F36C9" w:rsidR="00564F01" w:rsidRPr="00564F01" w:rsidRDefault="00564F01" w:rsidP="00B73986">
      <w:pPr>
        <w:pStyle w:val="13"/>
        <w:rPr>
          <w:i/>
        </w:rPr>
      </w:pPr>
      <w:r w:rsidRPr="00564F01">
        <w:rPr>
          <w:i/>
          <w:caps w:val="0"/>
        </w:rPr>
        <w:t>Приймак</w:t>
      </w:r>
      <w:r w:rsidRPr="00564F01">
        <w:rPr>
          <w:i/>
        </w:rPr>
        <w:t xml:space="preserve"> </w:t>
      </w:r>
      <w:r>
        <w:rPr>
          <w:i/>
          <w:caps w:val="0"/>
        </w:rPr>
        <w:t>В.Ю</w:t>
      </w:r>
      <w:r w:rsidRPr="00564F01">
        <w:rPr>
          <w:i/>
          <w:caps w:val="0"/>
        </w:rPr>
        <w:t>.</w:t>
      </w:r>
      <w:r w:rsidRPr="00564F01">
        <w:rPr>
          <w:i/>
        </w:rPr>
        <w:t xml:space="preserve"> </w:t>
      </w:r>
    </w:p>
    <w:p w14:paraId="701BEA52" w14:textId="6725A219" w:rsidR="003572FF" w:rsidRPr="003572FF" w:rsidRDefault="003572FF" w:rsidP="00B73986">
      <w:pPr>
        <w:pStyle w:val="13"/>
        <w:rPr>
          <w:rFonts w:asciiTheme="minorHAnsi" w:eastAsiaTheme="minorEastAsia" w:hAnsiTheme="minorHAnsi" w:cstheme="minorBidi"/>
          <w:lang w:eastAsia="ja-JP"/>
        </w:rPr>
      </w:pPr>
      <w:r w:rsidRPr="003572FF">
        <w:t>ДОСУДЕБНОЕ СОГЛАШЕНИЕ О СОТРУДНИЧЕСТВЕ</w:t>
      </w:r>
      <w:r w:rsidRPr="003572FF">
        <w:tab/>
      </w:r>
    </w:p>
    <w:p w14:paraId="79F92F71" w14:textId="77777777" w:rsidR="003572FF" w:rsidRPr="003572FF" w:rsidRDefault="003572FF" w:rsidP="00B73986">
      <w:pPr>
        <w:pStyle w:val="13"/>
        <w:rPr>
          <w:rFonts w:asciiTheme="minorHAnsi" w:eastAsiaTheme="minorEastAsia" w:hAnsiTheme="minorHAnsi" w:cstheme="minorBidi"/>
          <w:lang w:eastAsia="ja-JP"/>
        </w:rPr>
      </w:pPr>
      <w:r w:rsidRPr="003572FF">
        <w:t>КАК ИНСТРУМЕНТ ПСИХОЛОГИЧЕСКОЙ МАНИПУЛЯЦИИ</w:t>
      </w:r>
      <w:r w:rsidRPr="003572FF">
        <w:tab/>
      </w:r>
      <w:r w:rsidRPr="003572FF">
        <w:fldChar w:fldCharType="begin"/>
      </w:r>
      <w:r w:rsidRPr="003572FF">
        <w:instrText xml:space="preserve"> PAGEREF _Toc394091646 \h </w:instrText>
      </w:r>
      <w:r w:rsidRPr="003572FF">
        <w:fldChar w:fldCharType="separate"/>
      </w:r>
      <w:r w:rsidR="00721842">
        <w:t>96</w:t>
      </w:r>
      <w:r w:rsidRPr="003572FF">
        <w:fldChar w:fldCharType="end"/>
      </w:r>
    </w:p>
    <w:p w14:paraId="679DF25E" w14:textId="29C87445" w:rsidR="003572FF" w:rsidRPr="003572FF" w:rsidRDefault="003572FF" w:rsidP="00B73986">
      <w:pPr>
        <w:pStyle w:val="13"/>
        <w:rPr>
          <w:rFonts w:asciiTheme="minorHAnsi" w:eastAsiaTheme="minorEastAsia" w:hAnsiTheme="minorHAnsi" w:cstheme="minorBidi"/>
          <w:lang w:eastAsia="ja-JP"/>
        </w:rPr>
      </w:pPr>
      <w:r w:rsidRPr="003572FF">
        <w:tab/>
      </w:r>
    </w:p>
    <w:p w14:paraId="5A786B2B" w14:textId="7D2754A1" w:rsidR="00564F01" w:rsidRPr="00564F01" w:rsidRDefault="00564F01" w:rsidP="00B73986">
      <w:pPr>
        <w:pStyle w:val="13"/>
        <w:rPr>
          <w:i/>
        </w:rPr>
      </w:pPr>
      <w:r w:rsidRPr="00564F01">
        <w:rPr>
          <w:i/>
          <w:caps w:val="0"/>
        </w:rPr>
        <w:t>Семенов</w:t>
      </w:r>
      <w:r w:rsidRPr="00564F01">
        <w:rPr>
          <w:i/>
        </w:rPr>
        <w:t xml:space="preserve"> </w:t>
      </w:r>
      <w:r>
        <w:rPr>
          <w:i/>
          <w:caps w:val="0"/>
        </w:rPr>
        <w:t>И.С</w:t>
      </w:r>
      <w:r w:rsidRPr="00564F01">
        <w:rPr>
          <w:i/>
          <w:caps w:val="0"/>
        </w:rPr>
        <w:t>.</w:t>
      </w:r>
    </w:p>
    <w:p w14:paraId="3167E4C7" w14:textId="58B4473B" w:rsidR="003572FF" w:rsidRPr="003572FF" w:rsidRDefault="003572FF" w:rsidP="00B73986">
      <w:pPr>
        <w:pStyle w:val="13"/>
        <w:rPr>
          <w:rFonts w:asciiTheme="minorHAnsi" w:eastAsiaTheme="minorEastAsia" w:hAnsiTheme="minorHAnsi" w:cstheme="minorBidi"/>
          <w:lang w:eastAsia="ja-JP"/>
        </w:rPr>
      </w:pPr>
      <w:r w:rsidRPr="003572FF">
        <w:t>ЗАЩИТА ПРАВА НА СВОБОДУ СОВЕСТИ И ВЕРОИСПОВЕДАНИЯ В РФ: ПРОБЛЕМА ВОСПРИЯТИЯ И ПСИХОЛОГИЧЕСКИЕ АСПЕКТЫ</w:t>
      </w:r>
      <w:r w:rsidRPr="003572FF">
        <w:tab/>
      </w:r>
      <w:r w:rsidRPr="003572FF">
        <w:fldChar w:fldCharType="begin"/>
      </w:r>
      <w:r w:rsidRPr="003572FF">
        <w:instrText xml:space="preserve"> PAGEREF _Toc394091648 \h </w:instrText>
      </w:r>
      <w:r w:rsidRPr="003572FF">
        <w:fldChar w:fldCharType="separate"/>
      </w:r>
      <w:r w:rsidR="00721842">
        <w:t>104</w:t>
      </w:r>
      <w:r w:rsidRPr="003572FF">
        <w:fldChar w:fldCharType="end"/>
      </w:r>
    </w:p>
    <w:p w14:paraId="79C07DF5" w14:textId="68E6AF7A" w:rsidR="003572FF" w:rsidRPr="003572FF" w:rsidRDefault="003572FF" w:rsidP="00B73986">
      <w:pPr>
        <w:pStyle w:val="13"/>
        <w:rPr>
          <w:rFonts w:asciiTheme="minorHAnsi" w:eastAsiaTheme="minorEastAsia" w:hAnsiTheme="minorHAnsi" w:cstheme="minorBidi"/>
          <w:lang w:eastAsia="ja-JP"/>
        </w:rPr>
      </w:pPr>
      <w:r w:rsidRPr="003572FF">
        <w:tab/>
      </w:r>
    </w:p>
    <w:p w14:paraId="7DABE66C" w14:textId="0C5863EF" w:rsidR="00564F01" w:rsidRPr="00564F01" w:rsidRDefault="00564F01" w:rsidP="00B73986">
      <w:pPr>
        <w:pStyle w:val="13"/>
        <w:rPr>
          <w:i/>
        </w:rPr>
      </w:pPr>
      <w:r w:rsidRPr="00564F01">
        <w:rPr>
          <w:i/>
          <w:caps w:val="0"/>
        </w:rPr>
        <w:t>Скворцова</w:t>
      </w:r>
      <w:r w:rsidRPr="00564F01">
        <w:rPr>
          <w:i/>
        </w:rPr>
        <w:t xml:space="preserve"> </w:t>
      </w:r>
      <w:r>
        <w:rPr>
          <w:i/>
          <w:caps w:val="0"/>
        </w:rPr>
        <w:t>А.В</w:t>
      </w:r>
      <w:r w:rsidRPr="00564F01">
        <w:rPr>
          <w:i/>
          <w:caps w:val="0"/>
        </w:rPr>
        <w:t>.</w:t>
      </w:r>
    </w:p>
    <w:p w14:paraId="68AD0DC6" w14:textId="46B3AB27" w:rsidR="003572FF" w:rsidRPr="003572FF" w:rsidRDefault="003572FF" w:rsidP="00B73986">
      <w:pPr>
        <w:pStyle w:val="13"/>
        <w:rPr>
          <w:rFonts w:asciiTheme="minorHAnsi" w:eastAsiaTheme="minorEastAsia" w:hAnsiTheme="minorHAnsi" w:cstheme="minorBidi"/>
          <w:lang w:eastAsia="ja-JP"/>
        </w:rPr>
      </w:pPr>
      <w:r w:rsidRPr="003572FF">
        <w:t>ТАКТИЧЕСКИЕ ПРИЕМЫ ДОПРОСА СВИДЕТЕЛЕЙ НОТАРИУСОМ</w:t>
      </w:r>
      <w:r w:rsidRPr="003572FF">
        <w:tab/>
      </w:r>
      <w:r w:rsidRPr="003572FF">
        <w:fldChar w:fldCharType="begin"/>
      </w:r>
      <w:r w:rsidRPr="003572FF">
        <w:instrText xml:space="preserve"> PAGEREF _Toc394091650 \h </w:instrText>
      </w:r>
      <w:r w:rsidRPr="003572FF">
        <w:fldChar w:fldCharType="separate"/>
      </w:r>
      <w:r w:rsidR="00721842">
        <w:t>109</w:t>
      </w:r>
      <w:r w:rsidRPr="003572FF">
        <w:fldChar w:fldCharType="end"/>
      </w:r>
    </w:p>
    <w:p w14:paraId="51F642D0" w14:textId="35FE89D6" w:rsidR="003572FF" w:rsidRPr="003572FF" w:rsidRDefault="003572FF" w:rsidP="00B73986">
      <w:pPr>
        <w:pStyle w:val="13"/>
        <w:rPr>
          <w:rFonts w:asciiTheme="minorHAnsi" w:eastAsiaTheme="minorEastAsia" w:hAnsiTheme="minorHAnsi" w:cstheme="minorBidi"/>
          <w:lang w:eastAsia="ja-JP"/>
        </w:rPr>
      </w:pPr>
      <w:r w:rsidRPr="003572FF">
        <w:tab/>
      </w:r>
    </w:p>
    <w:p w14:paraId="403A03AE" w14:textId="2DED3C9D" w:rsidR="00564F01" w:rsidRPr="00564F01" w:rsidRDefault="00564F01" w:rsidP="00564F01">
      <w:pPr>
        <w:pStyle w:val="13"/>
        <w:rPr>
          <w:rFonts w:asciiTheme="minorHAnsi" w:eastAsiaTheme="minorEastAsia" w:hAnsiTheme="minorHAnsi" w:cstheme="minorBidi"/>
          <w:i/>
          <w:lang w:eastAsia="ja-JP"/>
        </w:rPr>
      </w:pPr>
      <w:r w:rsidRPr="00564F01">
        <w:rPr>
          <w:i/>
          <w:iCs/>
          <w:caps w:val="0"/>
        </w:rPr>
        <w:t>Юренко</w:t>
      </w:r>
      <w:r w:rsidRPr="00564F01">
        <w:rPr>
          <w:i/>
          <w:iCs/>
        </w:rPr>
        <w:t xml:space="preserve"> </w:t>
      </w:r>
      <w:r>
        <w:rPr>
          <w:i/>
          <w:iCs/>
          <w:caps w:val="0"/>
        </w:rPr>
        <w:t>А.</w:t>
      </w:r>
      <w:r w:rsidRPr="00564F01">
        <w:rPr>
          <w:i/>
          <w:iCs/>
          <w:caps w:val="0"/>
        </w:rPr>
        <w:t>В.</w:t>
      </w:r>
      <w:r w:rsidRPr="00564F01">
        <w:rPr>
          <w:i/>
        </w:rPr>
        <w:t xml:space="preserve">, </w:t>
      </w:r>
      <w:r>
        <w:rPr>
          <w:i/>
          <w:iCs/>
          <w:caps w:val="0"/>
        </w:rPr>
        <w:t>Ю</w:t>
      </w:r>
      <w:r w:rsidRPr="00564F01">
        <w:rPr>
          <w:i/>
          <w:iCs/>
          <w:caps w:val="0"/>
        </w:rPr>
        <w:t>ренко</w:t>
      </w:r>
      <w:r w:rsidRPr="00564F01">
        <w:rPr>
          <w:i/>
          <w:iCs/>
        </w:rPr>
        <w:t xml:space="preserve"> </w:t>
      </w:r>
      <w:r>
        <w:rPr>
          <w:i/>
          <w:iCs/>
          <w:caps w:val="0"/>
        </w:rPr>
        <w:t>Н.</w:t>
      </w:r>
      <w:r w:rsidRPr="00564F01">
        <w:rPr>
          <w:i/>
          <w:iCs/>
          <w:caps w:val="0"/>
        </w:rPr>
        <w:t>И.</w:t>
      </w:r>
      <w:r w:rsidRPr="00564F01">
        <w:rPr>
          <w:i/>
        </w:rPr>
        <w:tab/>
      </w:r>
    </w:p>
    <w:p w14:paraId="6F6E1641" w14:textId="77777777" w:rsidR="003572FF" w:rsidRPr="003572FF" w:rsidRDefault="003572FF" w:rsidP="00B73986">
      <w:pPr>
        <w:pStyle w:val="13"/>
        <w:rPr>
          <w:rFonts w:asciiTheme="minorHAnsi" w:eastAsiaTheme="minorEastAsia" w:hAnsiTheme="minorHAnsi" w:cstheme="minorBidi"/>
          <w:lang w:eastAsia="ja-JP"/>
        </w:rPr>
      </w:pPr>
      <w:r w:rsidRPr="003572FF">
        <w:t>ПСИХОЛОГИЧЕСКИЙ АСПЕКТ ВЗАИМОДЕЙСТВИЯ АДВОКАТА И НЕСОВЕРШЕННОЛЕТНЕГО ПРИ РЕАЛИЗАЦИИ ПОСЛЕДНИМ СВОЕГО КОНСТИТУЦИОННОГО ПРАВА НА ПОЛУЧЕНИЕ КВАЛИФИЦИРОВАННОЙ ЮРИДИЧЕСКОЙ ПОМОЩИ В РОССИЙСКОЙ ФЕДЕРАЦИИ</w:t>
      </w:r>
      <w:r w:rsidRPr="003572FF">
        <w:tab/>
      </w:r>
      <w:r w:rsidRPr="003572FF">
        <w:fldChar w:fldCharType="begin"/>
      </w:r>
      <w:r w:rsidRPr="003572FF">
        <w:instrText xml:space="preserve"> PAGEREF _Toc394091652 \h </w:instrText>
      </w:r>
      <w:r w:rsidRPr="003572FF">
        <w:fldChar w:fldCharType="separate"/>
      </w:r>
      <w:r w:rsidR="00721842">
        <w:t>113</w:t>
      </w:r>
      <w:r w:rsidRPr="003572FF">
        <w:fldChar w:fldCharType="end"/>
      </w:r>
    </w:p>
    <w:p w14:paraId="013B2217" w14:textId="77777777" w:rsidR="00564F01" w:rsidRDefault="00564F01" w:rsidP="00B73986">
      <w:pPr>
        <w:pStyle w:val="13"/>
      </w:pPr>
    </w:p>
    <w:p w14:paraId="287ED950" w14:textId="7265960D" w:rsidR="00564F01" w:rsidRPr="00564F01" w:rsidRDefault="00564F01" w:rsidP="00B73986">
      <w:pPr>
        <w:pStyle w:val="13"/>
        <w:rPr>
          <w:i/>
        </w:rPr>
      </w:pPr>
      <w:r w:rsidRPr="00564F01">
        <w:rPr>
          <w:i/>
          <w:caps w:val="0"/>
        </w:rPr>
        <w:t>Червонцев</w:t>
      </w:r>
      <w:r w:rsidRPr="00564F01">
        <w:rPr>
          <w:i/>
        </w:rPr>
        <w:t xml:space="preserve"> </w:t>
      </w:r>
      <w:r>
        <w:rPr>
          <w:i/>
          <w:caps w:val="0"/>
        </w:rPr>
        <w:t>С.С</w:t>
      </w:r>
      <w:r w:rsidRPr="00564F01">
        <w:rPr>
          <w:i/>
          <w:caps w:val="0"/>
        </w:rPr>
        <w:t>.</w:t>
      </w:r>
    </w:p>
    <w:p w14:paraId="36AF1E67" w14:textId="25638F48" w:rsidR="003572FF" w:rsidRPr="003572FF" w:rsidRDefault="003572FF" w:rsidP="00B73986">
      <w:pPr>
        <w:pStyle w:val="13"/>
        <w:rPr>
          <w:rFonts w:asciiTheme="minorHAnsi" w:eastAsiaTheme="minorEastAsia" w:hAnsiTheme="minorHAnsi" w:cstheme="minorBidi"/>
          <w:lang w:eastAsia="ja-JP"/>
        </w:rPr>
      </w:pPr>
      <w:r w:rsidRPr="003572FF">
        <w:t>ПСИХОЛОГИЧЕСКИЕ АСПЕКТЫ ПРОФЕССИОНАЛЬНОЙ ДЕЯТЕЛЬНОСТИ ПРОКУРОРА ПО ДЕЛАМ О НАРУШЕНИИ ЗАКОНОДАТЕЛЬСТВА О НЕДРАХ</w:t>
      </w:r>
      <w:r w:rsidRPr="003572FF">
        <w:tab/>
      </w:r>
      <w:r w:rsidRPr="003572FF">
        <w:fldChar w:fldCharType="begin"/>
      </w:r>
      <w:r w:rsidRPr="003572FF">
        <w:instrText xml:space="preserve"> PAGEREF _Toc394091655 \h </w:instrText>
      </w:r>
      <w:r w:rsidRPr="003572FF">
        <w:fldChar w:fldCharType="separate"/>
      </w:r>
      <w:r w:rsidR="00721842">
        <w:t>117</w:t>
      </w:r>
      <w:r w:rsidRPr="003572FF">
        <w:fldChar w:fldCharType="end"/>
      </w:r>
    </w:p>
    <w:p w14:paraId="772E242A" w14:textId="3E3A6264" w:rsidR="003572FF" w:rsidRDefault="003572FF" w:rsidP="00B73986">
      <w:pPr>
        <w:pStyle w:val="13"/>
        <w:rPr>
          <w:rFonts w:asciiTheme="minorHAnsi" w:eastAsiaTheme="minorEastAsia" w:hAnsiTheme="minorHAnsi" w:cstheme="minorBidi"/>
          <w:b/>
          <w:lang w:eastAsia="ja-JP"/>
        </w:rPr>
      </w:pPr>
      <w:r>
        <w:tab/>
      </w:r>
    </w:p>
    <w:p w14:paraId="46C62A64" w14:textId="77777777" w:rsidR="008E7A9E" w:rsidRPr="008E7A9E" w:rsidRDefault="004F71B0" w:rsidP="00371586">
      <w:pPr>
        <w:ind w:firstLine="397"/>
        <w:jc w:val="center"/>
        <w:rPr>
          <w:sz w:val="28"/>
          <w:szCs w:val="28"/>
        </w:rPr>
      </w:pPr>
      <w:r w:rsidRPr="00A47C45">
        <w:rPr>
          <w:sz w:val="28"/>
          <w:szCs w:val="28"/>
        </w:rPr>
        <w:fldChar w:fldCharType="end"/>
      </w:r>
    </w:p>
    <w:p w14:paraId="3B5526EE" w14:textId="77777777" w:rsidR="008E7A9E" w:rsidRDefault="008E7A9E" w:rsidP="00371586">
      <w:pPr>
        <w:ind w:firstLine="397"/>
        <w:jc w:val="center"/>
        <w:rPr>
          <w:b/>
          <w:sz w:val="28"/>
          <w:szCs w:val="28"/>
        </w:rPr>
      </w:pPr>
    </w:p>
    <w:p w14:paraId="4CC341D1" w14:textId="77777777" w:rsidR="008E7A9E" w:rsidRDefault="008E7A9E" w:rsidP="00371586">
      <w:pPr>
        <w:ind w:firstLine="397"/>
        <w:jc w:val="center"/>
        <w:rPr>
          <w:b/>
          <w:sz w:val="28"/>
          <w:szCs w:val="28"/>
        </w:rPr>
      </w:pPr>
    </w:p>
    <w:p w14:paraId="79C0C218" w14:textId="77777777" w:rsidR="008E7A9E" w:rsidRDefault="008E7A9E" w:rsidP="00371586">
      <w:pPr>
        <w:ind w:firstLine="397"/>
        <w:jc w:val="center"/>
        <w:rPr>
          <w:b/>
          <w:sz w:val="28"/>
          <w:szCs w:val="28"/>
        </w:rPr>
      </w:pPr>
    </w:p>
    <w:p w14:paraId="72E30462" w14:textId="77777777" w:rsidR="008E7A9E" w:rsidRDefault="008E7A9E" w:rsidP="00371586">
      <w:pPr>
        <w:ind w:firstLine="397"/>
        <w:jc w:val="center"/>
        <w:rPr>
          <w:b/>
          <w:sz w:val="28"/>
          <w:szCs w:val="28"/>
        </w:rPr>
      </w:pPr>
    </w:p>
    <w:p w14:paraId="0A2C1293" w14:textId="77777777" w:rsidR="008E7A9E" w:rsidRDefault="008E7A9E" w:rsidP="00371586">
      <w:pPr>
        <w:ind w:firstLine="397"/>
        <w:jc w:val="center"/>
        <w:rPr>
          <w:b/>
          <w:sz w:val="28"/>
          <w:szCs w:val="28"/>
        </w:rPr>
      </w:pPr>
    </w:p>
    <w:p w14:paraId="76E8A884" w14:textId="77777777" w:rsidR="00371586" w:rsidRPr="00C10A10" w:rsidRDefault="00371586" w:rsidP="00C10A10">
      <w:pPr>
        <w:pStyle w:val="1"/>
        <w:rPr>
          <w:rStyle w:val="af1"/>
          <w:rFonts w:ascii="Times New Roman" w:hAnsi="Times New Roman" w:cs="Times New Roman"/>
          <w:color w:val="auto"/>
          <w:sz w:val="28"/>
          <w:szCs w:val="28"/>
        </w:rPr>
      </w:pPr>
      <w:bookmarkStart w:id="1" w:name="_Toc394091587"/>
      <w:r w:rsidRPr="00C10A10">
        <w:rPr>
          <w:rStyle w:val="af1"/>
          <w:rFonts w:ascii="Times New Roman" w:hAnsi="Times New Roman" w:cs="Times New Roman"/>
          <w:color w:val="auto"/>
          <w:sz w:val="28"/>
          <w:szCs w:val="28"/>
        </w:rPr>
        <w:t>ВСТУПИТЕЛЬНОЕ СЛОВО</w:t>
      </w:r>
      <w:bookmarkEnd w:id="1"/>
    </w:p>
    <w:p w14:paraId="5695CB23" w14:textId="77777777" w:rsidR="00371586" w:rsidRDefault="00371586" w:rsidP="00371586">
      <w:pPr>
        <w:ind w:firstLine="397"/>
        <w:jc w:val="both"/>
        <w:rPr>
          <w:sz w:val="28"/>
          <w:szCs w:val="28"/>
        </w:rPr>
      </w:pPr>
    </w:p>
    <w:p w14:paraId="4B9ED468" w14:textId="77777777" w:rsidR="003B56C6" w:rsidRPr="00371586" w:rsidRDefault="003B56C6" w:rsidP="00371586">
      <w:pPr>
        <w:ind w:firstLine="397"/>
        <w:jc w:val="both"/>
        <w:rPr>
          <w:sz w:val="28"/>
          <w:szCs w:val="28"/>
        </w:rPr>
      </w:pPr>
      <w:r w:rsidRPr="00371586">
        <w:rPr>
          <w:sz w:val="28"/>
          <w:szCs w:val="28"/>
        </w:rPr>
        <w:t xml:space="preserve">В </w:t>
      </w:r>
      <w:r w:rsidR="00371586">
        <w:rPr>
          <w:sz w:val="28"/>
          <w:szCs w:val="28"/>
        </w:rPr>
        <w:t>с</w:t>
      </w:r>
      <w:r w:rsidRPr="00371586">
        <w:rPr>
          <w:sz w:val="28"/>
          <w:szCs w:val="28"/>
        </w:rPr>
        <w:t xml:space="preserve">борнике представлены научные статьи студентов, обучающихся на первом курсе магистерских программ «Теория и практика конституционного </w:t>
      </w:r>
      <w:proofErr w:type="spellStart"/>
      <w:r w:rsidRPr="00371586">
        <w:rPr>
          <w:sz w:val="28"/>
          <w:szCs w:val="28"/>
        </w:rPr>
        <w:t>правопользования</w:t>
      </w:r>
      <w:proofErr w:type="spellEnd"/>
      <w:r w:rsidRPr="00371586">
        <w:rPr>
          <w:sz w:val="28"/>
          <w:szCs w:val="28"/>
        </w:rPr>
        <w:t xml:space="preserve">» и «Проблемы правоохранительной и правозащитной деятельности». Научная работа осуществлялась магистрантами в рамках изучения дисциплины «Юридическая психология». </w:t>
      </w:r>
    </w:p>
    <w:p w14:paraId="274779B1" w14:textId="77777777" w:rsidR="003B56C6" w:rsidRPr="00371586" w:rsidRDefault="003B56C6" w:rsidP="00371586">
      <w:pPr>
        <w:ind w:firstLine="397"/>
        <w:jc w:val="both"/>
        <w:rPr>
          <w:sz w:val="28"/>
          <w:szCs w:val="28"/>
        </w:rPr>
      </w:pPr>
      <w:r w:rsidRPr="00371586">
        <w:rPr>
          <w:sz w:val="28"/>
          <w:szCs w:val="28"/>
        </w:rPr>
        <w:t xml:space="preserve">Юридическая психология как самостоятельная сфера психологических знаний сформировалась сравнительно недавно. Изначально изучение влияния психологии на область правовых знаний ограничивалось сферой уголовно-правовых, уголовно-процессуальных и уголовно-исполнительных правоотношений. Однако со временем и развитием юридической и психологической мысли все больше ученых признавали необходимость учета психологических наработок в различных областях юридического знания. Таким образом, получили развитие иные направления юридической психологии, такие как правовая психология, психология юридического труда и другие.  </w:t>
      </w:r>
    </w:p>
    <w:p w14:paraId="7C1441F4" w14:textId="77777777" w:rsidR="003B56C6" w:rsidRPr="00371586" w:rsidRDefault="003B56C6" w:rsidP="00371586">
      <w:pPr>
        <w:ind w:firstLine="397"/>
        <w:jc w:val="both"/>
        <w:rPr>
          <w:sz w:val="28"/>
          <w:szCs w:val="28"/>
        </w:rPr>
      </w:pPr>
      <w:r w:rsidRPr="00371586">
        <w:rPr>
          <w:sz w:val="28"/>
          <w:szCs w:val="28"/>
        </w:rPr>
        <w:t>Безусловно, абсолютно все области юридической деятельности используют психологические знания, что связано с особенностями юридической профессии, которая предполагает постоянное общение с людьми (коллегами, клиентами, должностными лицами). Более того, как правило</w:t>
      </w:r>
      <w:r w:rsidR="00371586">
        <w:rPr>
          <w:sz w:val="28"/>
          <w:szCs w:val="28"/>
        </w:rPr>
        <w:t>,</w:t>
      </w:r>
      <w:r w:rsidRPr="00371586">
        <w:rPr>
          <w:sz w:val="28"/>
          <w:szCs w:val="28"/>
        </w:rPr>
        <w:t xml:space="preserve"> профессиональное юридическое общение – конфликтное или имеет негативный оттенок спора, предъявления требований, претензий. Конфликты рождаются в профессиональной юридической среде и на «профессиональной основе», примером чего может служить любой судебный процесс, который, по сути, представляет собой конфликт, урегулированный правовыми нормами. </w:t>
      </w:r>
    </w:p>
    <w:p w14:paraId="303338DC" w14:textId="77777777" w:rsidR="003B56C6" w:rsidRPr="00371586" w:rsidRDefault="003B56C6" w:rsidP="00371586">
      <w:pPr>
        <w:ind w:firstLine="397"/>
        <w:jc w:val="both"/>
        <w:rPr>
          <w:sz w:val="28"/>
          <w:szCs w:val="28"/>
        </w:rPr>
      </w:pPr>
      <w:r w:rsidRPr="00371586">
        <w:rPr>
          <w:sz w:val="28"/>
          <w:szCs w:val="28"/>
        </w:rPr>
        <w:t xml:space="preserve">Тематика научных статей, представленных в </w:t>
      </w:r>
      <w:r w:rsidR="00371586">
        <w:rPr>
          <w:sz w:val="28"/>
          <w:szCs w:val="28"/>
        </w:rPr>
        <w:t>с</w:t>
      </w:r>
      <w:r w:rsidRPr="00371586">
        <w:rPr>
          <w:sz w:val="28"/>
          <w:szCs w:val="28"/>
        </w:rPr>
        <w:t xml:space="preserve">борнике, преимущественно связана с тематикой диссертационных исследований магистрантов, а также со сферой их профессиональной деятельности, широко освещается целый спектр гражданско-правовых, уголовно-процессуальных и иных вопросов через призму психологии. </w:t>
      </w:r>
    </w:p>
    <w:p w14:paraId="38191648" w14:textId="77777777" w:rsidR="003B56C6" w:rsidRPr="00371586" w:rsidRDefault="003B56C6" w:rsidP="00371586">
      <w:pPr>
        <w:ind w:firstLine="397"/>
        <w:jc w:val="both"/>
        <w:rPr>
          <w:sz w:val="28"/>
          <w:szCs w:val="28"/>
        </w:rPr>
      </w:pPr>
      <w:r w:rsidRPr="00371586">
        <w:rPr>
          <w:sz w:val="28"/>
          <w:szCs w:val="28"/>
        </w:rPr>
        <w:t>Ряд научных статей посвящен</w:t>
      </w:r>
      <w:r w:rsidR="00371586">
        <w:rPr>
          <w:sz w:val="28"/>
          <w:szCs w:val="28"/>
        </w:rPr>
        <w:t>ы</w:t>
      </w:r>
      <w:r w:rsidRPr="00371586">
        <w:rPr>
          <w:sz w:val="28"/>
          <w:szCs w:val="28"/>
        </w:rPr>
        <w:t xml:space="preserve"> вопросам правоохранительной и правоприменительной деятельности, в частности вопросам участия прокурора при рассмотрении и разрешении судами различных категорий дел, вопрос</w:t>
      </w:r>
      <w:r w:rsidR="00371586">
        <w:rPr>
          <w:sz w:val="28"/>
          <w:szCs w:val="28"/>
        </w:rPr>
        <w:t>ам</w:t>
      </w:r>
      <w:r w:rsidRPr="00371586">
        <w:rPr>
          <w:sz w:val="28"/>
          <w:szCs w:val="28"/>
        </w:rPr>
        <w:t xml:space="preserve"> внутреннего убеждения следователя, особенностям допроса подозреваемых, особенностям адвокатской деятельности. Несколько авторов выбрали в качестве объекта исследования анализ нотариальной деятельности и особенностей совершения отдельных нотариальных действий нотариусом с учетом психологических знаний. </w:t>
      </w:r>
    </w:p>
    <w:p w14:paraId="35789123" w14:textId="77777777" w:rsidR="003B56C6" w:rsidRPr="00371586" w:rsidRDefault="00371586" w:rsidP="00371586">
      <w:pPr>
        <w:ind w:firstLine="397"/>
        <w:jc w:val="both"/>
        <w:rPr>
          <w:sz w:val="28"/>
          <w:szCs w:val="28"/>
        </w:rPr>
      </w:pPr>
      <w:r>
        <w:rPr>
          <w:sz w:val="28"/>
          <w:szCs w:val="28"/>
        </w:rPr>
        <w:t>Други</w:t>
      </w:r>
      <w:r w:rsidR="003B56C6" w:rsidRPr="00371586">
        <w:rPr>
          <w:sz w:val="28"/>
          <w:szCs w:val="28"/>
        </w:rPr>
        <w:t xml:space="preserve">е авторы посвятили свои научные работы рассмотрению узких тем, таких как обеспечение компьютерной безопасности, совершение медицинских ошибок, обеспечение религиозной безопасности в современном </w:t>
      </w:r>
      <w:r w:rsidR="003B56C6" w:rsidRPr="00371586">
        <w:rPr>
          <w:sz w:val="28"/>
          <w:szCs w:val="28"/>
        </w:rPr>
        <w:lastRenderedPageBreak/>
        <w:t xml:space="preserve">обществе и др. Кроме того, авторами рассмотрены психологические особенности совершения различных категорий преступлений и правонарушений: административные правонарушения в сфере таможенного регулирования, нарушение законодательства о недрах. Дополнительно рассматриваются вопросы нарушения требований гражданского законодательства в части обеспечения свободы договора в сфере защиты прав потребителей. </w:t>
      </w:r>
    </w:p>
    <w:p w14:paraId="6D64C268" w14:textId="77777777" w:rsidR="003B56C6" w:rsidRPr="00371586" w:rsidRDefault="003B56C6" w:rsidP="00371586">
      <w:pPr>
        <w:ind w:firstLine="397"/>
        <w:jc w:val="both"/>
        <w:rPr>
          <w:sz w:val="28"/>
          <w:szCs w:val="28"/>
        </w:rPr>
      </w:pPr>
      <w:r w:rsidRPr="00371586">
        <w:rPr>
          <w:sz w:val="28"/>
          <w:szCs w:val="28"/>
        </w:rPr>
        <w:t>Отдельно следует отметить внимание авторов к таким институтам уголовного процесса, как соглашение о сотрудничестве и предъявление гражданского иска. Данные институты тесно связаны с психологией, их эффективная работа и реализация на практике невозможны без изучения психологических аспектов развития личности, особенностей психических процессов, состояний и реакций.</w:t>
      </w:r>
    </w:p>
    <w:p w14:paraId="4D82EFB0" w14:textId="77777777" w:rsidR="003B56C6" w:rsidRPr="00371586" w:rsidRDefault="003B56C6" w:rsidP="00371586">
      <w:pPr>
        <w:ind w:firstLine="397"/>
        <w:jc w:val="both"/>
        <w:rPr>
          <w:sz w:val="28"/>
          <w:szCs w:val="28"/>
        </w:rPr>
      </w:pPr>
      <w:r w:rsidRPr="00371586">
        <w:rPr>
          <w:sz w:val="28"/>
          <w:szCs w:val="28"/>
        </w:rPr>
        <w:t xml:space="preserve">Таким образом, с учетом широкой проблематики рассмотренных вопросов </w:t>
      </w:r>
      <w:r w:rsidR="00371586">
        <w:rPr>
          <w:sz w:val="28"/>
          <w:szCs w:val="28"/>
        </w:rPr>
        <w:t>с</w:t>
      </w:r>
      <w:r w:rsidRPr="00371586">
        <w:rPr>
          <w:sz w:val="28"/>
          <w:szCs w:val="28"/>
        </w:rPr>
        <w:t>борник может представлять интерес при изучении правовых дисциплин, а также отдельных правовых институтов во взаимосвязи с психологической наукой.</w:t>
      </w:r>
    </w:p>
    <w:p w14:paraId="33321FF6" w14:textId="77777777" w:rsidR="00371586" w:rsidRDefault="00371586" w:rsidP="00371586">
      <w:pPr>
        <w:autoSpaceDE w:val="0"/>
        <w:autoSpaceDN w:val="0"/>
        <w:adjustRightInd w:val="0"/>
        <w:ind w:firstLine="397"/>
        <w:jc w:val="both"/>
        <w:rPr>
          <w:rFonts w:eastAsia="Calibri"/>
          <w:bCs/>
          <w:i/>
          <w:sz w:val="28"/>
          <w:szCs w:val="28"/>
          <w:lang w:eastAsia="en-US"/>
        </w:rPr>
      </w:pPr>
    </w:p>
    <w:p w14:paraId="2500DEDC" w14:textId="77777777" w:rsidR="00371586" w:rsidRDefault="00371586" w:rsidP="00371586">
      <w:pPr>
        <w:autoSpaceDE w:val="0"/>
        <w:autoSpaceDN w:val="0"/>
        <w:adjustRightInd w:val="0"/>
        <w:ind w:firstLine="397"/>
        <w:jc w:val="both"/>
        <w:rPr>
          <w:rFonts w:eastAsia="Calibri"/>
          <w:bCs/>
          <w:i/>
          <w:sz w:val="28"/>
          <w:szCs w:val="28"/>
          <w:lang w:eastAsia="en-US"/>
        </w:rPr>
      </w:pPr>
    </w:p>
    <w:p w14:paraId="2D726422" w14:textId="77777777" w:rsidR="00371586" w:rsidRDefault="00371586" w:rsidP="00371586">
      <w:pPr>
        <w:autoSpaceDE w:val="0"/>
        <w:autoSpaceDN w:val="0"/>
        <w:adjustRightInd w:val="0"/>
        <w:ind w:firstLine="397"/>
        <w:jc w:val="right"/>
        <w:rPr>
          <w:rFonts w:eastAsia="Calibri"/>
          <w:bCs/>
          <w:i/>
          <w:sz w:val="28"/>
          <w:szCs w:val="28"/>
          <w:lang w:eastAsia="en-US"/>
        </w:rPr>
      </w:pPr>
      <w:r w:rsidRPr="00371586">
        <w:rPr>
          <w:rFonts w:eastAsia="Calibri"/>
          <w:bCs/>
          <w:i/>
          <w:sz w:val="28"/>
          <w:szCs w:val="28"/>
          <w:lang w:eastAsia="en-US"/>
        </w:rPr>
        <w:t>Канд</w:t>
      </w:r>
      <w:r w:rsidR="003B56C6" w:rsidRPr="00371586">
        <w:rPr>
          <w:rFonts w:eastAsia="Calibri"/>
          <w:bCs/>
          <w:i/>
          <w:sz w:val="28"/>
          <w:szCs w:val="28"/>
          <w:lang w:eastAsia="en-US"/>
        </w:rPr>
        <w:t xml:space="preserve">. филос. наук, доцент кафедры </w:t>
      </w:r>
    </w:p>
    <w:p w14:paraId="18782766" w14:textId="77777777" w:rsidR="00371586" w:rsidRDefault="003B56C6" w:rsidP="00371586">
      <w:pPr>
        <w:autoSpaceDE w:val="0"/>
        <w:autoSpaceDN w:val="0"/>
        <w:adjustRightInd w:val="0"/>
        <w:ind w:firstLine="397"/>
        <w:jc w:val="right"/>
        <w:rPr>
          <w:rFonts w:eastAsia="Calibri"/>
          <w:bCs/>
          <w:i/>
          <w:sz w:val="28"/>
          <w:szCs w:val="28"/>
          <w:lang w:eastAsia="en-US"/>
        </w:rPr>
      </w:pPr>
      <w:r w:rsidRPr="00371586">
        <w:rPr>
          <w:rFonts w:eastAsia="Calibri"/>
          <w:bCs/>
          <w:i/>
          <w:sz w:val="28"/>
          <w:szCs w:val="28"/>
          <w:lang w:eastAsia="en-US"/>
        </w:rPr>
        <w:t xml:space="preserve">гражданского процесса и </w:t>
      </w:r>
      <w:r w:rsidR="00371586" w:rsidRPr="00371586">
        <w:rPr>
          <w:rFonts w:eastAsia="Calibri"/>
          <w:bCs/>
          <w:i/>
          <w:sz w:val="28"/>
          <w:szCs w:val="28"/>
          <w:lang w:eastAsia="en-US"/>
        </w:rPr>
        <w:t>п</w:t>
      </w:r>
      <w:r w:rsidRPr="00371586">
        <w:rPr>
          <w:rFonts w:eastAsia="Calibri"/>
          <w:bCs/>
          <w:i/>
          <w:sz w:val="28"/>
          <w:szCs w:val="28"/>
          <w:lang w:eastAsia="en-US"/>
        </w:rPr>
        <w:t>равоохранительной деятельности</w:t>
      </w:r>
      <w:r w:rsidR="00371586" w:rsidRPr="00371586">
        <w:rPr>
          <w:rFonts w:eastAsia="Calibri"/>
          <w:bCs/>
          <w:i/>
          <w:sz w:val="28"/>
          <w:szCs w:val="28"/>
          <w:lang w:eastAsia="en-US"/>
        </w:rPr>
        <w:t xml:space="preserve"> </w:t>
      </w:r>
    </w:p>
    <w:p w14:paraId="548C2CA0" w14:textId="77777777" w:rsidR="003B56C6" w:rsidRPr="00371586" w:rsidRDefault="003B56C6" w:rsidP="00371586">
      <w:pPr>
        <w:autoSpaceDE w:val="0"/>
        <w:autoSpaceDN w:val="0"/>
        <w:adjustRightInd w:val="0"/>
        <w:ind w:firstLine="397"/>
        <w:jc w:val="right"/>
        <w:rPr>
          <w:rFonts w:eastAsia="Calibri"/>
          <w:b/>
          <w:bCs/>
          <w:sz w:val="28"/>
          <w:szCs w:val="28"/>
          <w:lang w:eastAsia="en-US"/>
        </w:rPr>
      </w:pPr>
      <w:r w:rsidRPr="00371586">
        <w:rPr>
          <w:rFonts w:eastAsia="Calibri"/>
          <w:bCs/>
          <w:i/>
          <w:sz w:val="28"/>
          <w:szCs w:val="28"/>
          <w:lang w:eastAsia="en-US"/>
        </w:rPr>
        <w:t>А.В. Афтахова</w:t>
      </w:r>
    </w:p>
    <w:p w14:paraId="2098D549" w14:textId="77777777" w:rsidR="00371586" w:rsidRDefault="00371586" w:rsidP="00371586">
      <w:pPr>
        <w:ind w:firstLine="397"/>
        <w:jc w:val="center"/>
        <w:rPr>
          <w:b/>
          <w:bCs/>
          <w:sz w:val="28"/>
          <w:szCs w:val="28"/>
        </w:rPr>
      </w:pPr>
    </w:p>
    <w:p w14:paraId="223B1F39" w14:textId="77777777" w:rsidR="00371586" w:rsidRDefault="00371586" w:rsidP="00371586">
      <w:pPr>
        <w:ind w:firstLine="397"/>
        <w:jc w:val="center"/>
        <w:rPr>
          <w:b/>
          <w:bCs/>
          <w:sz w:val="28"/>
          <w:szCs w:val="28"/>
        </w:rPr>
      </w:pPr>
    </w:p>
    <w:p w14:paraId="51298F0B" w14:textId="77777777" w:rsidR="002B2744" w:rsidRDefault="002B2744" w:rsidP="00371586">
      <w:pPr>
        <w:ind w:firstLine="397"/>
        <w:jc w:val="center"/>
        <w:rPr>
          <w:b/>
          <w:bCs/>
          <w:sz w:val="28"/>
          <w:szCs w:val="28"/>
        </w:rPr>
      </w:pPr>
    </w:p>
    <w:p w14:paraId="426181D2" w14:textId="77777777" w:rsidR="002B2744" w:rsidRDefault="002B2744" w:rsidP="00371586">
      <w:pPr>
        <w:ind w:firstLine="397"/>
        <w:jc w:val="center"/>
        <w:rPr>
          <w:b/>
          <w:bCs/>
          <w:sz w:val="28"/>
          <w:szCs w:val="28"/>
        </w:rPr>
      </w:pPr>
    </w:p>
    <w:p w14:paraId="31BE338D" w14:textId="77777777" w:rsidR="002B2744" w:rsidRDefault="002B2744" w:rsidP="00371586">
      <w:pPr>
        <w:ind w:firstLine="397"/>
        <w:jc w:val="center"/>
        <w:rPr>
          <w:b/>
          <w:bCs/>
          <w:sz w:val="28"/>
          <w:szCs w:val="28"/>
        </w:rPr>
      </w:pPr>
    </w:p>
    <w:p w14:paraId="68CC6F07" w14:textId="77777777" w:rsidR="002B2744" w:rsidRDefault="002B2744" w:rsidP="00371586">
      <w:pPr>
        <w:ind w:firstLine="397"/>
        <w:jc w:val="center"/>
        <w:rPr>
          <w:b/>
          <w:bCs/>
          <w:sz w:val="28"/>
          <w:szCs w:val="28"/>
        </w:rPr>
      </w:pPr>
    </w:p>
    <w:p w14:paraId="05CC5256" w14:textId="77777777" w:rsidR="002B2744" w:rsidRDefault="002B2744" w:rsidP="00371586">
      <w:pPr>
        <w:ind w:firstLine="397"/>
        <w:jc w:val="center"/>
        <w:rPr>
          <w:b/>
          <w:bCs/>
          <w:sz w:val="28"/>
          <w:szCs w:val="28"/>
        </w:rPr>
      </w:pPr>
    </w:p>
    <w:p w14:paraId="0A7F6B36" w14:textId="77777777" w:rsidR="002B2744" w:rsidRDefault="002B2744" w:rsidP="00371586">
      <w:pPr>
        <w:ind w:firstLine="397"/>
        <w:jc w:val="center"/>
        <w:rPr>
          <w:b/>
          <w:bCs/>
          <w:sz w:val="28"/>
          <w:szCs w:val="28"/>
        </w:rPr>
      </w:pPr>
    </w:p>
    <w:p w14:paraId="5540B269" w14:textId="77777777" w:rsidR="002B2744" w:rsidRDefault="002B2744" w:rsidP="00371586">
      <w:pPr>
        <w:ind w:firstLine="397"/>
        <w:jc w:val="center"/>
        <w:rPr>
          <w:b/>
          <w:bCs/>
          <w:sz w:val="28"/>
          <w:szCs w:val="28"/>
        </w:rPr>
      </w:pPr>
    </w:p>
    <w:p w14:paraId="2E093E09" w14:textId="77777777" w:rsidR="002B2744" w:rsidRDefault="002B2744" w:rsidP="00371586">
      <w:pPr>
        <w:ind w:firstLine="397"/>
        <w:jc w:val="center"/>
        <w:rPr>
          <w:b/>
          <w:bCs/>
          <w:sz w:val="28"/>
          <w:szCs w:val="28"/>
        </w:rPr>
      </w:pPr>
    </w:p>
    <w:p w14:paraId="339DBB95" w14:textId="77777777" w:rsidR="002B2744" w:rsidRDefault="002B2744" w:rsidP="00371586">
      <w:pPr>
        <w:ind w:firstLine="397"/>
        <w:jc w:val="center"/>
        <w:rPr>
          <w:b/>
          <w:bCs/>
          <w:sz w:val="28"/>
          <w:szCs w:val="28"/>
        </w:rPr>
      </w:pPr>
    </w:p>
    <w:p w14:paraId="45321493" w14:textId="77777777" w:rsidR="002B2744" w:rsidRDefault="002B2744" w:rsidP="00371586">
      <w:pPr>
        <w:ind w:firstLine="397"/>
        <w:jc w:val="center"/>
        <w:rPr>
          <w:b/>
          <w:bCs/>
          <w:sz w:val="28"/>
          <w:szCs w:val="28"/>
        </w:rPr>
      </w:pPr>
    </w:p>
    <w:p w14:paraId="2D4C3640" w14:textId="77777777" w:rsidR="002B2744" w:rsidRDefault="002B2744" w:rsidP="00371586">
      <w:pPr>
        <w:ind w:firstLine="397"/>
        <w:jc w:val="center"/>
        <w:rPr>
          <w:b/>
          <w:bCs/>
          <w:sz w:val="28"/>
          <w:szCs w:val="28"/>
        </w:rPr>
      </w:pPr>
    </w:p>
    <w:p w14:paraId="5FCA0FD6" w14:textId="77777777" w:rsidR="002B2744" w:rsidRDefault="002B2744" w:rsidP="00371586">
      <w:pPr>
        <w:ind w:firstLine="397"/>
        <w:jc w:val="center"/>
        <w:rPr>
          <w:b/>
          <w:bCs/>
          <w:sz w:val="28"/>
          <w:szCs w:val="28"/>
        </w:rPr>
      </w:pPr>
    </w:p>
    <w:p w14:paraId="65CE75BB" w14:textId="77777777" w:rsidR="002B2744" w:rsidRDefault="002B2744" w:rsidP="00371586">
      <w:pPr>
        <w:ind w:firstLine="397"/>
        <w:jc w:val="center"/>
        <w:rPr>
          <w:b/>
          <w:bCs/>
          <w:sz w:val="28"/>
          <w:szCs w:val="28"/>
        </w:rPr>
      </w:pPr>
    </w:p>
    <w:p w14:paraId="3C8783D7" w14:textId="77777777" w:rsidR="002B2744" w:rsidRDefault="002B2744" w:rsidP="00371586">
      <w:pPr>
        <w:ind w:firstLine="397"/>
        <w:jc w:val="center"/>
        <w:rPr>
          <w:b/>
          <w:bCs/>
          <w:sz w:val="28"/>
          <w:szCs w:val="28"/>
        </w:rPr>
      </w:pPr>
    </w:p>
    <w:p w14:paraId="35D9A114" w14:textId="77777777" w:rsidR="002B2744" w:rsidRDefault="002B2744" w:rsidP="00371586">
      <w:pPr>
        <w:ind w:firstLine="397"/>
        <w:jc w:val="center"/>
        <w:rPr>
          <w:b/>
          <w:bCs/>
          <w:sz w:val="28"/>
          <w:szCs w:val="28"/>
        </w:rPr>
      </w:pPr>
    </w:p>
    <w:p w14:paraId="79054B29" w14:textId="77777777" w:rsidR="002B2744" w:rsidRDefault="002B2744" w:rsidP="00371586">
      <w:pPr>
        <w:ind w:firstLine="397"/>
        <w:jc w:val="center"/>
        <w:rPr>
          <w:b/>
          <w:bCs/>
          <w:sz w:val="28"/>
          <w:szCs w:val="28"/>
        </w:rPr>
      </w:pPr>
    </w:p>
    <w:p w14:paraId="5B216E5C" w14:textId="77777777" w:rsidR="007374AB" w:rsidRDefault="007374AB" w:rsidP="00371586">
      <w:pPr>
        <w:ind w:firstLine="397"/>
        <w:jc w:val="center"/>
        <w:rPr>
          <w:b/>
          <w:bCs/>
          <w:sz w:val="28"/>
          <w:szCs w:val="28"/>
        </w:rPr>
      </w:pPr>
    </w:p>
    <w:p w14:paraId="2C93B30A" w14:textId="77777777" w:rsidR="002B2744" w:rsidRDefault="002B2744" w:rsidP="00371586">
      <w:pPr>
        <w:ind w:firstLine="397"/>
        <w:jc w:val="center"/>
        <w:rPr>
          <w:b/>
          <w:bCs/>
          <w:sz w:val="28"/>
          <w:szCs w:val="28"/>
        </w:rPr>
      </w:pPr>
    </w:p>
    <w:p w14:paraId="39484486" w14:textId="77777777" w:rsidR="002B2744" w:rsidRDefault="002B2744" w:rsidP="00371586">
      <w:pPr>
        <w:ind w:firstLine="397"/>
        <w:jc w:val="center"/>
        <w:rPr>
          <w:b/>
          <w:bCs/>
          <w:sz w:val="28"/>
          <w:szCs w:val="28"/>
        </w:rPr>
      </w:pPr>
    </w:p>
    <w:p w14:paraId="2479A3DF" w14:textId="77777777" w:rsidR="002B2744" w:rsidRDefault="002B2744" w:rsidP="00371586">
      <w:pPr>
        <w:ind w:firstLine="397"/>
        <w:jc w:val="center"/>
        <w:rPr>
          <w:b/>
          <w:bCs/>
          <w:sz w:val="28"/>
          <w:szCs w:val="28"/>
        </w:rPr>
      </w:pPr>
    </w:p>
    <w:p w14:paraId="699057A8" w14:textId="77777777" w:rsidR="002B2744" w:rsidRDefault="002B2744" w:rsidP="00371586">
      <w:pPr>
        <w:ind w:firstLine="397"/>
        <w:jc w:val="center"/>
        <w:rPr>
          <w:b/>
          <w:bCs/>
          <w:sz w:val="28"/>
          <w:szCs w:val="28"/>
        </w:rPr>
      </w:pPr>
    </w:p>
    <w:p w14:paraId="690C0A93" w14:textId="77777777" w:rsidR="00A37125" w:rsidRDefault="00371586" w:rsidP="00C10A10">
      <w:pPr>
        <w:pStyle w:val="1"/>
        <w:spacing w:before="0"/>
        <w:jc w:val="center"/>
        <w:rPr>
          <w:rFonts w:ascii="Times" w:hAnsi="Times"/>
          <w:b/>
          <w:color w:val="auto"/>
          <w:sz w:val="28"/>
          <w:szCs w:val="28"/>
        </w:rPr>
      </w:pPr>
      <w:bookmarkStart w:id="2" w:name="_Toc394091588"/>
      <w:bookmarkStart w:id="3" w:name="_Toc392529354"/>
      <w:r w:rsidRPr="00C10A10">
        <w:rPr>
          <w:rFonts w:ascii="Times" w:hAnsi="Times"/>
          <w:b/>
          <w:color w:val="auto"/>
          <w:sz w:val="28"/>
          <w:szCs w:val="28"/>
        </w:rPr>
        <w:t>ГРАЖДАНСКИЙ ИСК В УГОЛОВНОМ ПРОЦЕССЕ:</w:t>
      </w:r>
      <w:bookmarkEnd w:id="2"/>
      <w:r w:rsidRPr="00C10A10">
        <w:rPr>
          <w:rFonts w:ascii="Times" w:hAnsi="Times"/>
          <w:b/>
          <w:color w:val="auto"/>
          <w:sz w:val="28"/>
          <w:szCs w:val="28"/>
        </w:rPr>
        <w:t xml:space="preserve"> </w:t>
      </w:r>
    </w:p>
    <w:p w14:paraId="7E81F3D8" w14:textId="19E3CE75" w:rsidR="00A57C83" w:rsidRPr="00C10A10" w:rsidRDefault="00371586" w:rsidP="00A37125">
      <w:pPr>
        <w:pStyle w:val="1"/>
        <w:spacing w:before="0"/>
        <w:jc w:val="center"/>
        <w:rPr>
          <w:rFonts w:ascii="Times" w:hAnsi="Times"/>
          <w:b/>
          <w:color w:val="auto"/>
          <w:sz w:val="28"/>
          <w:szCs w:val="28"/>
        </w:rPr>
      </w:pPr>
      <w:bookmarkStart w:id="4" w:name="_Toc394091589"/>
      <w:r w:rsidRPr="00C10A10">
        <w:rPr>
          <w:rFonts w:ascii="Times" w:hAnsi="Times"/>
          <w:b/>
          <w:color w:val="auto"/>
          <w:sz w:val="28"/>
          <w:szCs w:val="28"/>
        </w:rPr>
        <w:t>ПРАВОВОЙ</w:t>
      </w:r>
      <w:bookmarkEnd w:id="3"/>
      <w:r w:rsidR="00A37125">
        <w:rPr>
          <w:rFonts w:ascii="Times" w:hAnsi="Times"/>
          <w:b/>
          <w:color w:val="auto"/>
          <w:sz w:val="28"/>
          <w:szCs w:val="28"/>
        </w:rPr>
        <w:t xml:space="preserve"> </w:t>
      </w:r>
      <w:r w:rsidRPr="00C10A10">
        <w:rPr>
          <w:rFonts w:ascii="Times" w:hAnsi="Times"/>
          <w:b/>
          <w:color w:val="auto"/>
          <w:sz w:val="28"/>
          <w:szCs w:val="28"/>
        </w:rPr>
        <w:t>И ПСИХОЛОГИЧЕСКИЙ АСПЕКТЫ</w:t>
      </w:r>
      <w:bookmarkEnd w:id="4"/>
    </w:p>
    <w:p w14:paraId="5A74A4EC" w14:textId="77777777" w:rsidR="00C10A10" w:rsidRDefault="00C10A10" w:rsidP="00C10A10">
      <w:pPr>
        <w:pStyle w:val="1"/>
        <w:spacing w:before="0"/>
        <w:jc w:val="center"/>
        <w:rPr>
          <w:rFonts w:ascii="Times" w:hAnsi="Times"/>
          <w:b/>
          <w:color w:val="auto"/>
          <w:sz w:val="28"/>
          <w:szCs w:val="28"/>
        </w:rPr>
      </w:pPr>
    </w:p>
    <w:p w14:paraId="47E7CA86" w14:textId="77777777" w:rsidR="00074659" w:rsidRDefault="00371586" w:rsidP="00C10A10">
      <w:pPr>
        <w:pStyle w:val="1"/>
        <w:spacing w:before="0"/>
        <w:jc w:val="center"/>
        <w:rPr>
          <w:rFonts w:ascii="Times" w:hAnsi="Times"/>
          <w:b/>
          <w:color w:val="auto"/>
          <w:sz w:val="28"/>
          <w:szCs w:val="28"/>
        </w:rPr>
      </w:pPr>
      <w:bookmarkStart w:id="5" w:name="_Toc392529356"/>
      <w:bookmarkStart w:id="6" w:name="_Toc394091590"/>
      <w:r w:rsidRPr="00C10A10">
        <w:rPr>
          <w:rFonts w:ascii="Times" w:hAnsi="Times"/>
          <w:b/>
          <w:color w:val="auto"/>
          <w:sz w:val="28"/>
          <w:szCs w:val="28"/>
        </w:rPr>
        <w:t xml:space="preserve">М. Х. </w:t>
      </w:r>
      <w:r w:rsidR="00A57C83" w:rsidRPr="00C10A10">
        <w:rPr>
          <w:rFonts w:ascii="Times" w:hAnsi="Times"/>
          <w:b/>
          <w:color w:val="auto"/>
          <w:sz w:val="28"/>
          <w:szCs w:val="28"/>
        </w:rPr>
        <w:t>Арутю</w:t>
      </w:r>
      <w:r w:rsidR="00C10A10" w:rsidRPr="00C10A10">
        <w:rPr>
          <w:rFonts w:ascii="Times" w:hAnsi="Times"/>
          <w:b/>
          <w:color w:val="auto"/>
          <w:sz w:val="28"/>
          <w:szCs w:val="28"/>
        </w:rPr>
        <w:t>н</w:t>
      </w:r>
      <w:r w:rsidR="00A57C83" w:rsidRPr="00C10A10">
        <w:rPr>
          <w:rFonts w:ascii="Times" w:hAnsi="Times"/>
          <w:b/>
          <w:color w:val="auto"/>
          <w:sz w:val="28"/>
          <w:szCs w:val="28"/>
        </w:rPr>
        <w:t>ян</w:t>
      </w:r>
      <w:bookmarkEnd w:id="5"/>
      <w:bookmarkEnd w:id="6"/>
    </w:p>
    <w:p w14:paraId="225159E3" w14:textId="77777777" w:rsidR="00C10A10" w:rsidRPr="00C10A10" w:rsidRDefault="00C10A10" w:rsidP="00C10A10"/>
    <w:p w14:paraId="25F21FD3" w14:textId="77777777" w:rsidR="00A57C83" w:rsidRPr="00C10A10" w:rsidRDefault="00A57C83" w:rsidP="00371586">
      <w:pPr>
        <w:ind w:firstLine="397"/>
        <w:jc w:val="center"/>
      </w:pPr>
      <w:r w:rsidRPr="00C10A10">
        <w:rPr>
          <w:bCs/>
        </w:rPr>
        <w:t>ФГБОУ ВО «Тверской государственный университет»</w:t>
      </w:r>
    </w:p>
    <w:p w14:paraId="54BBAAA2" w14:textId="77777777" w:rsidR="00074659" w:rsidRDefault="00074659" w:rsidP="00371586">
      <w:pPr>
        <w:ind w:firstLine="397"/>
        <w:jc w:val="both"/>
        <w:rPr>
          <w:sz w:val="28"/>
          <w:szCs w:val="28"/>
        </w:rPr>
      </w:pPr>
    </w:p>
    <w:p w14:paraId="3E8DDF8B" w14:textId="77777777" w:rsidR="00A57C83" w:rsidRPr="00074659" w:rsidRDefault="00A57C83" w:rsidP="00074659">
      <w:pPr>
        <w:ind w:left="284" w:right="284"/>
        <w:jc w:val="both"/>
        <w:rPr>
          <w:b/>
          <w:bCs/>
          <w:i/>
          <w:iCs/>
        </w:rPr>
      </w:pPr>
      <w:r w:rsidRPr="00074659">
        <w:t>В статье рассматривается гражданский иск в уголовном процессе. Институт гражданского иска в уголовном процессе анализируется с точки зрения восстановления социальной справедливости и формирования у потерпевшего позитивного отношения к существующей правовой системе. В статье также приводятся преимущества возмещения вреда в рамках уголовного дела с точки зрения психологии пострадавшего от преступного посягательства.</w:t>
      </w:r>
    </w:p>
    <w:p w14:paraId="63C5B767" w14:textId="77777777" w:rsidR="00A57C83" w:rsidRPr="00074659" w:rsidRDefault="00A57C83" w:rsidP="00074659">
      <w:pPr>
        <w:ind w:left="284" w:right="284"/>
        <w:jc w:val="both"/>
      </w:pPr>
      <w:r w:rsidRPr="00074659">
        <w:rPr>
          <w:b/>
          <w:bCs/>
          <w:i/>
          <w:iCs/>
        </w:rPr>
        <w:t xml:space="preserve">Ключевые слова: </w:t>
      </w:r>
      <w:r w:rsidRPr="00074659">
        <w:rPr>
          <w:bCs/>
          <w:i/>
          <w:iCs/>
        </w:rPr>
        <w:t>гражданский иск, возмещение вреда, социальная справедливость, психология.</w:t>
      </w:r>
    </w:p>
    <w:p w14:paraId="3319D771" w14:textId="77777777" w:rsidR="00C10A10" w:rsidRDefault="00C10A10" w:rsidP="00371586">
      <w:pPr>
        <w:ind w:firstLine="397"/>
        <w:jc w:val="both"/>
        <w:rPr>
          <w:sz w:val="28"/>
          <w:szCs w:val="28"/>
        </w:rPr>
      </w:pPr>
    </w:p>
    <w:p w14:paraId="016AC88C" w14:textId="77777777" w:rsidR="00A57C83" w:rsidRPr="00371586" w:rsidRDefault="00A57C83" w:rsidP="00371586">
      <w:pPr>
        <w:ind w:firstLine="397"/>
        <w:jc w:val="both"/>
        <w:rPr>
          <w:sz w:val="28"/>
          <w:szCs w:val="28"/>
        </w:rPr>
      </w:pPr>
      <w:r w:rsidRPr="00371586">
        <w:rPr>
          <w:sz w:val="28"/>
          <w:szCs w:val="28"/>
        </w:rPr>
        <w:t>Возмещение вреда в уголовном процессе – один из важнейших институтов защиты прав потерпевшего. Это материальная гарантия обеспечения прав лица, пострадавшего от преступного посягательства. Защита имущественных прав потерпевшего в процессе рассмотрения уголовного дела является традиционной для российского права. Эта возможность потерпевшего была предусмотрена еще Уставом уголовного судопроизводства 1864 г.</w:t>
      </w:r>
      <w:r w:rsidRPr="00371586">
        <w:rPr>
          <w:rStyle w:val="a4"/>
          <w:sz w:val="28"/>
          <w:szCs w:val="28"/>
        </w:rPr>
        <w:footnoteReference w:id="1"/>
      </w:r>
      <w:r w:rsidRPr="00371586">
        <w:rPr>
          <w:sz w:val="28"/>
          <w:szCs w:val="28"/>
        </w:rPr>
        <w:t>, а далее и советским уголовно-процессуальным законодательством</w:t>
      </w:r>
      <w:r w:rsidRPr="00371586">
        <w:rPr>
          <w:rStyle w:val="a4"/>
          <w:sz w:val="28"/>
          <w:szCs w:val="28"/>
        </w:rPr>
        <w:footnoteReference w:id="2"/>
      </w:r>
      <w:r w:rsidRPr="00371586">
        <w:rPr>
          <w:sz w:val="28"/>
          <w:szCs w:val="28"/>
        </w:rPr>
        <w:t xml:space="preserve">. </w:t>
      </w:r>
    </w:p>
    <w:p w14:paraId="789C42B3" w14:textId="77777777" w:rsidR="00A57C83" w:rsidRPr="00371586" w:rsidRDefault="00A57C83" w:rsidP="00371586">
      <w:pPr>
        <w:ind w:firstLine="397"/>
        <w:jc w:val="both"/>
        <w:rPr>
          <w:sz w:val="28"/>
          <w:szCs w:val="28"/>
        </w:rPr>
      </w:pPr>
      <w:r w:rsidRPr="00371586">
        <w:rPr>
          <w:sz w:val="28"/>
          <w:szCs w:val="28"/>
        </w:rPr>
        <w:t>В настоящее время данная гарантия в уголовном процессе обеспечивается механизмом гражданского иска в уголовном судопроизводстве.</w:t>
      </w:r>
    </w:p>
    <w:p w14:paraId="1DB7D4CD" w14:textId="77777777" w:rsidR="00A57C83" w:rsidRPr="00371586" w:rsidRDefault="00A57C83" w:rsidP="00371586">
      <w:pPr>
        <w:ind w:firstLine="397"/>
        <w:jc w:val="both"/>
        <w:rPr>
          <w:sz w:val="28"/>
          <w:szCs w:val="28"/>
        </w:rPr>
      </w:pPr>
      <w:r w:rsidRPr="00371586">
        <w:rPr>
          <w:sz w:val="28"/>
          <w:szCs w:val="28"/>
        </w:rPr>
        <w:t xml:space="preserve">В соответствии со </w:t>
      </w:r>
      <w:hyperlink r:id="rId9" w:history="1">
        <w:r w:rsidRPr="00371586">
          <w:rPr>
            <w:rStyle w:val="a8"/>
            <w:color w:val="auto"/>
            <w:sz w:val="28"/>
            <w:szCs w:val="28"/>
            <w:u w:val="none"/>
          </w:rPr>
          <w:t>ст. 52</w:t>
        </w:r>
      </w:hyperlink>
      <w:r w:rsidRPr="00371586">
        <w:rPr>
          <w:sz w:val="28"/>
          <w:szCs w:val="28"/>
        </w:rPr>
        <w:t xml:space="preserve"> Конституции Российской Федерации права потерпевших от преступлений и злоупотреблений властью охраняются законом.</w:t>
      </w:r>
      <w:r w:rsidRPr="00371586">
        <w:rPr>
          <w:rStyle w:val="a4"/>
          <w:sz w:val="28"/>
          <w:szCs w:val="28"/>
        </w:rPr>
        <w:footnoteReference w:id="3"/>
      </w:r>
      <w:r w:rsidRPr="00371586">
        <w:rPr>
          <w:sz w:val="28"/>
          <w:szCs w:val="28"/>
        </w:rPr>
        <w:t xml:space="preserve"> Государство обеспечивает потерпевшим доступ к правосудию и компенсацию причиненного ущерба. Лицо обретает статус потерпевшего с момента  возбуждения уголовного дела и оформления постановления дознавателя, следователя, судьи или определением суда. </w:t>
      </w:r>
    </w:p>
    <w:p w14:paraId="306B8095" w14:textId="77777777" w:rsidR="00A57C83" w:rsidRPr="00371586" w:rsidRDefault="00A57C83" w:rsidP="00371586">
      <w:pPr>
        <w:ind w:firstLine="397"/>
        <w:jc w:val="both"/>
        <w:rPr>
          <w:sz w:val="28"/>
          <w:szCs w:val="28"/>
        </w:rPr>
      </w:pPr>
      <w:r w:rsidRPr="00371586">
        <w:rPr>
          <w:sz w:val="28"/>
          <w:szCs w:val="28"/>
        </w:rPr>
        <w:t xml:space="preserve">Согласно требованиям </w:t>
      </w:r>
      <w:r w:rsidRPr="00371586">
        <w:rPr>
          <w:sz w:val="28"/>
          <w:szCs w:val="28"/>
          <w:shd w:val="clear" w:color="auto" w:fill="FFFFFF"/>
        </w:rPr>
        <w:t xml:space="preserve">действующего </w:t>
      </w:r>
      <w:hyperlink r:id="rId10" w:history="1">
        <w:r w:rsidRPr="00371586">
          <w:rPr>
            <w:rStyle w:val="a8"/>
            <w:color w:val="auto"/>
            <w:sz w:val="28"/>
            <w:szCs w:val="28"/>
            <w:u w:val="none"/>
            <w:shd w:val="clear" w:color="auto" w:fill="FFFFFF"/>
          </w:rPr>
          <w:t>Уголовно-процессуального кодекса</w:t>
        </w:r>
      </w:hyperlink>
      <w:r w:rsidRPr="00371586">
        <w:rPr>
          <w:sz w:val="28"/>
          <w:szCs w:val="28"/>
          <w:shd w:val="clear" w:color="auto" w:fill="000000"/>
        </w:rPr>
        <w:t xml:space="preserve"> </w:t>
      </w:r>
      <w:r w:rsidRPr="00371586">
        <w:rPr>
          <w:sz w:val="28"/>
          <w:szCs w:val="28"/>
        </w:rPr>
        <w:t xml:space="preserve">РФ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w:t>
      </w:r>
      <w:r w:rsidRPr="00371586">
        <w:rPr>
          <w:sz w:val="28"/>
          <w:szCs w:val="28"/>
        </w:rPr>
        <w:lastRenderedPageBreak/>
        <w:t>на представителя.</w:t>
      </w:r>
      <w:r w:rsidRPr="00371586">
        <w:rPr>
          <w:rStyle w:val="a4"/>
          <w:sz w:val="28"/>
          <w:szCs w:val="28"/>
        </w:rPr>
        <w:footnoteReference w:id="4"/>
      </w:r>
      <w:r w:rsidRPr="00371586">
        <w:rPr>
          <w:sz w:val="28"/>
          <w:szCs w:val="28"/>
        </w:rPr>
        <w:t xml:space="preserve">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r w:rsidRPr="00371586">
        <w:rPr>
          <w:rStyle w:val="a4"/>
          <w:sz w:val="28"/>
          <w:szCs w:val="28"/>
        </w:rPr>
        <w:footnoteReference w:id="5"/>
      </w:r>
    </w:p>
    <w:p w14:paraId="2730B23E" w14:textId="77777777" w:rsidR="00A57C83" w:rsidRPr="00371586" w:rsidRDefault="00A57C83" w:rsidP="00371586">
      <w:pPr>
        <w:ind w:firstLine="397"/>
        <w:jc w:val="both"/>
        <w:rPr>
          <w:sz w:val="28"/>
          <w:szCs w:val="28"/>
        </w:rPr>
      </w:pPr>
      <w:r w:rsidRPr="00371586">
        <w:rPr>
          <w:sz w:val="28"/>
          <w:szCs w:val="28"/>
        </w:rPr>
        <w:t xml:space="preserve">Таким образом, потерпевший имеет право на возмещение имущественного вреда, причиненного преступлением, путем предъявления гражданского иска. Кроме того, он также вправе предъявить гражданский иск о компенсации в денежной форме морального вреда, независимо от возмещения имущественного вреда. </w:t>
      </w:r>
    </w:p>
    <w:p w14:paraId="1232AD66" w14:textId="77777777" w:rsidR="00A57C83" w:rsidRPr="00371586" w:rsidRDefault="00A57C83" w:rsidP="00371586">
      <w:pPr>
        <w:ind w:firstLine="397"/>
        <w:jc w:val="both"/>
        <w:rPr>
          <w:sz w:val="28"/>
          <w:szCs w:val="28"/>
        </w:rPr>
      </w:pPr>
      <w:r w:rsidRPr="00371586">
        <w:rPr>
          <w:sz w:val="28"/>
          <w:szCs w:val="28"/>
        </w:rPr>
        <w:t>Потерпевший имеет право предъявить иск после возбуждения уголовного дела и до окончания судебного следствия при разбирательстве данного уголовного дела в суде первой инстанции. Стоит отметить, при предъявлении гражданского иска гражданский истец освобождается от уплаты государственной пошлины.</w:t>
      </w:r>
    </w:p>
    <w:p w14:paraId="3D32D05C" w14:textId="77777777" w:rsidR="00A57C83" w:rsidRPr="00371586" w:rsidRDefault="00A57C83" w:rsidP="00371586">
      <w:pPr>
        <w:ind w:firstLine="397"/>
        <w:jc w:val="both"/>
        <w:rPr>
          <w:sz w:val="28"/>
          <w:szCs w:val="28"/>
        </w:rPr>
      </w:pPr>
      <w:r w:rsidRPr="00371586">
        <w:rPr>
          <w:sz w:val="28"/>
          <w:szCs w:val="28"/>
        </w:rPr>
        <w:t xml:space="preserve">Институт гражданского иска в уголовном процессе является важным механизмом восстановления социальной справедливости, что является одной из основных целей уголовно-процессуального законодательства. И, как следствие, восстановление социальной справедливости предполагает удовлетворение потерпевшим чувства несправедливости, вызванного совершением преступления. </w:t>
      </w:r>
    </w:p>
    <w:p w14:paraId="61703D00" w14:textId="77777777" w:rsidR="00A57C83" w:rsidRPr="00371586" w:rsidRDefault="00A57C83" w:rsidP="00371586">
      <w:pPr>
        <w:ind w:firstLine="397"/>
        <w:jc w:val="both"/>
        <w:rPr>
          <w:sz w:val="28"/>
          <w:szCs w:val="28"/>
        </w:rPr>
      </w:pPr>
      <w:r w:rsidRPr="00371586">
        <w:rPr>
          <w:sz w:val="28"/>
          <w:szCs w:val="28"/>
        </w:rPr>
        <w:t xml:space="preserve">Осознание пострадавшего о справедливости правовых последствий в отношении виновного в совершении преступления имеет важное значение для формирования его правосознания и правосознания общества в целом. </w:t>
      </w:r>
    </w:p>
    <w:p w14:paraId="29E11233" w14:textId="77777777" w:rsidR="00A57C83" w:rsidRPr="00371586" w:rsidRDefault="00A57C83" w:rsidP="00371586">
      <w:pPr>
        <w:ind w:firstLine="397"/>
        <w:jc w:val="both"/>
        <w:rPr>
          <w:sz w:val="28"/>
          <w:szCs w:val="28"/>
        </w:rPr>
      </w:pPr>
      <w:r w:rsidRPr="00371586">
        <w:rPr>
          <w:sz w:val="28"/>
          <w:szCs w:val="28"/>
        </w:rPr>
        <w:t xml:space="preserve">Правая психология, как структурный элемент правосознания человека,   представляет совокупность правовых чувств, ценностей, желаний, переживаний, опыта и привычек, которых придерживается как отдельная личность, таки определенная социальная группа. Правовая психология личности выступает тем самым механизмом отражения правовой действительности через призму собственных психических особенностей. Все эти элементы: чувства, настроения, эмоциональные оценки выражаются в одобрение или неодобрении существующего правового положения, в отношении справедливого или несправедливого применения норм, к беззаконию, правонарушениям и так далее. Правовая психология личности формируется хаотично на основе прошедшего жизненного опыта, практики правовых отношений, в процессах соприкосновения с правовыми явлениями. </w:t>
      </w:r>
    </w:p>
    <w:p w14:paraId="3A840944" w14:textId="77777777" w:rsidR="00A57C83" w:rsidRPr="00371586" w:rsidRDefault="00A57C83" w:rsidP="00371586">
      <w:pPr>
        <w:ind w:firstLine="397"/>
        <w:jc w:val="both"/>
        <w:rPr>
          <w:sz w:val="28"/>
          <w:szCs w:val="28"/>
        </w:rPr>
      </w:pPr>
      <w:r w:rsidRPr="00371586">
        <w:rPr>
          <w:sz w:val="28"/>
          <w:szCs w:val="28"/>
        </w:rPr>
        <w:t xml:space="preserve">В связи с этим преимущества гражданского иска в уголовном процессе позволяют достичь духовной удовлетворенности потерпевшего, связанной с полным восстановлением его нарушенных прав, в том числе и имущественных прав. Что, в свою очередь, формирует правовую психологию </w:t>
      </w:r>
      <w:r w:rsidRPr="00371586">
        <w:rPr>
          <w:sz w:val="28"/>
          <w:szCs w:val="28"/>
        </w:rPr>
        <w:lastRenderedPageBreak/>
        <w:t>личности в формате позитивного отношения к действующей правовой системе.</w:t>
      </w:r>
    </w:p>
    <w:p w14:paraId="76644E44" w14:textId="77777777" w:rsidR="00A57C83" w:rsidRPr="00371586" w:rsidRDefault="00A57C83" w:rsidP="00371586">
      <w:pPr>
        <w:ind w:firstLine="397"/>
        <w:jc w:val="both"/>
        <w:rPr>
          <w:sz w:val="28"/>
          <w:szCs w:val="28"/>
        </w:rPr>
      </w:pPr>
      <w:r w:rsidRPr="00371586">
        <w:rPr>
          <w:sz w:val="28"/>
          <w:szCs w:val="28"/>
        </w:rPr>
        <w:t>К преимуществам гражданского иска как механизма восстановления социальной справедливости можно отнести следующие.</w:t>
      </w:r>
    </w:p>
    <w:p w14:paraId="011B7B5F" w14:textId="77777777" w:rsidR="00A57C83" w:rsidRPr="00371586" w:rsidRDefault="00A57C83" w:rsidP="00371586">
      <w:pPr>
        <w:ind w:firstLine="397"/>
        <w:jc w:val="both"/>
        <w:rPr>
          <w:sz w:val="28"/>
          <w:szCs w:val="28"/>
        </w:rPr>
      </w:pPr>
      <w:r w:rsidRPr="00371586">
        <w:rPr>
          <w:sz w:val="28"/>
          <w:szCs w:val="28"/>
        </w:rPr>
        <w:t>Возможность взыскания нанесенного ущерба одновременно с рассмотрением уголовного дела оберегает потерпевшего от повторных переживаний, как это случается при отдельном рассмотрении данного вопроса в рамках гражданского процесса. Это весьма важный аспект для  обеспечения  психологического спокойствия и равновесия потерпевшего. Ведь и так на протяжении следствия потерпевшему приходится неоднократно участвовать в допросе, снова вспоминать подробности преступного посягательства, выезжать на место совершения преступления, что наносит психологическую травму его личности.</w:t>
      </w:r>
    </w:p>
    <w:p w14:paraId="165897F2" w14:textId="77777777" w:rsidR="00A57C83" w:rsidRPr="00371586" w:rsidRDefault="00A57C83" w:rsidP="00371586">
      <w:pPr>
        <w:ind w:firstLine="397"/>
        <w:jc w:val="both"/>
        <w:rPr>
          <w:sz w:val="28"/>
          <w:szCs w:val="28"/>
        </w:rPr>
      </w:pPr>
      <w:r w:rsidRPr="00371586">
        <w:rPr>
          <w:sz w:val="28"/>
          <w:szCs w:val="28"/>
        </w:rPr>
        <w:t xml:space="preserve">Помимо этого рассмотрение гражданского иска в рамках уголовного процесса не требует от потерпевшего дополнительных расходов в виде оплаты судебных издержек, который уже и так понес определенные убытки от преступления. </w:t>
      </w:r>
    </w:p>
    <w:p w14:paraId="5FC9EDBD" w14:textId="77777777" w:rsidR="00A57C83" w:rsidRPr="00371586" w:rsidRDefault="00A57C83" w:rsidP="00371586">
      <w:pPr>
        <w:ind w:firstLine="397"/>
        <w:jc w:val="both"/>
        <w:rPr>
          <w:sz w:val="28"/>
          <w:szCs w:val="28"/>
        </w:rPr>
      </w:pPr>
      <w:r w:rsidRPr="00371586">
        <w:rPr>
          <w:sz w:val="28"/>
          <w:szCs w:val="28"/>
        </w:rPr>
        <w:t>Интересы лиц, потерпевших от преступлений, отстаиваются от имени государства. Совпадение выводов следствия и суда о наличии ущерба, который должен быть возмещен, служит дополнительным и очень существенным моментом доказывания вины подсудимого и подтверждает правильность квалификации его действий (например, когда вменяются такие квалифицирующие признаки, как причинение значительного ущерба, в крупном размере и т.д.); подчеркивает мотивацию и способы действий преступника. Кроме того, путем предъявления прокурором исков в рамках уголовного дела в пользу государства защищаются публичные интересы.</w:t>
      </w:r>
      <w:r w:rsidRPr="00371586">
        <w:rPr>
          <w:rStyle w:val="a4"/>
          <w:sz w:val="28"/>
          <w:szCs w:val="28"/>
        </w:rPr>
        <w:footnoteReference w:id="6"/>
      </w:r>
      <w:r w:rsidRPr="00371586">
        <w:rPr>
          <w:sz w:val="28"/>
          <w:szCs w:val="28"/>
        </w:rPr>
        <w:t xml:space="preserve">  Потерпевшему не приходится как, например, при возмещении вреда в гражданском процессе, самому собирать доказательства. Это вызывает у потерпевшего чувство защищенности со стороны государства.</w:t>
      </w:r>
    </w:p>
    <w:p w14:paraId="60B2544C" w14:textId="77777777" w:rsidR="00A57C83" w:rsidRPr="00371586" w:rsidRDefault="00A57C83" w:rsidP="00371586">
      <w:pPr>
        <w:ind w:firstLine="397"/>
        <w:jc w:val="both"/>
        <w:rPr>
          <w:sz w:val="28"/>
          <w:szCs w:val="28"/>
        </w:rPr>
      </w:pPr>
      <w:r w:rsidRPr="00371586">
        <w:rPr>
          <w:sz w:val="28"/>
          <w:szCs w:val="28"/>
        </w:rPr>
        <w:t xml:space="preserve">Рассмотрение гражданского иска непосредственно с материалами уголовного дела способствует процессуальной экономии времени по возмещению материального ущерба; предупреждению преступлений, так как во многих случаях именно неизбежность исполнения материальных взысканий оказывает наибольшее воздействие на преступников как нежелательное, но неизбежное последствие совершаемых ими противоправных действий. </w:t>
      </w:r>
    </w:p>
    <w:p w14:paraId="3458C7AB" w14:textId="77777777" w:rsidR="00A57C83" w:rsidRPr="00371586" w:rsidRDefault="00A57C83" w:rsidP="00371586">
      <w:pPr>
        <w:ind w:firstLine="397"/>
        <w:jc w:val="both"/>
        <w:rPr>
          <w:sz w:val="28"/>
          <w:szCs w:val="28"/>
        </w:rPr>
      </w:pPr>
      <w:r w:rsidRPr="00371586">
        <w:rPr>
          <w:sz w:val="28"/>
          <w:szCs w:val="28"/>
        </w:rPr>
        <w:t xml:space="preserve">Еще одним преимуществом возмещения вреда в рамках уголовного процесса является большая вероятность взыскания ущерба в полном объеме. Так как в отличие от гражданского процесса </w:t>
      </w:r>
      <w:r w:rsidRPr="00371586">
        <w:rPr>
          <w:rFonts w:eastAsia="Calibri"/>
          <w:sz w:val="28"/>
          <w:szCs w:val="28"/>
          <w:shd w:val="clear" w:color="auto" w:fill="FFFFFF"/>
        </w:rPr>
        <w:t xml:space="preserve">обеспечительные меры в уголовном судопроизводстве </w:t>
      </w:r>
      <w:r w:rsidRPr="00371586">
        <w:rPr>
          <w:sz w:val="28"/>
          <w:szCs w:val="28"/>
        </w:rPr>
        <w:t xml:space="preserve">позволяют сохранить имущество для обращения на него взыскания. Обусловлено это тем, что в соответствии со ст. </w:t>
      </w:r>
      <w:r w:rsidRPr="00371586">
        <w:rPr>
          <w:sz w:val="28"/>
          <w:szCs w:val="28"/>
        </w:rPr>
        <w:lastRenderedPageBreak/>
        <w:t>151 УПК РФ для обеспечения исполнения гражданского иска может быть наложен арест на имущество иных лиц, если есть основания полагать, что оно получено в результате преступных действий обвиняемого.</w:t>
      </w:r>
    </w:p>
    <w:p w14:paraId="4CF0BFB7" w14:textId="77777777" w:rsidR="00A57C83" w:rsidRPr="00371586" w:rsidRDefault="00A57C83" w:rsidP="00371586">
      <w:pPr>
        <w:ind w:firstLine="397"/>
        <w:jc w:val="both"/>
        <w:rPr>
          <w:sz w:val="28"/>
          <w:szCs w:val="28"/>
        </w:rPr>
      </w:pPr>
      <w:r w:rsidRPr="00371586">
        <w:rPr>
          <w:sz w:val="28"/>
          <w:szCs w:val="28"/>
        </w:rPr>
        <w:t>Несмотря на вышеуказанные преимущества, в научной литературе существует мнение, что гражданский иск в уголовном судопроизводстве считается неуместным институтом, поскольку каждая из этих отраслей права является самостоятельной, имея свой метод, предмет и источник права.  Также нарушается основной принцип состязательности сторон, присущий гражданскому процессу.</w:t>
      </w:r>
      <w:r w:rsidRPr="00371586">
        <w:rPr>
          <w:rStyle w:val="a4"/>
          <w:sz w:val="28"/>
          <w:szCs w:val="28"/>
        </w:rPr>
        <w:footnoteReference w:id="7"/>
      </w:r>
      <w:r w:rsidRPr="00371586">
        <w:rPr>
          <w:sz w:val="28"/>
          <w:szCs w:val="28"/>
        </w:rPr>
        <w:t xml:space="preserve"> </w:t>
      </w:r>
    </w:p>
    <w:p w14:paraId="4AF7AC17" w14:textId="77777777" w:rsidR="00A57C83" w:rsidRPr="00371586" w:rsidRDefault="00A57C83" w:rsidP="00371586">
      <w:pPr>
        <w:ind w:firstLine="397"/>
        <w:jc w:val="both"/>
        <w:rPr>
          <w:sz w:val="28"/>
          <w:szCs w:val="28"/>
        </w:rPr>
      </w:pPr>
      <w:r w:rsidRPr="00371586">
        <w:rPr>
          <w:sz w:val="28"/>
          <w:szCs w:val="28"/>
        </w:rPr>
        <w:t xml:space="preserve">Все же полагаю, что рассмотрение гражданского иска в рамках уголовного дела позволяет в более упрощённой форме для пострадавшего защитить свои права, которые были нарушены непосредственно преступлением. Государство же, гарантирующее соблюдение прав, и обязанное обеспечить их защиту, должно исходить  из преимущества соблюдения прав потерпевших. В связи с этим институт гражданского иска в уголовном процессе позволяет эффективнее восстановить нарушенные права потерпевшего по-сравнению с возмещением вреда от преступления в рамках гражданского процесса. </w:t>
      </w:r>
    </w:p>
    <w:p w14:paraId="1A91DBAE" w14:textId="77777777" w:rsidR="00A57C83" w:rsidRPr="00371586" w:rsidRDefault="00A57C83" w:rsidP="00371586">
      <w:pPr>
        <w:ind w:firstLine="397"/>
        <w:jc w:val="both"/>
        <w:rPr>
          <w:sz w:val="28"/>
          <w:szCs w:val="28"/>
        </w:rPr>
      </w:pPr>
      <w:r w:rsidRPr="00371586">
        <w:rPr>
          <w:sz w:val="28"/>
          <w:szCs w:val="28"/>
        </w:rPr>
        <w:t>Тем не менее, на практике существует ряд проблем реализации института гражданского иска в уголовном процессе. Возмещение вреда возможно только при наличии приговора суда, что также является затяжным процессом и может продлиться вплоть до нескольких лет. Еще одной проблемой является ситуация, при которой преступник не выявлен или же выявлен, но скрывается от следствия. В этой ситуации потерпевший также лишен возможности восстановления социальной справедливости. Кроме того, даже у осужденных лиц зачастую нет возможности и средств для возмещения причиненного преступлением вреда, в связи с этим возмещение происходит в течение длительного периода минимальными суммами.</w:t>
      </w:r>
    </w:p>
    <w:p w14:paraId="68A55636" w14:textId="77777777" w:rsidR="00A57C83" w:rsidRPr="00371586" w:rsidRDefault="00A57C83" w:rsidP="00371586">
      <w:pPr>
        <w:ind w:firstLine="397"/>
        <w:jc w:val="both"/>
        <w:rPr>
          <w:sz w:val="28"/>
          <w:szCs w:val="28"/>
        </w:rPr>
      </w:pPr>
      <w:r w:rsidRPr="00371586">
        <w:rPr>
          <w:sz w:val="28"/>
          <w:szCs w:val="28"/>
        </w:rPr>
        <w:t>Таким образом, очевидно, что минимум одна треть потерпевших лишены возможности реализации возмещения вреда, причиненного преступлением. В связи с этим значительное число потерпевших чувствуют незащищенность и неэффективность государственной защиты их прав и свобод.</w:t>
      </w:r>
    </w:p>
    <w:p w14:paraId="29E931B5" w14:textId="77777777" w:rsidR="00A57C83" w:rsidRPr="00371586" w:rsidRDefault="00A57C83" w:rsidP="00371586">
      <w:pPr>
        <w:ind w:firstLine="397"/>
        <w:jc w:val="both"/>
        <w:rPr>
          <w:rFonts w:eastAsia="Calibri"/>
          <w:b/>
          <w:sz w:val="28"/>
          <w:szCs w:val="28"/>
        </w:rPr>
      </w:pPr>
      <w:r w:rsidRPr="00371586">
        <w:rPr>
          <w:sz w:val="28"/>
          <w:szCs w:val="28"/>
        </w:rPr>
        <w:t>В данном случае можно предложить возможность  внедрения в правовую систему России механизма компенсации вреда потерпевшим (хотя бы частичной) за счет государственной поддержки, как это принято во многих зарубежных странах.</w:t>
      </w:r>
    </w:p>
    <w:p w14:paraId="7224A94B" w14:textId="77777777" w:rsidR="00491238" w:rsidRDefault="00491238" w:rsidP="00371586">
      <w:pPr>
        <w:ind w:firstLine="397"/>
        <w:jc w:val="center"/>
        <w:rPr>
          <w:rFonts w:eastAsia="Calibri"/>
          <w:b/>
          <w:sz w:val="28"/>
          <w:szCs w:val="28"/>
        </w:rPr>
      </w:pPr>
    </w:p>
    <w:p w14:paraId="037F9976" w14:textId="77777777" w:rsidR="00A57C83" w:rsidRPr="00371586" w:rsidRDefault="00A57C83" w:rsidP="00491238">
      <w:pPr>
        <w:ind w:firstLine="397"/>
        <w:rPr>
          <w:rFonts w:eastAsia="Calibri"/>
          <w:b/>
          <w:sz w:val="28"/>
          <w:szCs w:val="28"/>
        </w:rPr>
      </w:pPr>
      <w:r w:rsidRPr="00371586">
        <w:rPr>
          <w:rFonts w:eastAsia="Calibri"/>
          <w:b/>
          <w:sz w:val="28"/>
          <w:szCs w:val="28"/>
        </w:rPr>
        <w:t>Список литературы</w:t>
      </w:r>
    </w:p>
    <w:p w14:paraId="512EF70B" w14:textId="77777777" w:rsidR="00C10A10" w:rsidRDefault="00A57C83" w:rsidP="00C10A10">
      <w:pPr>
        <w:ind w:firstLine="397"/>
        <w:jc w:val="both"/>
        <w:rPr>
          <w:rFonts w:eastAsia="Calibri"/>
          <w:b/>
          <w:sz w:val="28"/>
          <w:szCs w:val="28"/>
        </w:rPr>
      </w:pPr>
      <w:r w:rsidRPr="00371586">
        <w:rPr>
          <w:rFonts w:eastAsia="Calibri"/>
          <w:b/>
          <w:sz w:val="28"/>
          <w:szCs w:val="28"/>
        </w:rPr>
        <w:t>Нормативно-правовые акты:</w:t>
      </w:r>
    </w:p>
    <w:p w14:paraId="11C83D29" w14:textId="77777777" w:rsidR="00A57C83" w:rsidRPr="00C10A10" w:rsidRDefault="00A57C83" w:rsidP="00A4419F">
      <w:pPr>
        <w:pStyle w:val="a7"/>
        <w:numPr>
          <w:ilvl w:val="0"/>
          <w:numId w:val="38"/>
        </w:numPr>
        <w:tabs>
          <w:tab w:val="clear" w:pos="720"/>
          <w:tab w:val="num" w:pos="0"/>
        </w:tabs>
        <w:ind w:left="0" w:firstLine="360"/>
        <w:jc w:val="both"/>
        <w:rPr>
          <w:rFonts w:eastAsia="Calibri"/>
          <w:sz w:val="28"/>
          <w:szCs w:val="28"/>
          <w:shd w:val="clear" w:color="auto" w:fill="FFFFFF"/>
        </w:rPr>
      </w:pPr>
      <w:r w:rsidRPr="00C10A10">
        <w:rPr>
          <w:rFonts w:eastAsia="Calibri"/>
          <w:sz w:val="28"/>
          <w:szCs w:val="28"/>
          <w:shd w:val="clear" w:color="auto" w:fill="FFFFFF"/>
        </w:rPr>
        <w:t>Конституция Российской Федерации 12 декабря 1993 г. (в ред. от 21 июля 2014 г.) // Собрание законодательства Российской Федерации от 4 августа 2014 г. N 31 ст. 4398</w:t>
      </w:r>
    </w:p>
    <w:p w14:paraId="49DF1168" w14:textId="77777777" w:rsidR="00A57C83" w:rsidRPr="00371586" w:rsidRDefault="00A57C83" w:rsidP="00A4419F">
      <w:pPr>
        <w:widowControl w:val="0"/>
        <w:numPr>
          <w:ilvl w:val="0"/>
          <w:numId w:val="38"/>
        </w:numPr>
        <w:tabs>
          <w:tab w:val="clear" w:pos="720"/>
          <w:tab w:val="num" w:pos="0"/>
        </w:tabs>
        <w:suppressAutoHyphens/>
        <w:ind w:left="0" w:firstLine="360"/>
        <w:jc w:val="both"/>
        <w:rPr>
          <w:rFonts w:eastAsia="Calibri"/>
          <w:sz w:val="28"/>
          <w:szCs w:val="28"/>
          <w:shd w:val="clear" w:color="auto" w:fill="FFFFFF"/>
        </w:rPr>
      </w:pPr>
      <w:r w:rsidRPr="00371586">
        <w:rPr>
          <w:rFonts w:eastAsia="Calibri"/>
          <w:sz w:val="28"/>
          <w:szCs w:val="28"/>
          <w:shd w:val="clear" w:color="auto" w:fill="FFFFFF"/>
        </w:rPr>
        <w:lastRenderedPageBreak/>
        <w:t xml:space="preserve">Уголовно-процессуальный кодекс Российской Федерации от 18 декабря 2001 г. N 174-ФЗ (УПК РФ) (с изменениями и от: </w:t>
      </w:r>
      <w:r w:rsidRPr="00371586">
        <w:rPr>
          <w:sz w:val="28"/>
          <w:szCs w:val="28"/>
          <w:shd w:val="clear" w:color="auto" w:fill="FFFFFF"/>
        </w:rPr>
        <w:t>19 февраля, 18 апреля 2018 г.</w:t>
      </w:r>
      <w:r w:rsidRPr="00371586">
        <w:rPr>
          <w:rFonts w:eastAsia="Calibri"/>
          <w:sz w:val="28"/>
          <w:szCs w:val="28"/>
          <w:shd w:val="clear" w:color="auto" w:fill="FFFFFF"/>
        </w:rPr>
        <w:t>) - «СПС ГАРАНТ»</w:t>
      </w:r>
    </w:p>
    <w:p w14:paraId="0DAB8F83" w14:textId="77777777" w:rsidR="00C10A10" w:rsidRDefault="00A57C83" w:rsidP="00A4419F">
      <w:pPr>
        <w:widowControl w:val="0"/>
        <w:numPr>
          <w:ilvl w:val="0"/>
          <w:numId w:val="38"/>
        </w:numPr>
        <w:tabs>
          <w:tab w:val="clear" w:pos="720"/>
          <w:tab w:val="num" w:pos="0"/>
        </w:tabs>
        <w:suppressAutoHyphens/>
        <w:ind w:left="0" w:firstLine="360"/>
        <w:jc w:val="both"/>
        <w:rPr>
          <w:rFonts w:eastAsia="Calibri"/>
          <w:sz w:val="28"/>
          <w:szCs w:val="28"/>
          <w:shd w:val="clear" w:color="auto" w:fill="FFFFFF"/>
        </w:rPr>
      </w:pPr>
      <w:r w:rsidRPr="00371586">
        <w:rPr>
          <w:rFonts w:eastAsia="Calibri"/>
          <w:sz w:val="28"/>
          <w:szCs w:val="28"/>
          <w:shd w:val="clear" w:color="auto" w:fill="FFFFFF"/>
        </w:rPr>
        <w:t xml:space="preserve">Гражданский процессуальный кодекс Российской Федерации от 14 ноября 2002 г. N 138-ФЗ (ГПК РФ) (с изменениями и дополнениями от: </w:t>
      </w:r>
      <w:r w:rsidRPr="00371586">
        <w:rPr>
          <w:sz w:val="28"/>
          <w:szCs w:val="28"/>
          <w:shd w:val="clear" w:color="auto" w:fill="FFFFFF"/>
        </w:rPr>
        <w:t xml:space="preserve">7 марта, 3 апреля 2018 г </w:t>
      </w:r>
      <w:r w:rsidRPr="00371586">
        <w:rPr>
          <w:rFonts w:eastAsia="Calibri"/>
          <w:sz w:val="28"/>
          <w:szCs w:val="28"/>
          <w:shd w:val="clear" w:color="auto" w:fill="FFFFFF"/>
        </w:rPr>
        <w:t>) - «СПС ГАРАНТ»</w:t>
      </w:r>
    </w:p>
    <w:p w14:paraId="09AD4812" w14:textId="77777777" w:rsidR="00A57C83" w:rsidRPr="00C10A10" w:rsidRDefault="00E76DDE" w:rsidP="00A4419F">
      <w:pPr>
        <w:widowControl w:val="0"/>
        <w:numPr>
          <w:ilvl w:val="0"/>
          <w:numId w:val="38"/>
        </w:numPr>
        <w:tabs>
          <w:tab w:val="clear" w:pos="720"/>
          <w:tab w:val="num" w:pos="0"/>
        </w:tabs>
        <w:suppressAutoHyphens/>
        <w:ind w:left="0" w:firstLine="360"/>
        <w:jc w:val="both"/>
        <w:rPr>
          <w:rFonts w:eastAsia="Calibri"/>
          <w:sz w:val="28"/>
          <w:szCs w:val="28"/>
          <w:shd w:val="clear" w:color="auto" w:fill="FFFFFF"/>
        </w:rPr>
      </w:pPr>
      <w:hyperlink r:id="rId11" w:history="1">
        <w:r w:rsidR="00A57C83" w:rsidRPr="00C10A10">
          <w:rPr>
            <w:rStyle w:val="a8"/>
            <w:color w:val="auto"/>
            <w:sz w:val="28"/>
            <w:szCs w:val="28"/>
            <w:u w:val="none"/>
            <w:shd w:val="clear" w:color="auto" w:fill="FFFFFF"/>
          </w:rPr>
          <w:t xml:space="preserve">Уголовно – процессуальный кодекс РСФСР от </w:t>
        </w:r>
        <w:r w:rsidR="00A57C83" w:rsidRPr="00C10A10">
          <w:rPr>
            <w:sz w:val="28"/>
            <w:szCs w:val="28"/>
            <w:shd w:val="clear" w:color="auto" w:fill="FFFFFF"/>
          </w:rPr>
          <w:t>27.10.1960</w:t>
        </w:r>
      </w:hyperlink>
      <w:r w:rsidR="00A57C83" w:rsidRPr="00C10A10">
        <w:rPr>
          <w:sz w:val="28"/>
          <w:szCs w:val="28"/>
        </w:rPr>
        <w:t xml:space="preserve"> </w:t>
      </w:r>
      <w:r w:rsidR="00A57C83" w:rsidRPr="00C10A10">
        <w:rPr>
          <w:sz w:val="28"/>
          <w:szCs w:val="28"/>
          <w:shd w:val="clear" w:color="auto" w:fill="FFFFFF"/>
        </w:rPr>
        <w:t> - "Ведомости ВС РСФСР", 1960, N 40, ст. 592</w:t>
      </w:r>
    </w:p>
    <w:p w14:paraId="57B285D9" w14:textId="77777777" w:rsidR="00C10A10" w:rsidRDefault="00A57C83" w:rsidP="00C10A10">
      <w:pPr>
        <w:tabs>
          <w:tab w:val="left" w:pos="709"/>
          <w:tab w:val="left" w:pos="851"/>
        </w:tabs>
        <w:ind w:firstLine="397"/>
        <w:jc w:val="both"/>
        <w:rPr>
          <w:rFonts w:eastAsia="Calibri"/>
          <w:b/>
          <w:sz w:val="28"/>
          <w:szCs w:val="28"/>
        </w:rPr>
      </w:pPr>
      <w:r w:rsidRPr="00371586">
        <w:rPr>
          <w:rFonts w:eastAsia="Calibri"/>
          <w:b/>
          <w:sz w:val="28"/>
          <w:szCs w:val="28"/>
        </w:rPr>
        <w:t xml:space="preserve">Специальная литература: </w:t>
      </w:r>
    </w:p>
    <w:p w14:paraId="76C5AF38" w14:textId="77777777" w:rsidR="00C10A10" w:rsidRPr="00C10A10" w:rsidRDefault="00A57C83" w:rsidP="00A4419F">
      <w:pPr>
        <w:pStyle w:val="a7"/>
        <w:numPr>
          <w:ilvl w:val="0"/>
          <w:numId w:val="37"/>
        </w:numPr>
        <w:tabs>
          <w:tab w:val="left" w:pos="709"/>
          <w:tab w:val="left" w:pos="851"/>
        </w:tabs>
        <w:ind w:left="0" w:firstLine="397"/>
        <w:jc w:val="both"/>
        <w:rPr>
          <w:sz w:val="28"/>
          <w:szCs w:val="28"/>
        </w:rPr>
      </w:pPr>
      <w:proofErr w:type="spellStart"/>
      <w:r w:rsidRPr="00C10A10">
        <w:rPr>
          <w:sz w:val="28"/>
          <w:szCs w:val="28"/>
        </w:rPr>
        <w:t>Бозров</w:t>
      </w:r>
      <w:proofErr w:type="spellEnd"/>
      <w:r w:rsidRPr="00C10A10">
        <w:rPr>
          <w:sz w:val="28"/>
          <w:szCs w:val="28"/>
        </w:rPr>
        <w:t xml:space="preserve"> В. Гражданский иск в уголовном процессе неуместен // Российская юстиция. 2001. N 5. С. 29 - 31.</w:t>
      </w:r>
    </w:p>
    <w:p w14:paraId="18DFEBEF" w14:textId="77777777" w:rsidR="00C10A10" w:rsidRDefault="00A57C83" w:rsidP="00A4419F">
      <w:pPr>
        <w:pStyle w:val="a7"/>
        <w:numPr>
          <w:ilvl w:val="0"/>
          <w:numId w:val="37"/>
        </w:numPr>
        <w:tabs>
          <w:tab w:val="left" w:pos="709"/>
          <w:tab w:val="left" w:pos="851"/>
        </w:tabs>
        <w:ind w:left="0" w:firstLine="397"/>
        <w:jc w:val="both"/>
        <w:rPr>
          <w:sz w:val="28"/>
          <w:szCs w:val="28"/>
        </w:rPr>
      </w:pPr>
      <w:r w:rsidRPr="00C10A10">
        <w:rPr>
          <w:sz w:val="28"/>
          <w:szCs w:val="28"/>
        </w:rPr>
        <w:t>Права потерпевшего в уголовном судопроизводстве (прокуратура г. Москвы, ноябрь 2014 г.) // «СПС ГАРАНТ»</w:t>
      </w:r>
    </w:p>
    <w:p w14:paraId="616AFB93" w14:textId="77777777" w:rsidR="00C10A10" w:rsidRDefault="00A57C83" w:rsidP="00A4419F">
      <w:pPr>
        <w:pStyle w:val="a7"/>
        <w:numPr>
          <w:ilvl w:val="0"/>
          <w:numId w:val="37"/>
        </w:numPr>
        <w:tabs>
          <w:tab w:val="left" w:pos="709"/>
          <w:tab w:val="left" w:pos="851"/>
        </w:tabs>
        <w:ind w:left="0" w:firstLine="397"/>
        <w:jc w:val="both"/>
        <w:rPr>
          <w:sz w:val="28"/>
          <w:szCs w:val="28"/>
        </w:rPr>
      </w:pPr>
      <w:r w:rsidRPr="00C10A10">
        <w:rPr>
          <w:sz w:val="28"/>
          <w:szCs w:val="28"/>
        </w:rPr>
        <w:t>Титова В. Возмещение вреда, причинённого преступлением // "Законность", N 12, декабрь 2013 г. -  СПС «ГАРАНТ»</w:t>
      </w:r>
    </w:p>
    <w:p w14:paraId="604228BE" w14:textId="77777777" w:rsidR="00C10A10" w:rsidRDefault="00A57C83" w:rsidP="00A4419F">
      <w:pPr>
        <w:pStyle w:val="a7"/>
        <w:numPr>
          <w:ilvl w:val="0"/>
          <w:numId w:val="37"/>
        </w:numPr>
        <w:tabs>
          <w:tab w:val="left" w:pos="709"/>
          <w:tab w:val="left" w:pos="851"/>
        </w:tabs>
        <w:ind w:left="0" w:firstLine="397"/>
        <w:jc w:val="both"/>
        <w:rPr>
          <w:sz w:val="28"/>
          <w:szCs w:val="28"/>
        </w:rPr>
      </w:pPr>
      <w:proofErr w:type="spellStart"/>
      <w:r w:rsidRPr="00C10A10">
        <w:rPr>
          <w:sz w:val="28"/>
          <w:szCs w:val="28"/>
        </w:rPr>
        <w:t>Сушина</w:t>
      </w:r>
      <w:proofErr w:type="spellEnd"/>
      <w:r w:rsidRPr="00C10A10">
        <w:rPr>
          <w:sz w:val="28"/>
          <w:szCs w:val="28"/>
        </w:rPr>
        <w:t xml:space="preserve"> Т. Е. Гражданский иск в уголовном деле: от теории к практике // "Журнал российского права", N 3, март 2016 г. - СПС «ГАРАНТ»</w:t>
      </w:r>
    </w:p>
    <w:p w14:paraId="6521E1E7" w14:textId="77777777" w:rsidR="00C10A10" w:rsidRDefault="00A57C83" w:rsidP="00A4419F">
      <w:pPr>
        <w:pStyle w:val="a7"/>
        <w:numPr>
          <w:ilvl w:val="0"/>
          <w:numId w:val="37"/>
        </w:numPr>
        <w:tabs>
          <w:tab w:val="left" w:pos="709"/>
          <w:tab w:val="left" w:pos="851"/>
        </w:tabs>
        <w:ind w:left="0" w:firstLine="397"/>
        <w:jc w:val="both"/>
        <w:rPr>
          <w:sz w:val="28"/>
          <w:szCs w:val="28"/>
        </w:rPr>
      </w:pPr>
      <w:r w:rsidRPr="00C10A10">
        <w:rPr>
          <w:sz w:val="28"/>
          <w:szCs w:val="28"/>
        </w:rPr>
        <w:t xml:space="preserve">Чернышева Е. В. Полицейская психология : учебное пособие / Е. В. , К. В. </w:t>
      </w:r>
      <w:proofErr w:type="spellStart"/>
      <w:r w:rsidRPr="00C10A10">
        <w:rPr>
          <w:sz w:val="28"/>
          <w:szCs w:val="28"/>
        </w:rPr>
        <w:t>Злоказов</w:t>
      </w:r>
      <w:proofErr w:type="spellEnd"/>
      <w:r w:rsidRPr="00C10A10">
        <w:rPr>
          <w:sz w:val="28"/>
          <w:szCs w:val="28"/>
        </w:rPr>
        <w:t xml:space="preserve"> - Екатеринбург : </w:t>
      </w:r>
      <w:proofErr w:type="spellStart"/>
      <w:r w:rsidRPr="00C10A10">
        <w:rPr>
          <w:sz w:val="28"/>
          <w:szCs w:val="28"/>
        </w:rPr>
        <w:t>УрЮИ</w:t>
      </w:r>
      <w:proofErr w:type="spellEnd"/>
      <w:r w:rsidRPr="00C10A10">
        <w:rPr>
          <w:sz w:val="28"/>
          <w:szCs w:val="28"/>
        </w:rPr>
        <w:t xml:space="preserve">, 2016. - 184 с. </w:t>
      </w:r>
    </w:p>
    <w:p w14:paraId="5FE455CC" w14:textId="77777777" w:rsidR="00A57C83" w:rsidRPr="00C10A10" w:rsidRDefault="00A57C83" w:rsidP="00A4419F">
      <w:pPr>
        <w:pStyle w:val="a7"/>
        <w:numPr>
          <w:ilvl w:val="0"/>
          <w:numId w:val="37"/>
        </w:numPr>
        <w:tabs>
          <w:tab w:val="left" w:pos="709"/>
          <w:tab w:val="left" w:pos="851"/>
        </w:tabs>
        <w:ind w:left="0" w:firstLine="397"/>
        <w:jc w:val="both"/>
        <w:rPr>
          <w:sz w:val="28"/>
          <w:szCs w:val="28"/>
        </w:rPr>
      </w:pPr>
      <w:proofErr w:type="spellStart"/>
      <w:r w:rsidRPr="00C10A10">
        <w:rPr>
          <w:sz w:val="28"/>
          <w:szCs w:val="28"/>
        </w:rPr>
        <w:t>Ягофаров</w:t>
      </w:r>
      <w:proofErr w:type="spellEnd"/>
      <w:r w:rsidRPr="00C10A10">
        <w:rPr>
          <w:sz w:val="28"/>
          <w:szCs w:val="28"/>
        </w:rPr>
        <w:t xml:space="preserve"> Д.А. Категории и понятия общей теории государства и права. Систематизированный свод дефиниций: учебное пособие / Д.А. </w:t>
      </w:r>
      <w:proofErr w:type="spellStart"/>
      <w:r w:rsidRPr="00C10A10">
        <w:rPr>
          <w:sz w:val="28"/>
          <w:szCs w:val="28"/>
        </w:rPr>
        <w:t>Ягофаров</w:t>
      </w:r>
      <w:proofErr w:type="spellEnd"/>
      <w:r w:rsidRPr="00C10A10">
        <w:rPr>
          <w:sz w:val="28"/>
          <w:szCs w:val="28"/>
        </w:rPr>
        <w:t>.</w:t>
      </w:r>
      <w:r w:rsidRPr="00C10A10">
        <w:rPr>
          <w:sz w:val="28"/>
          <w:szCs w:val="28"/>
        </w:rPr>
        <w:t xml:space="preserve"> Екатеринбург: </w:t>
      </w:r>
      <w:proofErr w:type="spellStart"/>
      <w:r w:rsidRPr="00C10A10">
        <w:rPr>
          <w:sz w:val="28"/>
          <w:szCs w:val="28"/>
        </w:rPr>
        <w:t>УрГЮА</w:t>
      </w:r>
      <w:proofErr w:type="spellEnd"/>
      <w:r w:rsidRPr="00C10A10">
        <w:rPr>
          <w:sz w:val="28"/>
          <w:szCs w:val="28"/>
        </w:rPr>
        <w:t xml:space="preserve">, 1995. </w:t>
      </w:r>
      <w:r w:rsidRPr="00C10A10">
        <w:rPr>
          <w:sz w:val="28"/>
          <w:szCs w:val="28"/>
        </w:rPr>
        <w:t xml:space="preserve"> 108 с </w:t>
      </w:r>
    </w:p>
    <w:p w14:paraId="55BC6F1D" w14:textId="77777777" w:rsidR="00C10A10" w:rsidRDefault="00242206" w:rsidP="00C10A10">
      <w:pPr>
        <w:pStyle w:val="a5"/>
        <w:ind w:firstLine="397"/>
        <w:jc w:val="both"/>
        <w:rPr>
          <w:sz w:val="28"/>
          <w:szCs w:val="28"/>
        </w:rPr>
      </w:pPr>
      <w:r>
        <w:rPr>
          <w:b/>
          <w:bCs/>
          <w:sz w:val="28"/>
          <w:szCs w:val="28"/>
        </w:rPr>
        <w:t>Интернет-</w:t>
      </w:r>
      <w:r w:rsidR="00A57C83" w:rsidRPr="00371586">
        <w:rPr>
          <w:b/>
          <w:bCs/>
          <w:sz w:val="28"/>
          <w:szCs w:val="28"/>
        </w:rPr>
        <w:t>ресурсы:</w:t>
      </w:r>
    </w:p>
    <w:p w14:paraId="38FF9CFA" w14:textId="77777777" w:rsidR="00A57C83" w:rsidRPr="00371586" w:rsidRDefault="00A57C83" w:rsidP="00C10A10">
      <w:pPr>
        <w:pStyle w:val="a5"/>
        <w:ind w:firstLine="397"/>
        <w:jc w:val="both"/>
        <w:rPr>
          <w:sz w:val="28"/>
          <w:szCs w:val="28"/>
        </w:rPr>
      </w:pPr>
      <w:r w:rsidRPr="00371586">
        <w:rPr>
          <w:sz w:val="28"/>
          <w:szCs w:val="28"/>
        </w:rPr>
        <w:t xml:space="preserve">Интернет-проект "Конституция России" - </w:t>
      </w:r>
      <w:hyperlink r:id="rId12" w:history="1">
        <w:r w:rsidRPr="00371586">
          <w:rPr>
            <w:rStyle w:val="a8"/>
            <w:color w:val="auto"/>
            <w:sz w:val="28"/>
            <w:szCs w:val="28"/>
            <w:u w:val="none"/>
          </w:rPr>
          <w:t>http://constitution.garant.ru/about/</w:t>
        </w:r>
      </w:hyperlink>
      <w:r w:rsidRPr="00371586">
        <w:rPr>
          <w:sz w:val="28"/>
          <w:szCs w:val="28"/>
        </w:rPr>
        <w:t xml:space="preserve"> </w:t>
      </w:r>
    </w:p>
    <w:p w14:paraId="4135FCCF" w14:textId="77777777" w:rsidR="00A57C83" w:rsidRPr="00371586" w:rsidRDefault="00A57C83" w:rsidP="00371586">
      <w:pPr>
        <w:pStyle w:val="Standard"/>
        <w:ind w:firstLine="397"/>
        <w:jc w:val="right"/>
        <w:rPr>
          <w:iCs/>
          <w:sz w:val="28"/>
          <w:szCs w:val="28"/>
        </w:rPr>
      </w:pPr>
    </w:p>
    <w:p w14:paraId="4F3070CF" w14:textId="77777777" w:rsidR="00A57C83" w:rsidRPr="00371586" w:rsidRDefault="00A57C83" w:rsidP="00371586">
      <w:pPr>
        <w:pStyle w:val="Standard"/>
        <w:ind w:firstLine="397"/>
        <w:jc w:val="right"/>
        <w:rPr>
          <w:iCs/>
          <w:sz w:val="28"/>
          <w:szCs w:val="28"/>
        </w:rPr>
      </w:pPr>
    </w:p>
    <w:p w14:paraId="1064865A" w14:textId="77777777" w:rsidR="00491238" w:rsidRPr="00C10A10" w:rsidRDefault="00E65EEE" w:rsidP="00C10A10">
      <w:pPr>
        <w:pStyle w:val="1"/>
        <w:jc w:val="center"/>
        <w:rPr>
          <w:rFonts w:ascii="Times" w:hAnsi="Times"/>
          <w:b/>
          <w:color w:val="auto"/>
          <w:sz w:val="28"/>
          <w:szCs w:val="28"/>
        </w:rPr>
      </w:pPr>
      <w:bookmarkStart w:id="7" w:name="_Toc394091591"/>
      <w:r w:rsidRPr="00C10A10">
        <w:rPr>
          <w:rFonts w:ascii="Times" w:hAnsi="Times"/>
          <w:b/>
          <w:color w:val="auto"/>
          <w:sz w:val="28"/>
          <w:szCs w:val="28"/>
        </w:rPr>
        <w:t>ПСИХОЛОГИЧЕСКИЕ ОСОБЕННОСТИ ЛИЧНОСТИ ПРОКУРОРА ПРИ УЧАСТИИ В АРБИТРАЖНОМ ПРОЦЕССЕ</w:t>
      </w:r>
      <w:bookmarkEnd w:id="7"/>
    </w:p>
    <w:p w14:paraId="7B82D34E" w14:textId="77777777" w:rsidR="00E65EEE" w:rsidRPr="00C10A10" w:rsidRDefault="00491238" w:rsidP="00C10A10">
      <w:pPr>
        <w:pStyle w:val="1"/>
        <w:jc w:val="center"/>
        <w:rPr>
          <w:rFonts w:ascii="Times" w:hAnsi="Times"/>
          <w:b/>
          <w:color w:val="auto"/>
          <w:sz w:val="28"/>
          <w:szCs w:val="28"/>
        </w:rPr>
      </w:pPr>
      <w:bookmarkStart w:id="8" w:name="_Toc392529358"/>
      <w:bookmarkStart w:id="9" w:name="_Toc394091592"/>
      <w:r w:rsidRPr="00C10A10">
        <w:rPr>
          <w:rFonts w:ascii="Times" w:hAnsi="Times"/>
          <w:b/>
          <w:color w:val="auto"/>
          <w:sz w:val="28"/>
          <w:szCs w:val="28"/>
        </w:rPr>
        <w:t>Е. В. Бабина</w:t>
      </w:r>
      <w:bookmarkEnd w:id="8"/>
      <w:bookmarkEnd w:id="9"/>
    </w:p>
    <w:p w14:paraId="64F14268" w14:textId="77777777" w:rsidR="00C10A10" w:rsidRDefault="00C10A10" w:rsidP="00C10A10">
      <w:pPr>
        <w:ind w:firstLine="397"/>
        <w:jc w:val="center"/>
        <w:rPr>
          <w:bCs/>
          <w:sz w:val="28"/>
          <w:szCs w:val="28"/>
        </w:rPr>
      </w:pPr>
    </w:p>
    <w:p w14:paraId="168D7F5A" w14:textId="77777777" w:rsidR="00C10A10" w:rsidRPr="00C10A10" w:rsidRDefault="00C10A10" w:rsidP="00C10A10">
      <w:pPr>
        <w:ind w:firstLine="397"/>
        <w:jc w:val="center"/>
      </w:pPr>
      <w:r w:rsidRPr="00C10A10">
        <w:rPr>
          <w:bCs/>
        </w:rPr>
        <w:t>ФГБОУ ВО «Тверской государственный университет»</w:t>
      </w:r>
    </w:p>
    <w:p w14:paraId="4D5B64EE" w14:textId="77777777" w:rsidR="00C10A10" w:rsidRPr="00371586" w:rsidRDefault="00C10A10" w:rsidP="00371586">
      <w:pPr>
        <w:ind w:firstLine="397"/>
        <w:jc w:val="center"/>
        <w:rPr>
          <w:sz w:val="28"/>
          <w:szCs w:val="28"/>
        </w:rPr>
      </w:pPr>
    </w:p>
    <w:p w14:paraId="463BD202" w14:textId="77777777" w:rsidR="00E65EEE" w:rsidRPr="007374AB" w:rsidRDefault="00E65EEE" w:rsidP="007374AB">
      <w:pPr>
        <w:ind w:left="284" w:right="284"/>
        <w:jc w:val="both"/>
      </w:pPr>
      <w:r w:rsidRPr="007374AB">
        <w:t>В статье рассматриваются психологические особенности деятельности прокурора как участника спора в Арбитражном суде. Затрагиваются нравственно-этические качества, эмоционально-волевые качества, моральные нормы, которые являются необходимыми при осуществлении прокурором своей деятельности. Приводятся позиции различных авторов в отношении психологической характеристики прокурора в судебном процессе. Раскрывается сущность личности прокурора как представителя правоохранительных органов.</w:t>
      </w:r>
    </w:p>
    <w:p w14:paraId="7FF45E81" w14:textId="77777777" w:rsidR="00E65EEE" w:rsidRPr="007374AB" w:rsidRDefault="00E65EEE" w:rsidP="007374AB">
      <w:pPr>
        <w:ind w:left="284" w:right="284"/>
        <w:jc w:val="both"/>
        <w:rPr>
          <w:i/>
        </w:rPr>
      </w:pPr>
      <w:r w:rsidRPr="007374AB">
        <w:rPr>
          <w:b/>
          <w:i/>
        </w:rPr>
        <w:t>Ключевые слова:</w:t>
      </w:r>
      <w:r w:rsidRPr="007374AB">
        <w:rPr>
          <w:i/>
        </w:rPr>
        <w:t xml:space="preserve"> прокурор, арбитражный процесс, ответственность, качества личности, профессиональная деятельность,  психологические качества.</w:t>
      </w:r>
    </w:p>
    <w:p w14:paraId="5CDA7B84" w14:textId="77777777" w:rsidR="00C10A10" w:rsidRDefault="00C10A10" w:rsidP="00371586">
      <w:pPr>
        <w:ind w:firstLine="397"/>
        <w:jc w:val="both"/>
        <w:rPr>
          <w:sz w:val="28"/>
          <w:szCs w:val="28"/>
          <w:shd w:val="clear" w:color="auto" w:fill="FFFFFF"/>
        </w:rPr>
      </w:pPr>
    </w:p>
    <w:p w14:paraId="44C14C26" w14:textId="77777777" w:rsidR="00E65EEE" w:rsidRPr="00371586" w:rsidRDefault="00E65EEE" w:rsidP="00371586">
      <w:pPr>
        <w:ind w:firstLine="397"/>
        <w:jc w:val="both"/>
        <w:rPr>
          <w:sz w:val="28"/>
          <w:szCs w:val="28"/>
          <w:shd w:val="clear" w:color="auto" w:fill="FFFFFF"/>
        </w:rPr>
      </w:pPr>
      <w:r w:rsidRPr="00371586">
        <w:rPr>
          <w:sz w:val="28"/>
          <w:szCs w:val="28"/>
          <w:shd w:val="clear" w:color="auto" w:fill="FFFFFF"/>
        </w:rPr>
        <w:t xml:space="preserve">Прокурорская деятельность является сложным интеллектуально-практическим видом деятельности, которая осуществляется в контексте </w:t>
      </w:r>
      <w:r w:rsidRPr="00371586">
        <w:rPr>
          <w:sz w:val="28"/>
          <w:szCs w:val="28"/>
          <w:shd w:val="clear" w:color="auto" w:fill="FFFFFF"/>
        </w:rPr>
        <w:lastRenderedPageBreak/>
        <w:t>социальных систем «человек – общество», «человек – коллектив», «человек – человек». Подразумевается, что в такой деятельности есть несколько психологических аспектов, каждый из которых характеризуется своими специфическими особенностями. Именно благодаря такой многогранности достигается полнота и эффективность основных целей и задач, последовательно составляемых и решаемых прокурором.</w:t>
      </w:r>
    </w:p>
    <w:p w14:paraId="46931570" w14:textId="77777777" w:rsidR="00E65EEE" w:rsidRPr="00371586" w:rsidRDefault="00E65EEE" w:rsidP="00371586">
      <w:pPr>
        <w:ind w:firstLine="397"/>
        <w:jc w:val="both"/>
        <w:rPr>
          <w:sz w:val="28"/>
          <w:szCs w:val="28"/>
        </w:rPr>
      </w:pPr>
      <w:r w:rsidRPr="00371586">
        <w:rPr>
          <w:sz w:val="28"/>
          <w:szCs w:val="28"/>
        </w:rPr>
        <w:t>Прокуратура занимает особое место среди органов государственной власти, основной задачей которого является надзор за непосредственным соблюдением Конституции Российской Федерации, соблюдением и исполнением законов Российской Федерации, действующих на всей территории страны. Что касается арбитражного процесса, то стоит отметить, что главной задачей участия прокурора в арбитражном судопроизводстве является защита публично-правовых интересов совместно с государственными органами и органами местного самоуправления. Но не стоит забывать и о том, что деятельность прокурора в арбитражном процессе полностью регламентируется Арбитражным процессуальным кодексом Российской Федерации.</w:t>
      </w:r>
    </w:p>
    <w:p w14:paraId="13AA360B" w14:textId="77777777" w:rsidR="00E65EEE" w:rsidRPr="00371586" w:rsidRDefault="00E65EEE" w:rsidP="00371586">
      <w:pPr>
        <w:ind w:firstLine="397"/>
        <w:jc w:val="both"/>
        <w:rPr>
          <w:sz w:val="28"/>
          <w:szCs w:val="28"/>
        </w:rPr>
      </w:pPr>
      <w:r w:rsidRPr="00371586">
        <w:rPr>
          <w:sz w:val="28"/>
          <w:szCs w:val="28"/>
        </w:rPr>
        <w:t>В арбитражном процессе прокурор не является представителем органа, осуществляющим именно надзор за деятельностью суда, он выступает в качестве одного из лиц, участвующих в деле. Однако, тот факт, что прокурор не является стороной обвинения по делу, никаким образом не влияет на психологическую и эмоциональную нагрузку на него.</w:t>
      </w:r>
    </w:p>
    <w:p w14:paraId="03E7FAFF" w14:textId="77777777" w:rsidR="00E65EEE" w:rsidRPr="00371586" w:rsidRDefault="00E65EEE" w:rsidP="00371586">
      <w:pPr>
        <w:ind w:firstLine="397"/>
        <w:jc w:val="both"/>
        <w:rPr>
          <w:sz w:val="28"/>
          <w:szCs w:val="28"/>
        </w:rPr>
      </w:pPr>
      <w:r w:rsidRPr="00371586">
        <w:rPr>
          <w:sz w:val="28"/>
          <w:szCs w:val="28"/>
        </w:rPr>
        <w:t>Ввиду того, что прокуратура играет особую роль в правоохранительной системе Российской Федерации, то непосредственная деятельность прокурора подразумевает огромную нравственную ответственность. Выполняя свою профессиональную деятельность,  прокуроры ежедневно подвержены сильнейшему психологическому давлению и в связи с этим испытывают постоянное напряжение, стараясь показать только с лучшей стороны работу аппарата прокуратуры .</w:t>
      </w:r>
    </w:p>
    <w:p w14:paraId="7594C88C" w14:textId="77777777" w:rsidR="00E65EEE" w:rsidRPr="00371586" w:rsidRDefault="00E65EEE" w:rsidP="00371586">
      <w:pPr>
        <w:ind w:firstLine="397"/>
        <w:jc w:val="both"/>
        <w:rPr>
          <w:sz w:val="28"/>
          <w:szCs w:val="28"/>
        </w:rPr>
      </w:pPr>
      <w:r w:rsidRPr="00371586">
        <w:rPr>
          <w:sz w:val="28"/>
          <w:szCs w:val="28"/>
        </w:rPr>
        <w:t>Прокурор, проводя подготовку к судебному заседанию, должен внимательно изучить все факты, установленные по конкретному делу, дабы не допустить ошибки при рассмотрении спора. К тому же прокурор должен уметь корректно, грамотно, чутко, учтиво общаться с гражданами, уметь аргументировано, четко излагать свою позицию и отстаивать ее. Все это обязывает прокурора изучать и овладевать познаниями  в области  ораторского искусства, психологии, этики, риторики, эстетики. Для хорошего прокурора огромное значение имеет умение логически и абстрактно мыслить, сформировать и проникнуться именно юридическим, правовым мировоззрением, взращивать в себе те необходимые психологические качества, которые обеспечат ему полную компетентность, грамотность, уверенность в своих поступках.</w:t>
      </w:r>
    </w:p>
    <w:p w14:paraId="67DEA0BD" w14:textId="77777777" w:rsidR="00E65EEE" w:rsidRPr="00371586" w:rsidRDefault="00E65EEE" w:rsidP="00371586">
      <w:pPr>
        <w:ind w:firstLine="397"/>
        <w:jc w:val="both"/>
        <w:rPr>
          <w:sz w:val="28"/>
          <w:szCs w:val="28"/>
        </w:rPr>
      </w:pPr>
      <w:r w:rsidRPr="00371586">
        <w:rPr>
          <w:sz w:val="28"/>
          <w:szCs w:val="28"/>
        </w:rPr>
        <w:t xml:space="preserve">Психология труда относит прокурорскую деятельность к категории сложной интеллектуально-практической деятельности. Это означает, что в такой деятельности имеется несколько сторон (аспектов), каждая из которых </w:t>
      </w:r>
      <w:r w:rsidRPr="00371586">
        <w:rPr>
          <w:sz w:val="28"/>
          <w:szCs w:val="28"/>
        </w:rPr>
        <w:lastRenderedPageBreak/>
        <w:t>характеризуется своими особенностями и целями. Именно благодаря такой многосторонней деятельности прокурора обеспечивается полнота этой деятельности и успешность в достижении целей и задач, которые он последовательно ставит и решает. Считаю необходимым отметить основное зерно успеха профессиональной прокурорской деятельности — профессиональную структуру личности данного прокурорского работника. В данную структуру входит целый комплекс личностных качеств, навыков и умений, которые и гарантируют успех в достижении сначала отдельных этапов, а затем и основных целей в профессиональной деятельности прокурорского работника.</w:t>
      </w:r>
      <w:r w:rsidRPr="00371586">
        <w:rPr>
          <w:rStyle w:val="a4"/>
          <w:sz w:val="28"/>
          <w:szCs w:val="28"/>
        </w:rPr>
        <w:footnoteReference w:id="8"/>
      </w:r>
      <w:r w:rsidRPr="00371586">
        <w:rPr>
          <w:sz w:val="28"/>
          <w:szCs w:val="28"/>
        </w:rPr>
        <w:t xml:space="preserve"> </w:t>
      </w:r>
    </w:p>
    <w:p w14:paraId="62C9527E" w14:textId="77777777" w:rsidR="00E65EEE" w:rsidRPr="00371586" w:rsidRDefault="00E65EEE" w:rsidP="00371586">
      <w:pPr>
        <w:ind w:firstLine="397"/>
        <w:jc w:val="both"/>
        <w:rPr>
          <w:sz w:val="28"/>
          <w:szCs w:val="28"/>
          <w:shd w:val="clear" w:color="auto" w:fill="FFFFFF"/>
        </w:rPr>
      </w:pPr>
      <w:r w:rsidRPr="00371586">
        <w:rPr>
          <w:sz w:val="28"/>
          <w:szCs w:val="28"/>
        </w:rPr>
        <w:t xml:space="preserve">В виду специфики арбитражного процесса касательно представительства в судебных заседаниях стоит отметить, что стороны могут  воспользоваться профессиональными услугами представителей или адвокатов, но не исключается и самостоятельная защита своих интересов. Исходя из этого, прокурор должен понимать, что не всегда ему придется иметь дело с профессионалами и равными ему в способностях ораторского искусства, способа преподнесения информации и так далее. Это лишний раз подчеркивает необходимость в умении аккуратного, грамотного подхода прокурора к общению с другой стороной  в процессе судебного заседания.  </w:t>
      </w:r>
      <w:r w:rsidRPr="00371586">
        <w:rPr>
          <w:sz w:val="28"/>
          <w:szCs w:val="28"/>
          <w:shd w:val="clear" w:color="auto" w:fill="FFFFFF"/>
        </w:rPr>
        <w:t xml:space="preserve">Важнейшим направлением деятельности прокурора являются коммуникативные процессы – умение достигать контакта и организовывать общение с людьми. Коммуникативная деятельность в работе государственного обвинителя занимает одно из ведущих мест и определяет уровень его профессионализма. Реализуя свои коммуникативные способности, прокурор должен быть тонким мастером ведения диалога, опытным полемистом. Опыт  государственных обвинителей свидетельствует, что благодаря высокому уровню профессионализма, основанном на надлежащей правовой и психологической культуре, в процессе диалога прокурора с противоположной стороной по рассматриваемому делу устанавливается необходимый контакт, способствующий нахождению истины. К числу профессионально важных коммуникативных качеств прокурора следует отнести такие, как: социальная активность; </w:t>
      </w:r>
      <w:proofErr w:type="spellStart"/>
      <w:r w:rsidRPr="00371586">
        <w:rPr>
          <w:sz w:val="28"/>
          <w:szCs w:val="28"/>
          <w:shd w:val="clear" w:color="auto" w:fill="FFFFFF"/>
        </w:rPr>
        <w:t>экстравертированность</w:t>
      </w:r>
      <w:proofErr w:type="spellEnd"/>
      <w:r w:rsidRPr="00371586">
        <w:rPr>
          <w:sz w:val="28"/>
          <w:szCs w:val="28"/>
          <w:shd w:val="clear" w:color="auto" w:fill="FFFFFF"/>
        </w:rPr>
        <w:t xml:space="preserve">; вербальная эрудиция; внушаемость; </w:t>
      </w:r>
      <w:proofErr w:type="spellStart"/>
      <w:r w:rsidRPr="00371586">
        <w:rPr>
          <w:sz w:val="28"/>
          <w:szCs w:val="28"/>
          <w:shd w:val="clear" w:color="auto" w:fill="FFFFFF"/>
        </w:rPr>
        <w:t>эмпатия</w:t>
      </w:r>
      <w:proofErr w:type="spellEnd"/>
      <w:r w:rsidRPr="00371586">
        <w:rPr>
          <w:sz w:val="28"/>
          <w:szCs w:val="28"/>
          <w:shd w:val="clear" w:color="auto" w:fill="FFFFFF"/>
        </w:rPr>
        <w:t>.</w:t>
      </w:r>
      <w:r w:rsidRPr="00371586">
        <w:rPr>
          <w:rStyle w:val="a4"/>
          <w:sz w:val="28"/>
          <w:szCs w:val="28"/>
          <w:shd w:val="clear" w:color="auto" w:fill="FFFFFF"/>
        </w:rPr>
        <w:footnoteReference w:id="9"/>
      </w:r>
    </w:p>
    <w:p w14:paraId="606E91D3" w14:textId="77777777" w:rsidR="00E65EEE" w:rsidRPr="00371586" w:rsidRDefault="00E65EEE" w:rsidP="00371586">
      <w:pPr>
        <w:ind w:firstLine="397"/>
        <w:jc w:val="both"/>
        <w:rPr>
          <w:sz w:val="28"/>
          <w:szCs w:val="28"/>
        </w:rPr>
      </w:pPr>
      <w:r w:rsidRPr="00371586">
        <w:rPr>
          <w:sz w:val="28"/>
          <w:szCs w:val="28"/>
        </w:rPr>
        <w:t xml:space="preserve">Что касается научного закрепления психологических аспектов деятельности прокурора, то можно сослаться на </w:t>
      </w:r>
      <w:proofErr w:type="spellStart"/>
      <w:r w:rsidRPr="00371586">
        <w:rPr>
          <w:sz w:val="28"/>
          <w:szCs w:val="28"/>
        </w:rPr>
        <w:t>Сарочан</w:t>
      </w:r>
      <w:proofErr w:type="spellEnd"/>
      <w:r w:rsidRPr="00371586">
        <w:rPr>
          <w:sz w:val="28"/>
          <w:szCs w:val="28"/>
        </w:rPr>
        <w:t xml:space="preserve"> В.В., которая привела свой список необходимых прокурору личностных качеств. К таковым она отнесла:</w:t>
      </w:r>
    </w:p>
    <w:p w14:paraId="0CDD34A1" w14:textId="77777777" w:rsidR="00E65EEE" w:rsidRPr="00371586" w:rsidRDefault="00E65EEE" w:rsidP="00A4419F">
      <w:pPr>
        <w:pStyle w:val="a7"/>
        <w:numPr>
          <w:ilvl w:val="0"/>
          <w:numId w:val="14"/>
        </w:numPr>
        <w:ind w:left="0" w:firstLine="397"/>
        <w:jc w:val="both"/>
        <w:rPr>
          <w:sz w:val="28"/>
          <w:szCs w:val="28"/>
        </w:rPr>
      </w:pPr>
      <w:r w:rsidRPr="00371586">
        <w:rPr>
          <w:sz w:val="28"/>
          <w:szCs w:val="28"/>
        </w:rPr>
        <w:lastRenderedPageBreak/>
        <w:t>аналитико-синтетические свойства мышления, его теоретичность и логичность, познавательные способности;</w:t>
      </w:r>
    </w:p>
    <w:p w14:paraId="1D38CA53" w14:textId="77777777" w:rsidR="00E65EEE" w:rsidRPr="00371586" w:rsidRDefault="00E65EEE" w:rsidP="00A4419F">
      <w:pPr>
        <w:pStyle w:val="a7"/>
        <w:numPr>
          <w:ilvl w:val="0"/>
          <w:numId w:val="14"/>
        </w:numPr>
        <w:ind w:left="0" w:firstLine="397"/>
        <w:jc w:val="both"/>
        <w:rPr>
          <w:sz w:val="28"/>
          <w:szCs w:val="28"/>
        </w:rPr>
      </w:pPr>
      <w:r w:rsidRPr="00371586">
        <w:rPr>
          <w:sz w:val="28"/>
          <w:szCs w:val="28"/>
        </w:rPr>
        <w:t>высокое чувство ответственности, социальную направленность эмоций, честность и мужество, высокий уровень социализации личности;</w:t>
      </w:r>
    </w:p>
    <w:p w14:paraId="26B690B8" w14:textId="77777777" w:rsidR="00E65EEE" w:rsidRPr="00371586" w:rsidRDefault="00E65EEE" w:rsidP="00A4419F">
      <w:pPr>
        <w:pStyle w:val="a7"/>
        <w:numPr>
          <w:ilvl w:val="0"/>
          <w:numId w:val="14"/>
        </w:numPr>
        <w:ind w:left="0" w:firstLine="397"/>
        <w:jc w:val="both"/>
        <w:rPr>
          <w:sz w:val="28"/>
          <w:szCs w:val="28"/>
        </w:rPr>
      </w:pPr>
      <w:r w:rsidRPr="00371586">
        <w:rPr>
          <w:sz w:val="28"/>
          <w:szCs w:val="28"/>
        </w:rPr>
        <w:t>развитые волевые качества (принципиальность, настойчивость, самоконтроль), включая эмоционально-волевую устойчивость;</w:t>
      </w:r>
    </w:p>
    <w:p w14:paraId="44DAB005" w14:textId="77777777" w:rsidR="00E65EEE" w:rsidRPr="00371586" w:rsidRDefault="00E65EEE" w:rsidP="00A4419F">
      <w:pPr>
        <w:pStyle w:val="a7"/>
        <w:numPr>
          <w:ilvl w:val="0"/>
          <w:numId w:val="14"/>
        </w:numPr>
        <w:ind w:left="0" w:firstLine="397"/>
        <w:jc w:val="both"/>
        <w:rPr>
          <w:sz w:val="28"/>
          <w:szCs w:val="28"/>
        </w:rPr>
      </w:pPr>
      <w:proofErr w:type="spellStart"/>
      <w:r w:rsidRPr="00371586">
        <w:rPr>
          <w:sz w:val="28"/>
          <w:szCs w:val="28"/>
        </w:rPr>
        <w:t>экстравертированность</w:t>
      </w:r>
      <w:proofErr w:type="spellEnd"/>
      <w:r w:rsidRPr="00371586">
        <w:rPr>
          <w:sz w:val="28"/>
          <w:szCs w:val="28"/>
        </w:rPr>
        <w:t>;</w:t>
      </w:r>
    </w:p>
    <w:p w14:paraId="149F8D1B" w14:textId="77777777" w:rsidR="00E65EEE" w:rsidRPr="00371586" w:rsidRDefault="00E65EEE" w:rsidP="00A4419F">
      <w:pPr>
        <w:pStyle w:val="a7"/>
        <w:numPr>
          <w:ilvl w:val="0"/>
          <w:numId w:val="14"/>
        </w:numPr>
        <w:ind w:left="0" w:firstLine="397"/>
        <w:jc w:val="both"/>
        <w:rPr>
          <w:sz w:val="28"/>
          <w:szCs w:val="28"/>
        </w:rPr>
      </w:pPr>
      <w:r w:rsidRPr="00371586">
        <w:rPr>
          <w:sz w:val="28"/>
          <w:szCs w:val="28"/>
        </w:rPr>
        <w:t>коммуникативную компетентность, способность осуществлять внушающее воздействие;</w:t>
      </w:r>
    </w:p>
    <w:p w14:paraId="47F4FDC1" w14:textId="77777777" w:rsidR="00E65EEE" w:rsidRPr="00371586" w:rsidRDefault="00E65EEE" w:rsidP="00A4419F">
      <w:pPr>
        <w:pStyle w:val="a7"/>
        <w:numPr>
          <w:ilvl w:val="0"/>
          <w:numId w:val="14"/>
        </w:numPr>
        <w:ind w:left="0" w:firstLine="397"/>
        <w:jc w:val="both"/>
        <w:rPr>
          <w:sz w:val="28"/>
          <w:szCs w:val="28"/>
        </w:rPr>
      </w:pPr>
      <w:r w:rsidRPr="00371586">
        <w:rPr>
          <w:sz w:val="28"/>
          <w:szCs w:val="28"/>
        </w:rPr>
        <w:t>выразительность и моторную сдержанность мимики и пантомимики.</w:t>
      </w:r>
      <w:r w:rsidRPr="00371586">
        <w:rPr>
          <w:rStyle w:val="a4"/>
          <w:sz w:val="28"/>
          <w:szCs w:val="28"/>
        </w:rPr>
        <w:footnoteReference w:id="10"/>
      </w:r>
    </w:p>
    <w:p w14:paraId="1CB7B0C1" w14:textId="77777777" w:rsidR="00E65EEE" w:rsidRPr="00371586" w:rsidRDefault="00E65EEE" w:rsidP="00371586">
      <w:pPr>
        <w:ind w:firstLine="397"/>
        <w:jc w:val="both"/>
        <w:rPr>
          <w:sz w:val="28"/>
          <w:szCs w:val="28"/>
        </w:rPr>
      </w:pPr>
      <w:r w:rsidRPr="00371586">
        <w:rPr>
          <w:sz w:val="28"/>
          <w:szCs w:val="28"/>
        </w:rPr>
        <w:t>Той же позиции придерживается Соловьева М.А. говоря: «Для эффективного выполнения своей работы прокурор должен обладать высокой работоспособностью, эмоциональной устойчивостью и твердой волей. Для решения стоящих перед ним задач он должен использовать такие качества, как логическое мышление, творческий подход к каждому исследуемому делу, неординарность восприятия, интуицию, воображение, а для выступлений в судебном процессе – владеть высокими коммуникативными навыками – ораторским мастерством, развитой речью, логичностью мыслей, чтобы ясно, четко, понятно, правильно, убедительно, выразительно и образно донести свою точку зрения на нарушение законности.»</w:t>
      </w:r>
      <w:r w:rsidRPr="00371586">
        <w:rPr>
          <w:rStyle w:val="a4"/>
          <w:sz w:val="28"/>
          <w:szCs w:val="28"/>
        </w:rPr>
        <w:footnoteReference w:id="11"/>
      </w:r>
    </w:p>
    <w:p w14:paraId="4E049535" w14:textId="77777777" w:rsidR="00E65EEE" w:rsidRPr="00371586" w:rsidRDefault="00E65EEE" w:rsidP="00371586">
      <w:pPr>
        <w:pStyle w:val="a3"/>
        <w:spacing w:before="0" w:beforeAutospacing="0" w:after="0" w:afterAutospacing="0"/>
        <w:ind w:firstLine="397"/>
        <w:jc w:val="both"/>
        <w:rPr>
          <w:rFonts w:eastAsiaTheme="minorHAnsi"/>
          <w:sz w:val="28"/>
          <w:szCs w:val="28"/>
          <w:lang w:eastAsia="en-US"/>
        </w:rPr>
      </w:pPr>
      <w:r w:rsidRPr="00371586">
        <w:rPr>
          <w:rFonts w:eastAsiaTheme="minorHAnsi"/>
          <w:sz w:val="28"/>
          <w:szCs w:val="28"/>
          <w:lang w:eastAsia="en-US"/>
        </w:rPr>
        <w:t>17.03.2010 Генеральной прокуратурой Российской Федерации издан приказ № 114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r w:rsidRPr="00371586">
        <w:rPr>
          <w:rStyle w:val="a4"/>
          <w:rFonts w:eastAsiaTheme="minorHAnsi"/>
          <w:sz w:val="28"/>
          <w:szCs w:val="28"/>
          <w:lang w:eastAsia="en-US"/>
        </w:rPr>
        <w:footnoteReference w:id="12"/>
      </w:r>
      <w:r w:rsidRPr="00371586">
        <w:rPr>
          <w:rFonts w:eastAsiaTheme="minorHAnsi"/>
          <w:sz w:val="28"/>
          <w:szCs w:val="28"/>
          <w:lang w:eastAsia="en-US"/>
        </w:rPr>
        <w:t>.</w:t>
      </w:r>
      <w:r w:rsidRPr="00371586">
        <w:rPr>
          <w:rFonts w:eastAsiaTheme="minorHAnsi"/>
          <w:sz w:val="28"/>
          <w:szCs w:val="28"/>
          <w:lang w:eastAsia="en-US"/>
        </w:rPr>
        <w:br/>
        <w:t xml:space="preserve">Главной целью принятия настоящего Кодекса этики является установление основных правил поведения и норм профессиональной этики работника прокуратуры, как в профессиональной, так и в свободной от службы деятельности. Исходя из обозначенных в Кодексе положений, прокурорский работник, осуществляя служебную </w:t>
      </w:r>
      <w:proofErr w:type="spellStart"/>
      <w:r w:rsidRPr="00371586">
        <w:rPr>
          <w:rFonts w:eastAsiaTheme="minorHAnsi"/>
          <w:sz w:val="28"/>
          <w:szCs w:val="28"/>
          <w:lang w:eastAsia="en-US"/>
        </w:rPr>
        <w:t>деятельностиь</w:t>
      </w:r>
      <w:proofErr w:type="spellEnd"/>
      <w:r w:rsidRPr="00371586">
        <w:rPr>
          <w:rFonts w:eastAsiaTheme="minorHAnsi"/>
          <w:sz w:val="28"/>
          <w:szCs w:val="28"/>
          <w:lang w:eastAsia="en-US"/>
        </w:rPr>
        <w:t xml:space="preserve">, обязан стремится быть верным гражданскому и служебному долгу, добросовестно выполнять возложенные на него служебные функции; непримиримо бороться с любыми нарушениями закона, кем бы они не совершались; не допускать проявлений бюрократизма, формализма, высокомерия, неуважительного отношения к законным просьбам и требованиям граждан; использовать должностные полномочия взвешенно и гуманно, воздерживаться от поступков, которые могли бы вызвать сомнение в объективном исполнении прокурорским работником служебных полномочий; придерживаться общих принципов служебного поведения государственных служащих. Во внеслужебной </w:t>
      </w:r>
      <w:r w:rsidRPr="00371586">
        <w:rPr>
          <w:rFonts w:eastAsiaTheme="minorHAnsi"/>
          <w:sz w:val="28"/>
          <w:szCs w:val="28"/>
          <w:lang w:eastAsia="en-US"/>
        </w:rPr>
        <w:lastRenderedPageBreak/>
        <w:t>деятельности прокурорский работник соблюдает правила общежития, уважает национальные и религиозные обычаи, культурные традиции, должен быть тактичным, выдержанным и эмоционально устойчивым; не допускает использования своего служебного положения для оказания влияния на деятельность любых органов, организаций, должностных лиц; пользуется свободой слова, вероисповедания.</w:t>
      </w:r>
      <w:r w:rsidRPr="00371586">
        <w:rPr>
          <w:rStyle w:val="a4"/>
          <w:rFonts w:eastAsiaTheme="minorHAnsi"/>
          <w:sz w:val="28"/>
          <w:szCs w:val="28"/>
          <w:lang w:eastAsia="en-US"/>
        </w:rPr>
        <w:footnoteReference w:id="13"/>
      </w:r>
    </w:p>
    <w:p w14:paraId="20DCFBD5" w14:textId="77777777" w:rsidR="00E65EEE" w:rsidRPr="00371586" w:rsidRDefault="00E65EEE" w:rsidP="00371586">
      <w:pPr>
        <w:ind w:firstLine="397"/>
        <w:jc w:val="both"/>
        <w:rPr>
          <w:sz w:val="28"/>
          <w:szCs w:val="28"/>
        </w:rPr>
      </w:pPr>
      <w:r w:rsidRPr="00371586">
        <w:rPr>
          <w:sz w:val="28"/>
          <w:szCs w:val="28"/>
        </w:rPr>
        <w:t>За нарушение положений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меры воздействия: устное замечание, предупреждение о недопустимости неэтичного поведения, требование о публичном извинении. Нарушение работником прокуратуры норм Кодекса, которое может выражаться в совершении проступка, ставящего честь прокурорского работника под сомнение, является основанием для привлечения его к дисциплинарной ответственности.</w:t>
      </w:r>
      <w:r w:rsidRPr="00371586">
        <w:rPr>
          <w:rStyle w:val="a4"/>
          <w:sz w:val="28"/>
          <w:szCs w:val="28"/>
        </w:rPr>
        <w:footnoteReference w:id="14"/>
      </w:r>
      <w:r w:rsidRPr="00371586">
        <w:rPr>
          <w:sz w:val="28"/>
          <w:szCs w:val="28"/>
        </w:rPr>
        <w:t xml:space="preserve"> Являясь отчасти «лицом государства», работники прокуратуры должны активно содействовать укреплению в нашем обществе духа законности и справедливости, поддержанию и увеличению исторических и культурных традиций многонационального народа Российской Федерации, понимая при этом  всю социальную значимость своей деятельности и меру ответственности перед обществом и государством.</w:t>
      </w:r>
    </w:p>
    <w:p w14:paraId="58B5CB3B" w14:textId="77777777" w:rsidR="00E65EEE" w:rsidRPr="00371586" w:rsidRDefault="00E65EEE" w:rsidP="00371586">
      <w:pPr>
        <w:ind w:firstLine="397"/>
        <w:jc w:val="both"/>
        <w:rPr>
          <w:sz w:val="28"/>
          <w:szCs w:val="28"/>
        </w:rPr>
      </w:pPr>
      <w:r w:rsidRPr="00371586">
        <w:rPr>
          <w:sz w:val="28"/>
          <w:szCs w:val="28"/>
        </w:rPr>
        <w:t>Кодекс способствует укреплению статуса прокурорского работника, доверительного отношения граждан к государству и поддержанию единого нравственно-нормативного аспекта поведения прокурорских работников. Ведь принимая Кодекс, законодатель рассчитывал на понимание и поддержку со стороны самих работников прокуратуры. Важным моментом является  осознание всем обществом в необходимости соблюдения норм этики и нравственности, так как это залог правильного, гармоничного и продуктивного развития межличностных отношений, рабочих отношений, да и всего государства. Говоря об эффективности применения положений вышеуказанного Кодекса, стоит отметить, что именно закрепление нравственно-этических норм на уровне обязательного исполнения и  последствий уклонения от их соблюдения обеспечивает продуктивность введения и обосновывает ту первоначальную необходимость  его введения.</w:t>
      </w:r>
    </w:p>
    <w:p w14:paraId="514280C2" w14:textId="77777777" w:rsidR="00E65EEE" w:rsidRPr="00371586" w:rsidRDefault="00E65EEE" w:rsidP="00371586">
      <w:pPr>
        <w:ind w:firstLine="397"/>
        <w:jc w:val="both"/>
        <w:rPr>
          <w:sz w:val="28"/>
          <w:szCs w:val="28"/>
          <w:shd w:val="clear" w:color="auto" w:fill="FFFFFF"/>
        </w:rPr>
      </w:pPr>
      <w:r w:rsidRPr="00371586">
        <w:rPr>
          <w:sz w:val="28"/>
          <w:szCs w:val="28"/>
          <w:shd w:val="clear" w:color="auto" w:fill="FFFFFF"/>
        </w:rPr>
        <w:t xml:space="preserve">В деятельности прокурора, особенно в эмоционально-волевой сфере, следует отметить такие моральные качества, как ответственность, вера в справедливость, оптимизм, честность, мужество, принципиальность, стрессоустойчивость. Для организации своей деятельности и регуляции поведения других людей в сфере волевых качеств прокурора стоит выделить следующие характеристики: правовая целеустремленность, самоконтроль, </w:t>
      </w:r>
      <w:r w:rsidRPr="00371586">
        <w:rPr>
          <w:sz w:val="28"/>
          <w:szCs w:val="28"/>
          <w:shd w:val="clear" w:color="auto" w:fill="FFFFFF"/>
        </w:rPr>
        <w:lastRenderedPageBreak/>
        <w:t xml:space="preserve">решительность, настойчивость, дисциплинированность, лидерство. </w:t>
      </w:r>
      <w:r w:rsidRPr="00371586">
        <w:rPr>
          <w:sz w:val="28"/>
          <w:szCs w:val="28"/>
        </w:rPr>
        <w:t xml:space="preserve">Профессиональная деятельность прокурора является сложной  </w:t>
      </w:r>
      <w:r w:rsidRPr="00371586">
        <w:rPr>
          <w:sz w:val="28"/>
          <w:szCs w:val="28"/>
          <w:shd w:val="clear" w:color="auto" w:fill="FFFFFF"/>
        </w:rPr>
        <w:t xml:space="preserve">и многосторонней. Выполняя свои профессиональные обязанности, каждый работник прокуратуры призван действовать не только в рамках закона, но и общечеловеческого гуманизма, проявлять доброжелательность, чуткость и внимание к людям. </w:t>
      </w:r>
    </w:p>
    <w:p w14:paraId="7F5262A5" w14:textId="77777777" w:rsidR="00E65EEE" w:rsidRPr="00371586" w:rsidRDefault="00E65EEE" w:rsidP="00371586">
      <w:pPr>
        <w:ind w:firstLine="397"/>
        <w:jc w:val="both"/>
        <w:rPr>
          <w:sz w:val="28"/>
          <w:szCs w:val="28"/>
          <w:shd w:val="clear" w:color="auto" w:fill="FFFFFF"/>
        </w:rPr>
      </w:pPr>
      <w:r w:rsidRPr="00371586">
        <w:rPr>
          <w:sz w:val="28"/>
          <w:szCs w:val="28"/>
          <w:shd w:val="clear" w:color="auto" w:fill="FFFFFF"/>
        </w:rPr>
        <w:t>Особую сложность для представительства в Арбитражном суде составляет открытость и доступность в изложении своих мыслей, а также самоконтроль. Это требует от прокурора неимоверных усилий, так как не каждый представитель другой стороны испытывает искреннее желание понять и разобраться в ситуации, скорее желание отнекиваться и не признавать своих ошибок. Под воздействием эмоций такое поведение оппонента может вызвать ответную реакцию. Вот тут то и приходит на помощь самоконтроль. Прокурору не позволительно отвечать грубостью на грубость, колкостями на колкость. Необходимо, чтобы стороны достигли взаимопонимания, но это затруднительно в виду того, что все люди от природы своей эмоциональны. Часто эмоции берут верх над контролем и сознанием. У прокурора нет такого права. Он всегда должен оставаться со светлой головой и мыслями, так как именно он представляет собой правоохранительную власть и должен соответствовать своему статусу.</w:t>
      </w:r>
    </w:p>
    <w:p w14:paraId="169F61C9" w14:textId="77777777" w:rsidR="0054073F" w:rsidRDefault="00E65EEE" w:rsidP="00371586">
      <w:pPr>
        <w:ind w:firstLine="397"/>
        <w:jc w:val="both"/>
        <w:rPr>
          <w:sz w:val="28"/>
          <w:szCs w:val="28"/>
          <w:shd w:val="clear" w:color="auto" w:fill="FFFFFF"/>
        </w:rPr>
      </w:pPr>
      <w:r w:rsidRPr="00371586">
        <w:rPr>
          <w:sz w:val="28"/>
          <w:szCs w:val="28"/>
          <w:shd w:val="clear" w:color="auto" w:fill="FFFFFF"/>
        </w:rPr>
        <w:t>Профессионально-психологическое правосознание прокурора следует рассматривать как особую форму сознания, которая, под воздействием ряда объективных (социальных) и субъективных (психологических) факторов, имеет специфическую структуру, сформировавшуюся под влиянием комплекса базовых правовых норм и общественных явлений. Однако, подводя итог вышесказанному, прокурор должен находить «золотую середину», не переходить грань от исключительного исполнения закона и ничего более до слишком лояльного отношения к лицам, которые нарушили закон. Для этого ему нужно быть психологически устойчивым и нравственно определенным, только в таком случае возможно наиболее правильное, законное, полное рассмотрение дел в судах, в том числе и Арбитражном суде.</w:t>
      </w:r>
    </w:p>
    <w:p w14:paraId="7B7709A6" w14:textId="77777777" w:rsidR="00E65EEE" w:rsidRPr="00371586" w:rsidRDefault="00E65EEE" w:rsidP="00371586">
      <w:pPr>
        <w:ind w:firstLine="397"/>
        <w:jc w:val="both"/>
        <w:rPr>
          <w:sz w:val="28"/>
          <w:szCs w:val="28"/>
        </w:rPr>
      </w:pPr>
    </w:p>
    <w:p w14:paraId="20BA16E6" w14:textId="77777777" w:rsidR="00E65EEE" w:rsidRPr="0054073F" w:rsidRDefault="00E65EEE" w:rsidP="0054073F">
      <w:pPr>
        <w:ind w:firstLine="397"/>
        <w:rPr>
          <w:b/>
          <w:sz w:val="28"/>
          <w:szCs w:val="28"/>
        </w:rPr>
      </w:pPr>
      <w:r w:rsidRPr="0054073F">
        <w:rPr>
          <w:b/>
          <w:sz w:val="28"/>
          <w:szCs w:val="28"/>
        </w:rPr>
        <w:t>Список литературы</w:t>
      </w:r>
    </w:p>
    <w:p w14:paraId="1E0D371F" w14:textId="77777777" w:rsidR="00E65EEE" w:rsidRPr="0054073F" w:rsidRDefault="00E65EEE" w:rsidP="0054073F">
      <w:pPr>
        <w:ind w:firstLine="397"/>
        <w:rPr>
          <w:b/>
          <w:sz w:val="28"/>
          <w:szCs w:val="28"/>
        </w:rPr>
      </w:pPr>
      <w:r w:rsidRPr="0054073F">
        <w:rPr>
          <w:b/>
          <w:sz w:val="28"/>
          <w:szCs w:val="28"/>
        </w:rPr>
        <w:t>Нормативно-правовые акты:</w:t>
      </w:r>
    </w:p>
    <w:p w14:paraId="7C085143" w14:textId="5F6459F2" w:rsidR="00E65EEE" w:rsidRPr="00371586" w:rsidRDefault="00E65EEE" w:rsidP="00A4419F">
      <w:pPr>
        <w:pStyle w:val="1"/>
        <w:keepNext w:val="0"/>
        <w:keepLines w:val="0"/>
        <w:numPr>
          <w:ilvl w:val="0"/>
          <w:numId w:val="15"/>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bookmarkStart w:id="10" w:name="_Toc392529359"/>
      <w:bookmarkStart w:id="11" w:name="_Toc394091593"/>
      <w:r w:rsidRPr="00371586">
        <w:rPr>
          <w:rFonts w:ascii="Times New Roman" w:eastAsiaTheme="minorHAnsi" w:hAnsi="Times New Roman" w:cs="Times New Roman"/>
          <w:color w:val="auto"/>
          <w:sz w:val="28"/>
          <w:szCs w:val="28"/>
          <w:lang w:eastAsia="en-US"/>
        </w:rPr>
        <w:t>Арбитражный процессуальный кодекс Российской Федерации от 24.07.2002 N 95-ФЗ (ред. от 28.12.2017)</w:t>
      </w:r>
      <w:bookmarkEnd w:id="10"/>
      <w:r w:rsidR="007A5E34">
        <w:rPr>
          <w:rFonts w:ascii="Times New Roman" w:eastAsiaTheme="minorHAnsi" w:hAnsi="Times New Roman" w:cs="Times New Roman"/>
          <w:color w:val="auto"/>
          <w:sz w:val="28"/>
          <w:szCs w:val="28"/>
          <w:lang w:eastAsia="en-US"/>
        </w:rPr>
        <w:t xml:space="preserve"> // СПС «</w:t>
      </w:r>
      <w:proofErr w:type="spellStart"/>
      <w:r w:rsidR="007A5E34">
        <w:rPr>
          <w:rFonts w:ascii="Times New Roman" w:eastAsiaTheme="minorHAnsi" w:hAnsi="Times New Roman" w:cs="Times New Roman"/>
          <w:color w:val="auto"/>
          <w:sz w:val="28"/>
          <w:szCs w:val="28"/>
          <w:lang w:eastAsia="en-US"/>
        </w:rPr>
        <w:t>КонсультантПлюс</w:t>
      </w:r>
      <w:proofErr w:type="spellEnd"/>
      <w:r w:rsidR="007A5E34">
        <w:rPr>
          <w:rFonts w:ascii="Times New Roman" w:eastAsiaTheme="minorHAnsi" w:hAnsi="Times New Roman" w:cs="Times New Roman"/>
          <w:color w:val="auto"/>
          <w:sz w:val="28"/>
          <w:szCs w:val="28"/>
          <w:lang w:eastAsia="en-US"/>
        </w:rPr>
        <w:t>».</w:t>
      </w:r>
      <w:bookmarkEnd w:id="11"/>
    </w:p>
    <w:p w14:paraId="66226F99" w14:textId="41E2CDAC" w:rsidR="00E65EEE" w:rsidRPr="00371586" w:rsidRDefault="00E65EEE" w:rsidP="007A5E34">
      <w:pPr>
        <w:pStyle w:val="a7"/>
        <w:numPr>
          <w:ilvl w:val="0"/>
          <w:numId w:val="15"/>
        </w:numPr>
        <w:shd w:val="clear" w:color="auto" w:fill="FFFFFF"/>
        <w:ind w:left="0" w:firstLine="397"/>
        <w:jc w:val="both"/>
        <w:outlineLvl w:val="0"/>
        <w:rPr>
          <w:sz w:val="28"/>
          <w:szCs w:val="28"/>
        </w:rPr>
      </w:pPr>
      <w:r w:rsidRPr="00371586">
        <w:rPr>
          <w:sz w:val="28"/>
          <w:szCs w:val="28"/>
        </w:rPr>
        <w:t>Федеральный закон "О прокуратуре Российской Федерации" от 17.01.1992 N 2202-1 </w:t>
      </w:r>
      <w:r w:rsidR="007A5E34">
        <w:rPr>
          <w:rFonts w:eastAsiaTheme="minorHAnsi"/>
          <w:sz w:val="28"/>
          <w:szCs w:val="28"/>
          <w:lang w:eastAsia="en-US"/>
        </w:rPr>
        <w:t>// СПС «</w:t>
      </w:r>
      <w:proofErr w:type="spellStart"/>
      <w:r w:rsidR="007A5E34">
        <w:rPr>
          <w:rFonts w:eastAsiaTheme="minorHAnsi"/>
          <w:sz w:val="28"/>
          <w:szCs w:val="28"/>
          <w:lang w:eastAsia="en-US"/>
        </w:rPr>
        <w:t>КонсультантПлюс</w:t>
      </w:r>
      <w:proofErr w:type="spellEnd"/>
      <w:r w:rsidR="007A5E34">
        <w:rPr>
          <w:rFonts w:eastAsiaTheme="minorHAnsi"/>
          <w:sz w:val="28"/>
          <w:szCs w:val="28"/>
          <w:lang w:eastAsia="en-US"/>
        </w:rPr>
        <w:t>».</w:t>
      </w:r>
    </w:p>
    <w:p w14:paraId="52202EF3" w14:textId="50E352A1" w:rsidR="00C10A10" w:rsidRDefault="00E65EEE" w:rsidP="00A4419F">
      <w:pPr>
        <w:pStyle w:val="a7"/>
        <w:numPr>
          <w:ilvl w:val="0"/>
          <w:numId w:val="15"/>
        </w:numPr>
        <w:ind w:left="0" w:firstLine="397"/>
        <w:jc w:val="both"/>
        <w:rPr>
          <w:sz w:val="28"/>
          <w:szCs w:val="28"/>
        </w:rPr>
      </w:pPr>
      <w:r w:rsidRPr="00371586">
        <w:rPr>
          <w:sz w:val="28"/>
          <w:szCs w:val="28"/>
        </w:rPr>
        <w:t>Приказ Генпрокуратуры РФ от 17.03.2010 N 114 (ред. от 22.04.2011)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r w:rsidR="007A5E34">
        <w:rPr>
          <w:sz w:val="28"/>
          <w:szCs w:val="28"/>
        </w:rPr>
        <w:t xml:space="preserve"> </w:t>
      </w:r>
      <w:r w:rsidR="007A5E34">
        <w:rPr>
          <w:rFonts w:eastAsiaTheme="minorHAnsi"/>
          <w:sz w:val="28"/>
          <w:szCs w:val="28"/>
          <w:lang w:eastAsia="en-US"/>
        </w:rPr>
        <w:t>// СПС «</w:t>
      </w:r>
      <w:proofErr w:type="spellStart"/>
      <w:r w:rsidR="007A5E34">
        <w:rPr>
          <w:rFonts w:eastAsiaTheme="minorHAnsi"/>
          <w:sz w:val="28"/>
          <w:szCs w:val="28"/>
          <w:lang w:eastAsia="en-US"/>
        </w:rPr>
        <w:t>КонсультантПлюс</w:t>
      </w:r>
      <w:proofErr w:type="spellEnd"/>
      <w:r w:rsidR="007A5E34">
        <w:rPr>
          <w:rFonts w:eastAsiaTheme="minorHAnsi"/>
          <w:sz w:val="28"/>
          <w:szCs w:val="28"/>
          <w:lang w:eastAsia="en-US"/>
        </w:rPr>
        <w:t>».</w:t>
      </w:r>
    </w:p>
    <w:p w14:paraId="37B60F79" w14:textId="77777777" w:rsidR="00E65EEE" w:rsidRPr="00C10A10" w:rsidRDefault="00242206" w:rsidP="00C10A10">
      <w:pPr>
        <w:pStyle w:val="a7"/>
        <w:ind w:left="397"/>
        <w:jc w:val="both"/>
        <w:rPr>
          <w:sz w:val="28"/>
          <w:szCs w:val="28"/>
        </w:rPr>
      </w:pPr>
      <w:r>
        <w:rPr>
          <w:rFonts w:eastAsiaTheme="minorHAnsi"/>
          <w:b/>
          <w:sz w:val="28"/>
          <w:szCs w:val="28"/>
          <w:lang w:eastAsia="en-US"/>
        </w:rPr>
        <w:t>Специальная л</w:t>
      </w:r>
      <w:r w:rsidR="00E65EEE" w:rsidRPr="00C10A10">
        <w:rPr>
          <w:rFonts w:eastAsiaTheme="minorHAnsi"/>
          <w:b/>
          <w:sz w:val="28"/>
          <w:szCs w:val="28"/>
          <w:lang w:eastAsia="en-US"/>
        </w:rPr>
        <w:t>итература:</w:t>
      </w:r>
    </w:p>
    <w:p w14:paraId="5E7C5DB6" w14:textId="77777777" w:rsidR="00E65EEE" w:rsidRPr="00371586" w:rsidRDefault="00E65EEE" w:rsidP="00A4419F">
      <w:pPr>
        <w:pStyle w:val="a7"/>
        <w:numPr>
          <w:ilvl w:val="0"/>
          <w:numId w:val="16"/>
        </w:numPr>
        <w:shd w:val="clear" w:color="auto" w:fill="FFFFFF"/>
        <w:ind w:left="0" w:firstLine="397"/>
        <w:jc w:val="both"/>
        <w:rPr>
          <w:sz w:val="28"/>
          <w:szCs w:val="28"/>
        </w:rPr>
      </w:pPr>
      <w:r w:rsidRPr="00371586">
        <w:rPr>
          <w:sz w:val="28"/>
          <w:szCs w:val="28"/>
        </w:rPr>
        <w:lastRenderedPageBreak/>
        <w:t xml:space="preserve">Глушкова О.В. Психологические особенности деятельности прокурора по обеспечению участия в рассмотрении уголовных дел судами: </w:t>
      </w:r>
      <w:proofErr w:type="spellStart"/>
      <w:r w:rsidRPr="00371586">
        <w:rPr>
          <w:sz w:val="28"/>
          <w:szCs w:val="28"/>
        </w:rPr>
        <w:t>автореф</w:t>
      </w:r>
      <w:proofErr w:type="spellEnd"/>
      <w:r w:rsidRPr="00371586">
        <w:rPr>
          <w:sz w:val="28"/>
          <w:szCs w:val="28"/>
        </w:rPr>
        <w:t xml:space="preserve">. </w:t>
      </w:r>
      <w:proofErr w:type="spellStart"/>
      <w:r w:rsidRPr="00371586">
        <w:rPr>
          <w:sz w:val="28"/>
          <w:szCs w:val="28"/>
        </w:rPr>
        <w:t>дис</w:t>
      </w:r>
      <w:proofErr w:type="spellEnd"/>
      <w:r w:rsidRPr="00371586">
        <w:rPr>
          <w:sz w:val="28"/>
          <w:szCs w:val="28"/>
        </w:rPr>
        <w:t xml:space="preserve">. на </w:t>
      </w:r>
      <w:proofErr w:type="spellStart"/>
      <w:r w:rsidRPr="00371586">
        <w:rPr>
          <w:sz w:val="28"/>
          <w:szCs w:val="28"/>
        </w:rPr>
        <w:t>соиск</w:t>
      </w:r>
      <w:proofErr w:type="spellEnd"/>
      <w:r w:rsidRPr="00371586">
        <w:rPr>
          <w:sz w:val="28"/>
          <w:szCs w:val="28"/>
        </w:rPr>
        <w:t>. учен. степ. канд. психол. наук: специальность 19.00.06 «Юридическая психология» / Глушкова Ольга Викторовна; (С.-</w:t>
      </w:r>
      <w:proofErr w:type="spellStart"/>
      <w:r w:rsidRPr="00371586">
        <w:rPr>
          <w:sz w:val="28"/>
          <w:szCs w:val="28"/>
        </w:rPr>
        <w:t>Петерб</w:t>
      </w:r>
      <w:proofErr w:type="spellEnd"/>
      <w:r w:rsidRPr="00371586">
        <w:rPr>
          <w:sz w:val="28"/>
          <w:szCs w:val="28"/>
        </w:rPr>
        <w:t>. ун-т МВД России). Санкт-Петербург. 2007. 26 с.</w:t>
      </w:r>
    </w:p>
    <w:p w14:paraId="6423F744" w14:textId="77777777" w:rsidR="00E65EEE" w:rsidRPr="00371586" w:rsidRDefault="00E65EEE" w:rsidP="00A4419F">
      <w:pPr>
        <w:pStyle w:val="1"/>
        <w:keepNext w:val="0"/>
        <w:keepLines w:val="0"/>
        <w:numPr>
          <w:ilvl w:val="0"/>
          <w:numId w:val="16"/>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bookmarkStart w:id="12" w:name="_Toc392529360"/>
      <w:bookmarkStart w:id="13" w:name="_Toc394091594"/>
      <w:proofErr w:type="spellStart"/>
      <w:r w:rsidRPr="00371586">
        <w:rPr>
          <w:rFonts w:ascii="Times New Roman" w:eastAsiaTheme="minorHAnsi" w:hAnsi="Times New Roman" w:cs="Times New Roman"/>
          <w:color w:val="auto"/>
          <w:sz w:val="28"/>
          <w:szCs w:val="28"/>
          <w:lang w:eastAsia="en-US"/>
        </w:rPr>
        <w:t>Еникеев</w:t>
      </w:r>
      <w:proofErr w:type="spellEnd"/>
      <w:r w:rsidRPr="00371586">
        <w:rPr>
          <w:rFonts w:ascii="Times New Roman" w:eastAsiaTheme="minorHAnsi" w:hAnsi="Times New Roman" w:cs="Times New Roman"/>
          <w:color w:val="auto"/>
          <w:sz w:val="28"/>
          <w:szCs w:val="28"/>
          <w:lang w:eastAsia="en-US"/>
        </w:rPr>
        <w:t xml:space="preserve">. М. И. Юридическая психология: учебник для вузов / М. И. </w:t>
      </w:r>
      <w:proofErr w:type="spellStart"/>
      <w:r w:rsidRPr="00371586">
        <w:rPr>
          <w:rFonts w:ascii="Times New Roman" w:eastAsiaTheme="minorHAnsi" w:hAnsi="Times New Roman" w:cs="Times New Roman"/>
          <w:color w:val="auto"/>
          <w:sz w:val="28"/>
          <w:szCs w:val="28"/>
          <w:lang w:eastAsia="en-US"/>
        </w:rPr>
        <w:t>Еникеев</w:t>
      </w:r>
      <w:proofErr w:type="spellEnd"/>
      <w:r w:rsidRPr="00371586">
        <w:rPr>
          <w:rFonts w:ascii="Times New Roman" w:eastAsiaTheme="minorHAnsi" w:hAnsi="Times New Roman" w:cs="Times New Roman"/>
          <w:color w:val="auto"/>
          <w:sz w:val="28"/>
          <w:szCs w:val="28"/>
          <w:lang w:eastAsia="en-US"/>
        </w:rPr>
        <w:t>. М.: Норма, 2008. 512 с.</w:t>
      </w:r>
      <w:bookmarkEnd w:id="12"/>
      <w:bookmarkEnd w:id="13"/>
    </w:p>
    <w:p w14:paraId="52D1D7F9" w14:textId="77777777" w:rsidR="00E65EEE" w:rsidRPr="00371586" w:rsidRDefault="00E65EEE" w:rsidP="00A4419F">
      <w:pPr>
        <w:pStyle w:val="a7"/>
        <w:numPr>
          <w:ilvl w:val="0"/>
          <w:numId w:val="16"/>
        </w:numPr>
        <w:shd w:val="clear" w:color="auto" w:fill="FFFFFF"/>
        <w:ind w:left="0" w:firstLine="397"/>
        <w:jc w:val="both"/>
        <w:rPr>
          <w:sz w:val="28"/>
          <w:szCs w:val="28"/>
        </w:rPr>
      </w:pPr>
      <w:r w:rsidRPr="00371586">
        <w:rPr>
          <w:sz w:val="28"/>
          <w:szCs w:val="28"/>
        </w:rPr>
        <w:t xml:space="preserve">Кони, А. Ф. Нравственные начала в уголовном процессе. Избранные работы / А. Ф. Кони.  М. : Издательство </w:t>
      </w:r>
      <w:proofErr w:type="spellStart"/>
      <w:r w:rsidRPr="00371586">
        <w:rPr>
          <w:sz w:val="28"/>
          <w:szCs w:val="28"/>
        </w:rPr>
        <w:t>Юрайт</w:t>
      </w:r>
      <w:proofErr w:type="spellEnd"/>
      <w:r w:rsidRPr="00371586">
        <w:rPr>
          <w:sz w:val="28"/>
          <w:szCs w:val="28"/>
        </w:rPr>
        <w:t>, 2018. 152 с. </w:t>
      </w:r>
    </w:p>
    <w:p w14:paraId="5757575A" w14:textId="77777777" w:rsidR="00E65EEE" w:rsidRPr="00371586" w:rsidRDefault="00E65EEE" w:rsidP="00A4419F">
      <w:pPr>
        <w:pStyle w:val="1"/>
        <w:keepNext w:val="0"/>
        <w:keepLines w:val="0"/>
        <w:numPr>
          <w:ilvl w:val="0"/>
          <w:numId w:val="16"/>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bookmarkStart w:id="14" w:name="_Toc392529361"/>
      <w:bookmarkStart w:id="15" w:name="_Toc394091595"/>
      <w:r w:rsidRPr="00371586">
        <w:rPr>
          <w:rFonts w:ascii="Times New Roman" w:eastAsiaTheme="minorHAnsi" w:hAnsi="Times New Roman" w:cs="Times New Roman"/>
          <w:color w:val="auto"/>
          <w:sz w:val="28"/>
          <w:szCs w:val="28"/>
          <w:lang w:eastAsia="en-US"/>
        </w:rPr>
        <w:t xml:space="preserve">Нравственно-психологические качества государственного обвинителя // Аминов </w:t>
      </w:r>
      <w:proofErr w:type="spellStart"/>
      <w:r w:rsidRPr="00371586">
        <w:rPr>
          <w:rFonts w:ascii="Times New Roman" w:eastAsiaTheme="minorHAnsi" w:hAnsi="Times New Roman" w:cs="Times New Roman"/>
          <w:color w:val="auto"/>
          <w:sz w:val="28"/>
          <w:szCs w:val="28"/>
          <w:lang w:eastAsia="en-US"/>
        </w:rPr>
        <w:t>И.И.Юридическая</w:t>
      </w:r>
      <w:proofErr w:type="spellEnd"/>
      <w:r w:rsidRPr="00371586">
        <w:rPr>
          <w:rFonts w:ascii="Times New Roman" w:eastAsiaTheme="minorHAnsi" w:hAnsi="Times New Roman" w:cs="Times New Roman"/>
          <w:color w:val="auto"/>
          <w:sz w:val="28"/>
          <w:szCs w:val="28"/>
          <w:lang w:eastAsia="en-US"/>
        </w:rPr>
        <w:t xml:space="preserve"> психология / И.И. Аминов. М. 2009.</w:t>
      </w:r>
      <w:bookmarkEnd w:id="14"/>
      <w:bookmarkEnd w:id="15"/>
    </w:p>
    <w:p w14:paraId="4CBF071D" w14:textId="77777777" w:rsidR="00E65EEE" w:rsidRPr="00371586" w:rsidRDefault="00E65EEE" w:rsidP="00A4419F">
      <w:pPr>
        <w:pStyle w:val="1"/>
        <w:keepNext w:val="0"/>
        <w:keepLines w:val="0"/>
        <w:numPr>
          <w:ilvl w:val="0"/>
          <w:numId w:val="16"/>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bookmarkStart w:id="16" w:name="_Toc392529362"/>
      <w:bookmarkStart w:id="17" w:name="_Toc394091596"/>
      <w:r w:rsidRPr="00371586">
        <w:rPr>
          <w:rFonts w:ascii="Times New Roman" w:eastAsiaTheme="minorHAnsi" w:hAnsi="Times New Roman" w:cs="Times New Roman"/>
          <w:color w:val="auto"/>
          <w:sz w:val="28"/>
          <w:szCs w:val="28"/>
          <w:lang w:eastAsia="en-US"/>
        </w:rPr>
        <w:t xml:space="preserve">Психологическая структура деятельности прокурора // </w:t>
      </w:r>
      <w:proofErr w:type="spellStart"/>
      <w:r w:rsidRPr="00371586">
        <w:rPr>
          <w:rFonts w:ascii="Times New Roman" w:eastAsiaTheme="minorHAnsi" w:hAnsi="Times New Roman" w:cs="Times New Roman"/>
          <w:color w:val="auto"/>
          <w:sz w:val="28"/>
          <w:szCs w:val="28"/>
          <w:lang w:eastAsia="en-US"/>
        </w:rPr>
        <w:t>Сорочан</w:t>
      </w:r>
      <w:proofErr w:type="spellEnd"/>
      <w:r w:rsidRPr="00371586">
        <w:rPr>
          <w:rFonts w:ascii="Times New Roman" w:eastAsiaTheme="minorHAnsi" w:hAnsi="Times New Roman" w:cs="Times New Roman"/>
          <w:color w:val="auto"/>
          <w:sz w:val="28"/>
          <w:szCs w:val="28"/>
          <w:lang w:eastAsia="en-US"/>
        </w:rPr>
        <w:t xml:space="preserve"> В.В. Юридическая психология / В.В. </w:t>
      </w:r>
      <w:proofErr w:type="spellStart"/>
      <w:r w:rsidRPr="00371586">
        <w:rPr>
          <w:rFonts w:ascii="Times New Roman" w:eastAsiaTheme="minorHAnsi" w:hAnsi="Times New Roman" w:cs="Times New Roman"/>
          <w:color w:val="auto"/>
          <w:sz w:val="28"/>
          <w:szCs w:val="28"/>
          <w:lang w:eastAsia="en-US"/>
        </w:rPr>
        <w:t>Сорочан</w:t>
      </w:r>
      <w:proofErr w:type="spellEnd"/>
      <w:r w:rsidRPr="00371586">
        <w:rPr>
          <w:rFonts w:ascii="Times New Roman" w:eastAsiaTheme="minorHAnsi" w:hAnsi="Times New Roman" w:cs="Times New Roman"/>
          <w:color w:val="auto"/>
          <w:sz w:val="28"/>
          <w:szCs w:val="28"/>
          <w:lang w:eastAsia="en-US"/>
        </w:rPr>
        <w:t>. 2010</w:t>
      </w:r>
      <w:bookmarkEnd w:id="16"/>
      <w:bookmarkEnd w:id="17"/>
    </w:p>
    <w:p w14:paraId="5780C132" w14:textId="77777777" w:rsidR="00E65EEE" w:rsidRPr="00371586" w:rsidRDefault="00E65EEE" w:rsidP="00A4419F">
      <w:pPr>
        <w:pStyle w:val="a7"/>
        <w:numPr>
          <w:ilvl w:val="0"/>
          <w:numId w:val="16"/>
        </w:numPr>
        <w:shd w:val="clear" w:color="auto" w:fill="FFFFFF"/>
        <w:ind w:left="0" w:firstLine="397"/>
        <w:jc w:val="both"/>
        <w:rPr>
          <w:sz w:val="28"/>
          <w:szCs w:val="28"/>
        </w:rPr>
      </w:pPr>
      <w:r w:rsidRPr="00371586">
        <w:rPr>
          <w:sz w:val="28"/>
          <w:szCs w:val="28"/>
        </w:rPr>
        <w:t xml:space="preserve">Романов, В. В. Юридическая психология. Хрестоматия : учебное пособие для академического </w:t>
      </w:r>
      <w:proofErr w:type="spellStart"/>
      <w:r w:rsidRPr="00371586">
        <w:rPr>
          <w:sz w:val="28"/>
          <w:szCs w:val="28"/>
        </w:rPr>
        <w:t>бакалавриата</w:t>
      </w:r>
      <w:proofErr w:type="spellEnd"/>
      <w:r w:rsidRPr="00371586">
        <w:rPr>
          <w:sz w:val="28"/>
          <w:szCs w:val="28"/>
        </w:rPr>
        <w:t xml:space="preserve"> / В. В. Романов. 2-е изд., </w:t>
      </w:r>
      <w:proofErr w:type="spellStart"/>
      <w:r w:rsidRPr="00371586">
        <w:rPr>
          <w:sz w:val="28"/>
          <w:szCs w:val="28"/>
        </w:rPr>
        <w:t>перераб</w:t>
      </w:r>
      <w:proofErr w:type="spellEnd"/>
      <w:r w:rsidRPr="00371586">
        <w:rPr>
          <w:sz w:val="28"/>
          <w:szCs w:val="28"/>
        </w:rPr>
        <w:t xml:space="preserve">. и доп. М. : Издательство </w:t>
      </w:r>
      <w:proofErr w:type="spellStart"/>
      <w:r w:rsidRPr="00371586">
        <w:rPr>
          <w:sz w:val="28"/>
          <w:szCs w:val="28"/>
        </w:rPr>
        <w:t>Юрайт</w:t>
      </w:r>
      <w:proofErr w:type="spellEnd"/>
      <w:r w:rsidRPr="00371586">
        <w:rPr>
          <w:sz w:val="28"/>
          <w:szCs w:val="28"/>
        </w:rPr>
        <w:t>, 2018. 471 с.</w:t>
      </w:r>
    </w:p>
    <w:p w14:paraId="018076F5" w14:textId="77777777" w:rsidR="00C10A10" w:rsidRDefault="00E65EEE" w:rsidP="00A4419F">
      <w:pPr>
        <w:pStyle w:val="a7"/>
        <w:numPr>
          <w:ilvl w:val="0"/>
          <w:numId w:val="16"/>
        </w:numPr>
        <w:shd w:val="clear" w:color="auto" w:fill="FFFFFF"/>
        <w:ind w:left="0" w:firstLine="397"/>
        <w:jc w:val="both"/>
        <w:rPr>
          <w:sz w:val="28"/>
          <w:szCs w:val="28"/>
        </w:rPr>
      </w:pPr>
      <w:proofErr w:type="spellStart"/>
      <w:r w:rsidRPr="00371586">
        <w:rPr>
          <w:sz w:val="28"/>
          <w:szCs w:val="28"/>
        </w:rPr>
        <w:t>Сорокотягин</w:t>
      </w:r>
      <w:proofErr w:type="spellEnd"/>
      <w:r w:rsidRPr="00371586">
        <w:rPr>
          <w:sz w:val="28"/>
          <w:szCs w:val="28"/>
        </w:rPr>
        <w:t xml:space="preserve">, И. Н. Юридическая психология : учебник и практикум для академического </w:t>
      </w:r>
      <w:proofErr w:type="spellStart"/>
      <w:r w:rsidRPr="00371586">
        <w:rPr>
          <w:sz w:val="28"/>
          <w:szCs w:val="28"/>
        </w:rPr>
        <w:t>бакалавриата</w:t>
      </w:r>
      <w:proofErr w:type="spellEnd"/>
      <w:r w:rsidRPr="00371586">
        <w:rPr>
          <w:sz w:val="28"/>
          <w:szCs w:val="28"/>
        </w:rPr>
        <w:t xml:space="preserve"> / И. Н. </w:t>
      </w:r>
      <w:proofErr w:type="spellStart"/>
      <w:r w:rsidRPr="00371586">
        <w:rPr>
          <w:sz w:val="28"/>
          <w:szCs w:val="28"/>
        </w:rPr>
        <w:t>Сорокотягин</w:t>
      </w:r>
      <w:proofErr w:type="spellEnd"/>
      <w:r w:rsidRPr="00371586">
        <w:rPr>
          <w:sz w:val="28"/>
          <w:szCs w:val="28"/>
        </w:rPr>
        <w:t xml:space="preserve">, Д. А. </w:t>
      </w:r>
      <w:proofErr w:type="spellStart"/>
      <w:r w:rsidRPr="00371586">
        <w:rPr>
          <w:sz w:val="28"/>
          <w:szCs w:val="28"/>
        </w:rPr>
        <w:t>Сорокотягина</w:t>
      </w:r>
      <w:proofErr w:type="spellEnd"/>
      <w:r w:rsidRPr="00371586">
        <w:rPr>
          <w:sz w:val="28"/>
          <w:szCs w:val="28"/>
        </w:rPr>
        <w:t xml:space="preserve">. 4-е изд., </w:t>
      </w:r>
      <w:proofErr w:type="spellStart"/>
      <w:r w:rsidRPr="00371586">
        <w:rPr>
          <w:sz w:val="28"/>
          <w:szCs w:val="28"/>
        </w:rPr>
        <w:t>перераб</w:t>
      </w:r>
      <w:proofErr w:type="spellEnd"/>
      <w:r w:rsidRPr="00371586">
        <w:rPr>
          <w:sz w:val="28"/>
          <w:szCs w:val="28"/>
        </w:rPr>
        <w:t xml:space="preserve">. и доп. М. : Издательство </w:t>
      </w:r>
      <w:proofErr w:type="spellStart"/>
      <w:r w:rsidRPr="00371586">
        <w:rPr>
          <w:sz w:val="28"/>
          <w:szCs w:val="28"/>
        </w:rPr>
        <w:t>Юрайт</w:t>
      </w:r>
      <w:proofErr w:type="spellEnd"/>
      <w:r w:rsidRPr="00371586">
        <w:rPr>
          <w:sz w:val="28"/>
          <w:szCs w:val="28"/>
        </w:rPr>
        <w:t>, 2017. 360 с.</w:t>
      </w:r>
    </w:p>
    <w:p w14:paraId="386035AC" w14:textId="77777777" w:rsidR="00E65EEE" w:rsidRPr="00C10A10" w:rsidRDefault="00E65EEE" w:rsidP="00C10A10">
      <w:pPr>
        <w:pStyle w:val="a7"/>
        <w:shd w:val="clear" w:color="auto" w:fill="FFFFFF"/>
        <w:ind w:left="397"/>
        <w:jc w:val="both"/>
        <w:rPr>
          <w:sz w:val="28"/>
          <w:szCs w:val="28"/>
        </w:rPr>
      </w:pPr>
      <w:r w:rsidRPr="00C10A10">
        <w:rPr>
          <w:rFonts w:eastAsiaTheme="minorHAnsi"/>
          <w:b/>
          <w:sz w:val="28"/>
          <w:szCs w:val="28"/>
          <w:lang w:eastAsia="en-US"/>
        </w:rPr>
        <w:t>Интернет ресурсы:</w:t>
      </w:r>
    </w:p>
    <w:p w14:paraId="5DF7E8D1" w14:textId="77777777" w:rsidR="00E65EEE" w:rsidRPr="00371586" w:rsidRDefault="00E76DDE" w:rsidP="00A4419F">
      <w:pPr>
        <w:pStyle w:val="1"/>
        <w:keepNext w:val="0"/>
        <w:keepLines w:val="0"/>
        <w:numPr>
          <w:ilvl w:val="0"/>
          <w:numId w:val="17"/>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hyperlink r:id="rId13" w:history="1">
        <w:bookmarkStart w:id="18" w:name="_Toc392529363"/>
        <w:bookmarkStart w:id="19" w:name="_Toc394091597"/>
        <w:r w:rsidR="00E65EEE" w:rsidRPr="00371586">
          <w:rPr>
            <w:rStyle w:val="a8"/>
            <w:rFonts w:ascii="Times New Roman" w:eastAsiaTheme="minorHAnsi" w:hAnsi="Times New Roman" w:cs="Times New Roman"/>
            <w:color w:val="auto"/>
            <w:sz w:val="28"/>
            <w:szCs w:val="28"/>
            <w:u w:val="none"/>
            <w:lang w:eastAsia="en-US"/>
          </w:rPr>
          <w:t>https://psy.wikireading.ru</w:t>
        </w:r>
      </w:hyperlink>
      <w:r w:rsidR="00E65EEE" w:rsidRPr="00371586">
        <w:rPr>
          <w:rFonts w:ascii="Times New Roman" w:eastAsiaTheme="minorHAnsi" w:hAnsi="Times New Roman" w:cs="Times New Roman"/>
          <w:color w:val="auto"/>
          <w:sz w:val="28"/>
          <w:szCs w:val="28"/>
          <w:lang w:eastAsia="en-US"/>
        </w:rPr>
        <w:t xml:space="preserve"> (дата обращения 05.05.2018)</w:t>
      </w:r>
      <w:bookmarkEnd w:id="18"/>
      <w:bookmarkEnd w:id="19"/>
    </w:p>
    <w:p w14:paraId="0AAB7D5C" w14:textId="77777777" w:rsidR="00E65EEE" w:rsidRPr="00371586" w:rsidRDefault="00E76DDE" w:rsidP="00A4419F">
      <w:pPr>
        <w:pStyle w:val="1"/>
        <w:keepNext w:val="0"/>
        <w:keepLines w:val="0"/>
        <w:numPr>
          <w:ilvl w:val="0"/>
          <w:numId w:val="17"/>
        </w:numPr>
        <w:shd w:val="clear" w:color="auto" w:fill="FFFFFF"/>
        <w:spacing w:before="0"/>
        <w:ind w:left="0" w:firstLine="397"/>
        <w:jc w:val="both"/>
        <w:rPr>
          <w:rFonts w:ascii="Times New Roman" w:eastAsiaTheme="minorHAnsi" w:hAnsi="Times New Roman" w:cs="Times New Roman"/>
          <w:b/>
          <w:bCs/>
          <w:color w:val="auto"/>
          <w:sz w:val="28"/>
          <w:szCs w:val="28"/>
          <w:lang w:eastAsia="en-US"/>
        </w:rPr>
      </w:pPr>
      <w:hyperlink r:id="rId14" w:history="1">
        <w:bookmarkStart w:id="20" w:name="_Toc392529364"/>
        <w:bookmarkStart w:id="21" w:name="_Toc394091598"/>
        <w:r w:rsidR="00E65EEE" w:rsidRPr="00371586">
          <w:rPr>
            <w:rFonts w:ascii="Times New Roman" w:eastAsiaTheme="minorHAnsi" w:hAnsi="Times New Roman" w:cs="Times New Roman"/>
            <w:color w:val="auto"/>
            <w:sz w:val="28"/>
            <w:szCs w:val="28"/>
            <w:lang w:eastAsia="en-US"/>
          </w:rPr>
          <w:t>https://studme.org/38696/psihologiya/psihologiya_prokurorskoy_advokatskoy_deyatelnosti</w:t>
        </w:r>
      </w:hyperlink>
      <w:r w:rsidR="00E65EEE" w:rsidRPr="00371586">
        <w:rPr>
          <w:rFonts w:ascii="Times New Roman" w:hAnsi="Times New Roman" w:cs="Times New Roman"/>
          <w:color w:val="auto"/>
          <w:sz w:val="28"/>
          <w:szCs w:val="28"/>
        </w:rPr>
        <w:t xml:space="preserve"> (дата обращения 05.05.2018)</w:t>
      </w:r>
      <w:bookmarkEnd w:id="20"/>
      <w:bookmarkEnd w:id="21"/>
    </w:p>
    <w:p w14:paraId="6FF4E752" w14:textId="77777777" w:rsidR="00E65EEE" w:rsidRPr="00371586" w:rsidRDefault="00E65EEE" w:rsidP="00A4419F">
      <w:pPr>
        <w:pStyle w:val="1"/>
        <w:keepNext w:val="0"/>
        <w:keepLines w:val="0"/>
        <w:numPr>
          <w:ilvl w:val="0"/>
          <w:numId w:val="17"/>
        </w:numPr>
        <w:shd w:val="clear" w:color="auto" w:fill="FFFFFF"/>
        <w:spacing w:before="0"/>
        <w:ind w:left="0" w:firstLine="397"/>
        <w:jc w:val="both"/>
        <w:rPr>
          <w:rFonts w:ascii="Times New Roman" w:hAnsi="Times New Roman" w:cs="Times New Roman"/>
          <w:b/>
          <w:color w:val="auto"/>
          <w:sz w:val="28"/>
          <w:szCs w:val="28"/>
        </w:rPr>
      </w:pPr>
      <w:bookmarkStart w:id="22" w:name="_Toc392529365"/>
      <w:bookmarkStart w:id="23" w:name="_Toc394091599"/>
      <w:proofErr w:type="spellStart"/>
      <w:r w:rsidRPr="00371586">
        <w:rPr>
          <w:rFonts w:ascii="Times New Roman" w:hAnsi="Times New Roman" w:cs="Times New Roman"/>
          <w:color w:val="auto"/>
          <w:sz w:val="28"/>
          <w:szCs w:val="28"/>
        </w:rPr>
        <w:t>Кобец</w:t>
      </w:r>
      <w:proofErr w:type="spellEnd"/>
      <w:r w:rsidRPr="00371586">
        <w:rPr>
          <w:rFonts w:ascii="Times New Roman" w:hAnsi="Times New Roman" w:cs="Times New Roman"/>
          <w:color w:val="auto"/>
          <w:sz w:val="28"/>
          <w:szCs w:val="28"/>
        </w:rPr>
        <w:t xml:space="preserve"> А.В. Система профессионально важных качеств личности прокурора // Психология, социология и педагогика. 2015. № 1 [Электронный ресурс]. URL: http://psychology.snauka.ru/2015/01/4263 (дата обращения: 15.05.2018)</w:t>
      </w:r>
      <w:bookmarkEnd w:id="22"/>
      <w:bookmarkEnd w:id="23"/>
    </w:p>
    <w:p w14:paraId="215B17C6" w14:textId="77777777" w:rsidR="00E65EEE" w:rsidRPr="00371586" w:rsidRDefault="00E65EEE" w:rsidP="00C10A10">
      <w:pPr>
        <w:jc w:val="both"/>
        <w:rPr>
          <w:sz w:val="28"/>
          <w:szCs w:val="28"/>
        </w:rPr>
      </w:pPr>
    </w:p>
    <w:p w14:paraId="3EABB875" w14:textId="77777777" w:rsidR="00E65EEE" w:rsidRPr="00371586" w:rsidRDefault="00E65EEE" w:rsidP="00371586">
      <w:pPr>
        <w:pStyle w:val="a7"/>
        <w:ind w:left="0" w:firstLine="397"/>
        <w:jc w:val="both"/>
        <w:rPr>
          <w:sz w:val="28"/>
          <w:szCs w:val="28"/>
        </w:rPr>
      </w:pPr>
    </w:p>
    <w:p w14:paraId="5CD03CD0" w14:textId="77777777" w:rsidR="006E2FA7" w:rsidRPr="003572FF" w:rsidRDefault="00C10A10" w:rsidP="003572FF">
      <w:pPr>
        <w:pStyle w:val="1"/>
        <w:jc w:val="center"/>
        <w:rPr>
          <w:rFonts w:ascii="Times New Roman" w:hAnsi="Times New Roman" w:cs="Times New Roman"/>
          <w:b/>
          <w:color w:val="auto"/>
          <w:sz w:val="28"/>
          <w:szCs w:val="28"/>
        </w:rPr>
      </w:pPr>
      <w:bookmarkStart w:id="24" w:name="_Toc394091600"/>
      <w:r w:rsidRPr="003572FF">
        <w:rPr>
          <w:rFonts w:ascii="Times New Roman" w:hAnsi="Times New Roman" w:cs="Times New Roman"/>
          <w:b/>
          <w:color w:val="auto"/>
          <w:sz w:val="28"/>
          <w:szCs w:val="28"/>
        </w:rPr>
        <w:t>ПСИХОЛОГИЧЕСКИЕ ОСОБЕННОСТИ ВЗАИМОДЕЙСТВИЯ РАБОТНИКОВ АППАРАТА АРБИТРАЖНОГО СУДА С ЛИЦАМИ, УЧАСТВУЮЩИМИ В ДЕЛЕ</w:t>
      </w:r>
      <w:bookmarkEnd w:id="24"/>
    </w:p>
    <w:p w14:paraId="3BB9EF60" w14:textId="77777777" w:rsidR="00C10A10" w:rsidRDefault="00C10A10" w:rsidP="00371586">
      <w:pPr>
        <w:ind w:firstLine="397"/>
        <w:jc w:val="center"/>
        <w:rPr>
          <w:b/>
          <w:sz w:val="28"/>
          <w:szCs w:val="28"/>
        </w:rPr>
      </w:pPr>
    </w:p>
    <w:p w14:paraId="6720FA5B" w14:textId="77777777" w:rsidR="006E2FA7" w:rsidRDefault="006E2FA7" w:rsidP="00371586">
      <w:pPr>
        <w:ind w:firstLine="397"/>
        <w:jc w:val="center"/>
        <w:rPr>
          <w:b/>
          <w:sz w:val="28"/>
          <w:szCs w:val="28"/>
        </w:rPr>
      </w:pPr>
      <w:r w:rsidRPr="00371586">
        <w:rPr>
          <w:b/>
          <w:sz w:val="28"/>
          <w:szCs w:val="28"/>
        </w:rPr>
        <w:t>А. В. Василенко</w:t>
      </w:r>
    </w:p>
    <w:p w14:paraId="77317602" w14:textId="77777777" w:rsidR="00C10A10" w:rsidRDefault="00C10A10" w:rsidP="00C10A10">
      <w:pPr>
        <w:tabs>
          <w:tab w:val="left" w:pos="2720"/>
        </w:tabs>
        <w:ind w:firstLine="397"/>
        <w:rPr>
          <w:b/>
          <w:sz w:val="28"/>
          <w:szCs w:val="28"/>
        </w:rPr>
      </w:pPr>
      <w:r>
        <w:rPr>
          <w:b/>
          <w:sz w:val="28"/>
          <w:szCs w:val="28"/>
        </w:rPr>
        <w:tab/>
      </w:r>
    </w:p>
    <w:p w14:paraId="3F891BB8" w14:textId="77777777" w:rsidR="00C10A10" w:rsidRPr="00C10A10" w:rsidRDefault="00C10A10" w:rsidP="00C10A10">
      <w:pPr>
        <w:ind w:firstLine="397"/>
        <w:jc w:val="center"/>
      </w:pPr>
      <w:r w:rsidRPr="00C10A10">
        <w:rPr>
          <w:bCs/>
        </w:rPr>
        <w:t>ФГБОУ ВО «Тверской государственный университет»</w:t>
      </w:r>
    </w:p>
    <w:p w14:paraId="09F93864" w14:textId="77777777" w:rsidR="00C10A10" w:rsidRPr="00371586" w:rsidRDefault="00C10A10" w:rsidP="00371586">
      <w:pPr>
        <w:ind w:firstLine="397"/>
        <w:jc w:val="center"/>
        <w:rPr>
          <w:b/>
          <w:sz w:val="28"/>
          <w:szCs w:val="28"/>
        </w:rPr>
      </w:pPr>
    </w:p>
    <w:p w14:paraId="38F4FFF0" w14:textId="77777777" w:rsidR="006E2FA7" w:rsidRPr="00242206" w:rsidRDefault="006E2FA7" w:rsidP="00242206">
      <w:pPr>
        <w:ind w:left="426" w:hanging="29"/>
        <w:jc w:val="both"/>
        <w:rPr>
          <w:b/>
          <w:i/>
        </w:rPr>
      </w:pPr>
      <w:r w:rsidRPr="00242206">
        <w:t xml:space="preserve">Автор обозначает и анализирует некоторые психологические особенности и проблемы в сфере взаимодействия работников аппарата арбитражного суда с лицами, участвующими в деле. В статье приводятся некоторые рекомендации для осуществления эффективной коммуникации. Автор также делает вывод о том, что существующей проблеме в области психологической подготовки и адаптации лиц, составляющих аппарат арбитражного суда, государство не уделяет должного внимания и даёт некоторые рекомендации по решению указанной проблемы. </w:t>
      </w:r>
      <w:r w:rsidRPr="00242206">
        <w:rPr>
          <w:b/>
          <w:i/>
        </w:rPr>
        <w:t xml:space="preserve"> </w:t>
      </w:r>
    </w:p>
    <w:p w14:paraId="2A0B6917" w14:textId="77777777" w:rsidR="006E2FA7" w:rsidRPr="00242206" w:rsidRDefault="006E2FA7" w:rsidP="00242206">
      <w:pPr>
        <w:ind w:left="426" w:hanging="29"/>
        <w:jc w:val="both"/>
      </w:pPr>
      <w:r w:rsidRPr="00242206">
        <w:rPr>
          <w:b/>
          <w:i/>
        </w:rPr>
        <w:lastRenderedPageBreak/>
        <w:t xml:space="preserve">Ключевые слова: </w:t>
      </w:r>
      <w:r w:rsidRPr="00242206">
        <w:t>взаимодействие работников арбитражного суда с лицами, участвующими в деле, психологические приёмы и способы, психологические проблемы, психология общения, психологическая компетентность, эффективная коммуникация.</w:t>
      </w:r>
    </w:p>
    <w:p w14:paraId="12CB5519" w14:textId="77777777" w:rsidR="006E2FA7" w:rsidRPr="00371586" w:rsidRDefault="006E2FA7" w:rsidP="00C10A10">
      <w:pPr>
        <w:ind w:firstLine="397"/>
        <w:jc w:val="both"/>
        <w:rPr>
          <w:sz w:val="28"/>
          <w:szCs w:val="28"/>
        </w:rPr>
      </w:pPr>
    </w:p>
    <w:p w14:paraId="1D8C6D56" w14:textId="77777777" w:rsidR="006E2FA7" w:rsidRPr="00371586" w:rsidRDefault="006E2FA7" w:rsidP="00C10A10">
      <w:pPr>
        <w:ind w:firstLine="397"/>
        <w:jc w:val="both"/>
        <w:rPr>
          <w:sz w:val="28"/>
          <w:szCs w:val="28"/>
        </w:rPr>
      </w:pPr>
      <w:r w:rsidRPr="00371586">
        <w:rPr>
          <w:sz w:val="28"/>
          <w:szCs w:val="28"/>
        </w:rPr>
        <w:t>Профессиональная деятельность работника аппарата суда (секретаря (специалиста), помощника судьи) складывается не только из юридической грамотности, но и из психологической компетентности. Работник аппарата суда в силу своих должностных обязанностей осуществляет важнейшую функцию взаимодействия лиц, участвующих в деле, и суда, однако при этом не всегда обладает достаточным уровнем психологической подготовки. На практике возникает ряд проблем, связанных с недопониманием, возникновением конфликтов, формированием негативного образа, как самого государственного гражданского служащего, так и суда в целом.</w:t>
      </w:r>
    </w:p>
    <w:p w14:paraId="2F4B3A22" w14:textId="77777777" w:rsidR="006E2FA7" w:rsidRPr="00371586" w:rsidRDefault="006E2FA7" w:rsidP="00C10A10">
      <w:pPr>
        <w:ind w:firstLine="397"/>
        <w:jc w:val="both"/>
        <w:rPr>
          <w:sz w:val="28"/>
          <w:szCs w:val="28"/>
        </w:rPr>
      </w:pPr>
      <w:r w:rsidRPr="00371586">
        <w:rPr>
          <w:sz w:val="28"/>
          <w:szCs w:val="28"/>
        </w:rPr>
        <w:t xml:space="preserve">Идея написания статьи возникла под влиянием того, что большинство исследований посвящено исключительно психологическим аспектам взаимодействия лиц, участвующих в деле, с судьёй. Это вполне объяснимо, однако, необходимо учитывать, что именно работники аппарата суда выполняют подготовительную работу перед судебным заседанием, обеспечивают исполнение судебных актов, выдают их копии и исполнительные документы, а также иным образом осуществляют активное непрерывное взаимодействие с участниками арбитражного процесса. Как справедливо отмечает В. В. </w:t>
      </w:r>
      <w:proofErr w:type="spellStart"/>
      <w:r w:rsidRPr="00371586">
        <w:rPr>
          <w:sz w:val="28"/>
          <w:szCs w:val="28"/>
        </w:rPr>
        <w:t>Гультяева</w:t>
      </w:r>
      <w:proofErr w:type="spellEnd"/>
      <w:r w:rsidRPr="00371586">
        <w:rPr>
          <w:sz w:val="28"/>
          <w:szCs w:val="28"/>
        </w:rPr>
        <w:t xml:space="preserve">, </w:t>
      </w:r>
      <w:r w:rsidR="00C10A10">
        <w:rPr>
          <w:rStyle w:val="11"/>
          <w:rFonts w:ascii="Times New Roman" w:hAnsi="Times New Roman" w:cs="Times New Roman"/>
          <w:color w:val="auto"/>
          <w:sz w:val="28"/>
          <w:szCs w:val="28"/>
        </w:rPr>
        <w:t>«юристы, рабо</w:t>
      </w:r>
      <w:r w:rsidRPr="00371586">
        <w:rPr>
          <w:rStyle w:val="11"/>
          <w:rFonts w:ascii="Times New Roman" w:hAnsi="Times New Roman" w:cs="Times New Roman"/>
          <w:color w:val="auto"/>
          <w:sz w:val="28"/>
          <w:szCs w:val="28"/>
        </w:rPr>
        <w:t>тающие в этой системе, берут на себя не только юридическую, но и личностную ответственность перед гражданами и государством. Та область человеческих взаимоотношений, с которой постоянно сталкиваются работники аппарата суда, является чрезвычайно проблемной в связи с недовольством граждан судебной системой, большой загруженностью судов, отсутствием технических средств. Зачастую умение правиль</w:t>
      </w:r>
      <w:r w:rsidRPr="00371586">
        <w:rPr>
          <w:rStyle w:val="11"/>
          <w:rFonts w:ascii="Times New Roman" w:hAnsi="Times New Roman" w:cs="Times New Roman"/>
          <w:color w:val="auto"/>
          <w:sz w:val="28"/>
          <w:szCs w:val="28"/>
        </w:rPr>
        <w:softHyphen/>
        <w:t>но построить отношения с гражданами, возмож</w:t>
      </w:r>
      <w:r w:rsidRPr="00371586">
        <w:rPr>
          <w:rStyle w:val="11"/>
          <w:rFonts w:ascii="Times New Roman" w:hAnsi="Times New Roman" w:cs="Times New Roman"/>
          <w:color w:val="auto"/>
          <w:sz w:val="28"/>
          <w:szCs w:val="28"/>
        </w:rPr>
        <w:softHyphen/>
        <w:t>ность убедить их в необходимости действовать исключительно с точки зрения существующего законодательства, а не руководствоваться жи</w:t>
      </w:r>
      <w:r w:rsidRPr="00371586">
        <w:rPr>
          <w:rStyle w:val="11"/>
          <w:rFonts w:ascii="Times New Roman" w:hAnsi="Times New Roman" w:cs="Times New Roman"/>
          <w:color w:val="auto"/>
          <w:sz w:val="28"/>
          <w:szCs w:val="28"/>
        </w:rPr>
        <w:softHyphen/>
        <w:t>тейскими стереотипами, умение преодолеть конфликт и найти компромисс - выполняют важней</w:t>
      </w:r>
      <w:r w:rsidR="00C10A10">
        <w:rPr>
          <w:rStyle w:val="11"/>
          <w:rFonts w:ascii="Times New Roman" w:hAnsi="Times New Roman" w:cs="Times New Roman"/>
          <w:color w:val="auto"/>
          <w:sz w:val="28"/>
          <w:szCs w:val="28"/>
        </w:rPr>
        <w:t>шую общественно-социальную функ</w:t>
      </w:r>
      <w:r w:rsidRPr="00371586">
        <w:rPr>
          <w:rStyle w:val="11"/>
          <w:rFonts w:ascii="Times New Roman" w:hAnsi="Times New Roman" w:cs="Times New Roman"/>
          <w:color w:val="auto"/>
          <w:sz w:val="28"/>
          <w:szCs w:val="28"/>
        </w:rPr>
        <w:t>цию, показыв</w:t>
      </w:r>
      <w:r w:rsidR="00C10A10">
        <w:rPr>
          <w:rStyle w:val="11"/>
          <w:rFonts w:ascii="Times New Roman" w:hAnsi="Times New Roman" w:cs="Times New Roman"/>
          <w:color w:val="auto"/>
          <w:sz w:val="28"/>
          <w:szCs w:val="28"/>
        </w:rPr>
        <w:t>ая, что государство в виде уста</w:t>
      </w:r>
      <w:r w:rsidRPr="00371586">
        <w:rPr>
          <w:rStyle w:val="11"/>
          <w:rFonts w:ascii="Times New Roman" w:hAnsi="Times New Roman" w:cs="Times New Roman"/>
          <w:color w:val="auto"/>
          <w:sz w:val="28"/>
          <w:szCs w:val="28"/>
        </w:rPr>
        <w:t>новленного законодательства действительно защищает интересы своих граждан»</w:t>
      </w:r>
      <w:r w:rsidRPr="00371586">
        <w:rPr>
          <w:rStyle w:val="a4"/>
          <w:rFonts w:eastAsia="Trebuchet MS"/>
          <w:sz w:val="28"/>
          <w:szCs w:val="28"/>
          <w:lang w:bidi="ru-RU"/>
        </w:rPr>
        <w:footnoteReference w:id="15"/>
      </w:r>
      <w:r w:rsidRPr="00371586">
        <w:rPr>
          <w:rStyle w:val="11"/>
          <w:rFonts w:ascii="Times New Roman" w:hAnsi="Times New Roman" w:cs="Times New Roman"/>
          <w:color w:val="auto"/>
          <w:sz w:val="28"/>
          <w:szCs w:val="28"/>
        </w:rPr>
        <w:t>.</w:t>
      </w:r>
      <w:r w:rsidRPr="00371586">
        <w:rPr>
          <w:sz w:val="28"/>
          <w:szCs w:val="28"/>
        </w:rPr>
        <w:t xml:space="preserve"> Следовательно, при взаимодействии работников аппарата суда с лицами, участвующими в деле, должна воплощаться одна из задач судопроизводства </w:t>
      </w:r>
      <w:r w:rsidRPr="00371586">
        <w:rPr>
          <w:sz w:val="28"/>
          <w:szCs w:val="28"/>
        </w:rPr>
        <w:lastRenderedPageBreak/>
        <w:t>в арбитражных судах -  формирование уважительного отношения к закону и суду</w:t>
      </w:r>
      <w:r w:rsidRPr="00371586">
        <w:rPr>
          <w:rStyle w:val="a4"/>
          <w:rFonts w:eastAsiaTheme="majorEastAsia"/>
          <w:sz w:val="28"/>
          <w:szCs w:val="28"/>
        </w:rPr>
        <w:footnoteReference w:id="16"/>
      </w:r>
      <w:r w:rsidRPr="00371586">
        <w:rPr>
          <w:sz w:val="28"/>
          <w:szCs w:val="28"/>
        </w:rPr>
        <w:t xml:space="preserve">. </w:t>
      </w:r>
    </w:p>
    <w:p w14:paraId="74020589" w14:textId="77777777" w:rsidR="006E2FA7" w:rsidRPr="00371586" w:rsidRDefault="006E2FA7" w:rsidP="00C10A10">
      <w:pPr>
        <w:ind w:firstLine="397"/>
        <w:jc w:val="both"/>
        <w:rPr>
          <w:sz w:val="28"/>
          <w:szCs w:val="28"/>
        </w:rPr>
      </w:pPr>
      <w:r w:rsidRPr="00371586">
        <w:rPr>
          <w:sz w:val="28"/>
          <w:szCs w:val="28"/>
        </w:rPr>
        <w:t xml:space="preserve">Взаимодействие секретарей, помощников со сторонами можно определить как общение, подчиненное конкретным целям. В процессе общения происходит взаимное влияние его субъектов. Такое общение может осуществляться как лично, непосредственно, так и опосредованно (телефонная связь, официальная переписка). Конечной целью общения, несомненно, выступает защита нарушенных или оспариваемых прав и законных интересов лиц, участвующих в деле. Эффективная коммуникация при отсутствии единой цели невозможна, это следует учитывать как сторонам по делу, так и работникам аппарата суда.  Безусловно, в практике взаимодействия секретаря, помощника судьи и лиц, участвующих в деле присутствуют промежуточные цели: получение необходимой информации по делу, ознакомление с материалами дела, получение копий судебных актов и другие. Для их успешной реализации следует помнить о некоторых психологических особенностях. </w:t>
      </w:r>
    </w:p>
    <w:p w14:paraId="0C9B5B26" w14:textId="77777777" w:rsidR="006E2FA7" w:rsidRPr="00371586" w:rsidRDefault="006E2FA7" w:rsidP="00371586">
      <w:pPr>
        <w:pStyle w:val="aa"/>
        <w:ind w:firstLine="397"/>
        <w:rPr>
          <w:rFonts w:cs="Times New Roman"/>
          <w:sz w:val="28"/>
          <w:szCs w:val="28"/>
        </w:rPr>
      </w:pPr>
      <w:r w:rsidRPr="00371586">
        <w:rPr>
          <w:rFonts w:cs="Times New Roman"/>
          <w:sz w:val="28"/>
          <w:szCs w:val="28"/>
        </w:rPr>
        <w:t xml:space="preserve">Очевидно, что </w:t>
      </w:r>
      <w:r w:rsidRPr="00371586">
        <w:rPr>
          <w:rFonts w:cs="Times New Roman"/>
          <w:sz w:val="28"/>
          <w:szCs w:val="28"/>
          <w:lang w:eastAsia="ru-RU"/>
        </w:rPr>
        <w:t xml:space="preserve">работники аппарата суда при исполнении должностных обязанностей должны проявлять терпение, вежливость, тактичность и уважение по отношению к участникам процесса и другим лицам. Представляется, что на практике окажутся полезными рекомендации, данные </w:t>
      </w:r>
      <w:r w:rsidRPr="00371586">
        <w:rPr>
          <w:rFonts w:cs="Times New Roman"/>
          <w:sz w:val="28"/>
          <w:szCs w:val="28"/>
        </w:rPr>
        <w:t xml:space="preserve">Г. Б. Власовой, Б.Л. </w:t>
      </w:r>
      <w:proofErr w:type="spellStart"/>
      <w:r w:rsidRPr="00371586">
        <w:rPr>
          <w:rFonts w:cs="Times New Roman"/>
          <w:sz w:val="28"/>
          <w:szCs w:val="28"/>
        </w:rPr>
        <w:t>Ханиновой</w:t>
      </w:r>
      <w:proofErr w:type="spellEnd"/>
      <w:r w:rsidRPr="00371586">
        <w:rPr>
          <w:rStyle w:val="a4"/>
          <w:rFonts w:cs="Times New Roman"/>
          <w:sz w:val="28"/>
          <w:szCs w:val="28"/>
        </w:rPr>
        <w:footnoteReference w:id="17"/>
      </w:r>
      <w:r w:rsidRPr="00371586">
        <w:rPr>
          <w:rFonts w:cs="Times New Roman"/>
          <w:sz w:val="28"/>
          <w:szCs w:val="28"/>
        </w:rPr>
        <w:t xml:space="preserve">. Соглашаясь с авторами, отметим, что в арбитражном процессе участвуют не только юристы-профессионалы, </w:t>
      </w:r>
      <w:r w:rsidRPr="00371586">
        <w:rPr>
          <w:rFonts w:cs="Times New Roman"/>
          <w:sz w:val="28"/>
          <w:szCs w:val="28"/>
          <w:lang w:eastAsia="ru-RU"/>
        </w:rPr>
        <w:t>но и граждане - физические лица (в корпоративных спорах или делах о банкротстве), индивидуальные предприниматели, председатели товариществ собственников жилья, кооперативов. Данные категории участников арбитражных споров, оказываясь в меньшинстве, зачастую не обладают достаточными юридическими знаниями. Это должно учитываться работниками аппарата суда при осуществлении взаимодействия с ними. Следует исключить использование профессионального языка, профессионализмов, которые могут быть непонятны обозначенным участникам процесса. Правило доступности языка в указанном аспекте позволяет максимально снизить риск появления у участников процесса негативных эмоций, объективно препятствующих формированию уважительного отношения к суду.</w:t>
      </w:r>
    </w:p>
    <w:p w14:paraId="3F047661" w14:textId="1C4EB816" w:rsidR="006E2FA7" w:rsidRPr="00371586" w:rsidRDefault="006E2FA7" w:rsidP="00371586">
      <w:pPr>
        <w:pStyle w:val="aa"/>
        <w:ind w:firstLine="397"/>
        <w:rPr>
          <w:rFonts w:cs="Times New Roman"/>
          <w:sz w:val="28"/>
          <w:szCs w:val="28"/>
          <w:lang w:eastAsia="ru-RU"/>
        </w:rPr>
      </w:pPr>
      <w:r w:rsidRPr="00371586">
        <w:rPr>
          <w:rFonts w:cs="Times New Roman"/>
          <w:sz w:val="28"/>
          <w:szCs w:val="28"/>
        </w:rPr>
        <w:t>Власова</w:t>
      </w:r>
      <w:r w:rsidR="00026F65" w:rsidRPr="00026F65">
        <w:rPr>
          <w:rFonts w:cs="Times New Roman"/>
          <w:sz w:val="28"/>
          <w:szCs w:val="28"/>
        </w:rPr>
        <w:t xml:space="preserve"> </w:t>
      </w:r>
      <w:r w:rsidR="00026F65">
        <w:rPr>
          <w:rFonts w:cs="Times New Roman"/>
          <w:sz w:val="28"/>
          <w:szCs w:val="28"/>
        </w:rPr>
        <w:t>Г.</w:t>
      </w:r>
      <w:r w:rsidR="00026F65" w:rsidRPr="00371586">
        <w:rPr>
          <w:rFonts w:cs="Times New Roman"/>
          <w:sz w:val="28"/>
          <w:szCs w:val="28"/>
        </w:rPr>
        <w:t>Б.</w:t>
      </w:r>
      <w:r w:rsidRPr="00371586">
        <w:rPr>
          <w:rFonts w:cs="Times New Roman"/>
          <w:sz w:val="28"/>
          <w:szCs w:val="28"/>
        </w:rPr>
        <w:t xml:space="preserve">, </w:t>
      </w:r>
      <w:proofErr w:type="spellStart"/>
      <w:r w:rsidRPr="00371586">
        <w:rPr>
          <w:rFonts w:cs="Times New Roman"/>
          <w:sz w:val="28"/>
          <w:szCs w:val="28"/>
        </w:rPr>
        <w:t>Ханинова</w:t>
      </w:r>
      <w:proofErr w:type="spellEnd"/>
      <w:r w:rsidR="00026F65" w:rsidRPr="00026F65">
        <w:rPr>
          <w:rFonts w:cs="Times New Roman"/>
          <w:sz w:val="28"/>
          <w:szCs w:val="28"/>
        </w:rPr>
        <w:t xml:space="preserve"> </w:t>
      </w:r>
      <w:r w:rsidR="00026F65" w:rsidRPr="00371586">
        <w:rPr>
          <w:rFonts w:cs="Times New Roman"/>
          <w:sz w:val="28"/>
          <w:szCs w:val="28"/>
        </w:rPr>
        <w:t>Б.Л.</w:t>
      </w:r>
      <w:r w:rsidRPr="00371586">
        <w:rPr>
          <w:rFonts w:cs="Times New Roman"/>
          <w:sz w:val="28"/>
          <w:szCs w:val="28"/>
        </w:rPr>
        <w:t xml:space="preserve">, советуют использовать ещё один простой психологический инструмент в профессиональном взаимодействии. </w:t>
      </w:r>
      <w:r w:rsidRPr="00371586">
        <w:rPr>
          <w:rFonts w:cs="Times New Roman"/>
          <w:sz w:val="28"/>
          <w:szCs w:val="28"/>
          <w:lang w:eastAsia="ru-RU"/>
        </w:rPr>
        <w:t xml:space="preserve">Следует обращаться к лицу, участвующему в деле, по имени, поскольку это </w:t>
      </w:r>
      <w:r w:rsidRPr="00371586">
        <w:rPr>
          <w:rFonts w:cs="Times New Roman"/>
          <w:sz w:val="28"/>
          <w:szCs w:val="28"/>
          <w:lang w:eastAsia="ru-RU"/>
        </w:rPr>
        <w:lastRenderedPageBreak/>
        <w:t>свидетельствует о внимании к собеседнику, утверждает его как личность, вызывает у него положительные эмоции, следовательно, настраивает на конструктивное взаимодействие с тем, кто называет его по имени, и способствует формированию положительного образа контрагента (в нашем случае - сотрудника аппарата суда, судебных органов в целом)</w:t>
      </w:r>
      <w:r w:rsidRPr="00371586">
        <w:rPr>
          <w:rStyle w:val="a4"/>
          <w:rFonts w:eastAsia="Times New Roman" w:cs="Times New Roman"/>
          <w:sz w:val="28"/>
          <w:szCs w:val="28"/>
          <w:lang w:eastAsia="ru-RU"/>
        </w:rPr>
        <w:footnoteReference w:id="18"/>
      </w:r>
      <w:r w:rsidRPr="00371586">
        <w:rPr>
          <w:rFonts w:cs="Times New Roman"/>
          <w:sz w:val="28"/>
          <w:szCs w:val="28"/>
          <w:lang w:eastAsia="ru-RU"/>
        </w:rPr>
        <w:t xml:space="preserve">. </w:t>
      </w:r>
    </w:p>
    <w:p w14:paraId="293E3C35" w14:textId="77777777" w:rsidR="006E2FA7" w:rsidRPr="00371586" w:rsidRDefault="006E2FA7" w:rsidP="00371586">
      <w:pPr>
        <w:pStyle w:val="aa"/>
        <w:ind w:firstLine="397"/>
        <w:rPr>
          <w:rFonts w:cs="Times New Roman"/>
          <w:sz w:val="28"/>
          <w:szCs w:val="28"/>
          <w:lang w:eastAsia="ru-RU"/>
        </w:rPr>
      </w:pPr>
      <w:r w:rsidRPr="00371586">
        <w:rPr>
          <w:rFonts w:cs="Times New Roman"/>
          <w:sz w:val="28"/>
          <w:szCs w:val="28"/>
          <w:lang w:eastAsia="ru-RU"/>
        </w:rPr>
        <w:t>В практике взаимодействия секретаря, помощника судьи с лицами, участвующими в деле, нередко встречаются случаи, когда представителю суда приходится отказывать собеседнику. Нельзя забывать о том, что «нередко представление о суде и людях, которые отправляют правосудие, складывается на основе одного телефонного разговора или резкого отказа в возможности ознакомиться с материалами дела в определенное время</w:t>
      </w:r>
      <w:r w:rsidRPr="00371586">
        <w:rPr>
          <w:rStyle w:val="a4"/>
          <w:rFonts w:eastAsia="Times New Roman" w:cs="Times New Roman"/>
          <w:sz w:val="28"/>
          <w:szCs w:val="28"/>
          <w:lang w:eastAsia="ru-RU"/>
        </w:rPr>
        <w:footnoteReference w:id="19"/>
      </w:r>
      <w:r w:rsidRPr="00371586">
        <w:rPr>
          <w:rFonts w:cs="Times New Roman"/>
          <w:sz w:val="28"/>
          <w:szCs w:val="28"/>
          <w:lang w:eastAsia="ru-RU"/>
        </w:rPr>
        <w:t>». Рекомендуется сопровождать отказ положительным фоном, например с помощью использования вышеприведённых психологических приёмов. Добавим также, что отказ не должен быть безапелляционным. В любом случае, следует предложить альтернативный вариант или дать соответствующие разъяснения относительно причин отказа, возможных способов устранения этих причин.</w:t>
      </w:r>
    </w:p>
    <w:p w14:paraId="53989658" w14:textId="77777777" w:rsidR="006E2FA7" w:rsidRPr="00371586" w:rsidRDefault="006E2FA7" w:rsidP="00371586">
      <w:pPr>
        <w:pStyle w:val="aa"/>
        <w:ind w:firstLine="397"/>
        <w:rPr>
          <w:rFonts w:cs="Times New Roman"/>
          <w:sz w:val="28"/>
          <w:szCs w:val="28"/>
          <w:lang w:eastAsia="ru-RU"/>
        </w:rPr>
      </w:pPr>
      <w:r w:rsidRPr="00371586">
        <w:rPr>
          <w:rFonts w:cs="Times New Roman"/>
          <w:sz w:val="28"/>
          <w:szCs w:val="28"/>
          <w:lang w:eastAsia="ru-RU"/>
        </w:rPr>
        <w:t>На взаимодействие работника аппарата суда с лицами, участвующими в деле, отрицательно влияет чрезмерное стремление секретаря, помощника следовать должностным инструкциям, которое приводит к излишней формализации деятельности, бюрократизму, формированию негативного отношения к конкретному государственному служащему и к судебной системе в целом. Для таких работников характерна профессиональная деформация, выражающаяся в отсутствии способности и желания сопереживать людям, в излишней жесткости и требовательности, в неумении поставить себя на место другого человека</w:t>
      </w:r>
      <w:r w:rsidRPr="00371586">
        <w:rPr>
          <w:rStyle w:val="a4"/>
          <w:rFonts w:cs="Times New Roman"/>
          <w:sz w:val="28"/>
          <w:szCs w:val="28"/>
          <w:lang w:eastAsia="ru-RU"/>
        </w:rPr>
        <w:footnoteReference w:id="20"/>
      </w:r>
      <w:r w:rsidRPr="00371586">
        <w:rPr>
          <w:rFonts w:cs="Times New Roman"/>
          <w:sz w:val="28"/>
          <w:szCs w:val="28"/>
          <w:lang w:eastAsia="ru-RU"/>
        </w:rPr>
        <w:t xml:space="preserve">. Представляется, что для успешного взаимодействия необходимо находить баланс между «буквой закона» и психологией общения с посетителями суда, исходя из особенностей личности каждого из них. </w:t>
      </w:r>
    </w:p>
    <w:p w14:paraId="1FCC86B0" w14:textId="77777777" w:rsidR="006E2FA7" w:rsidRPr="00371586" w:rsidRDefault="006E2FA7" w:rsidP="00C10A10">
      <w:pPr>
        <w:ind w:firstLine="397"/>
        <w:jc w:val="both"/>
        <w:rPr>
          <w:sz w:val="28"/>
          <w:szCs w:val="28"/>
        </w:rPr>
      </w:pPr>
      <w:r w:rsidRPr="00371586">
        <w:rPr>
          <w:sz w:val="28"/>
          <w:szCs w:val="28"/>
        </w:rPr>
        <w:t xml:space="preserve">Нужно помнить, что арбитражный спор – это всегда конфликт интересов противоборствующих сторон, поэтому нередко лица, участвующие в деле, проявляют себя эмоционально, несдержанно, пытаются провоцировать работника аппарата суда к конфликтным ситуациям. Поэтому, помимо знания и успешного применения психологических приёмов и методов, работник аппарата суда не должен забывать о важности внутреннего непрерывного развития собственной личности, путём воспитания качеств, </w:t>
      </w:r>
      <w:r w:rsidRPr="00371586">
        <w:rPr>
          <w:sz w:val="28"/>
          <w:szCs w:val="28"/>
        </w:rPr>
        <w:lastRenderedPageBreak/>
        <w:t xml:space="preserve">позволяющих избегать конфликтов во взаимодействии. К таким качествам, полагаем, можно отнести самообладание, устойчивость к стрессам, умение анализировать собственное состояние и избегать повышенного напряжения. </w:t>
      </w:r>
    </w:p>
    <w:p w14:paraId="0457C3D1" w14:textId="77777777" w:rsidR="006E2FA7" w:rsidRPr="00371586" w:rsidRDefault="006E2FA7" w:rsidP="00371586">
      <w:pPr>
        <w:pStyle w:val="aa"/>
        <w:ind w:firstLine="397"/>
        <w:rPr>
          <w:rFonts w:cs="Times New Roman"/>
          <w:sz w:val="28"/>
          <w:szCs w:val="28"/>
        </w:rPr>
      </w:pPr>
      <w:r w:rsidRPr="00371586">
        <w:rPr>
          <w:rFonts w:cs="Times New Roman"/>
          <w:sz w:val="28"/>
          <w:szCs w:val="28"/>
        </w:rPr>
        <w:t>Важной особенностью является то, что судья взаимодействует с лицами, участвующими в деле, посредством регламентированной законом процессуальной формы. Кроме того, его поведение регулируется Кодексом судейской этики судьи Российской Федерации</w:t>
      </w:r>
      <w:r w:rsidRPr="00371586">
        <w:rPr>
          <w:rStyle w:val="a4"/>
          <w:rFonts w:cs="Times New Roman"/>
          <w:sz w:val="28"/>
          <w:szCs w:val="28"/>
        </w:rPr>
        <w:footnoteReference w:id="21"/>
      </w:r>
      <w:r w:rsidRPr="00371586">
        <w:rPr>
          <w:rFonts w:cs="Times New Roman"/>
          <w:sz w:val="28"/>
          <w:szCs w:val="28"/>
        </w:rPr>
        <w:t>. Работник аппарата суда чаще всего взаимодействует с лицами, участвующими в деле, вне судебного заседания, при исполнении служебных обязанностей должен руководствоваться Правилами поведения работников аппарата судов (далее – Правила)</w:t>
      </w:r>
      <w:r w:rsidRPr="00371586">
        <w:rPr>
          <w:rStyle w:val="a4"/>
          <w:rFonts w:cs="Times New Roman"/>
          <w:sz w:val="28"/>
          <w:szCs w:val="28"/>
        </w:rPr>
        <w:footnoteReference w:id="22"/>
      </w:r>
      <w:r w:rsidRPr="00371586">
        <w:rPr>
          <w:rFonts w:cs="Times New Roman"/>
          <w:sz w:val="28"/>
          <w:szCs w:val="28"/>
        </w:rPr>
        <w:t xml:space="preserve">. По нашему мнению, непосредственно к вопросам взаимодействия применимы  п. 4.1.-4.3., 5, 6.3 Правил. Представляется, что при приёме на работу, сотрудники кадровых служб суда должны обращать внимание новых работников на указанные Правила, особо отмечая психологические аспекты взаимодействия с гражданами и их значимость в достижении задач арбитражного судопроизводства, а также способствовать адаптации новых работников в таком взаимодействии. </w:t>
      </w:r>
    </w:p>
    <w:p w14:paraId="35FFCD0B" w14:textId="77777777" w:rsidR="006E2FA7" w:rsidRPr="00371586" w:rsidRDefault="006E2FA7" w:rsidP="00371586">
      <w:pPr>
        <w:pStyle w:val="aa"/>
        <w:ind w:firstLine="397"/>
        <w:rPr>
          <w:rFonts w:cs="Times New Roman"/>
          <w:sz w:val="28"/>
          <w:szCs w:val="28"/>
        </w:rPr>
      </w:pPr>
      <w:r w:rsidRPr="00371586">
        <w:rPr>
          <w:rFonts w:cs="Times New Roman"/>
          <w:sz w:val="28"/>
          <w:szCs w:val="28"/>
        </w:rPr>
        <w:t xml:space="preserve">Интересным представляется опыт законодателя по внедрению проекта федерального закона, которым предусматривается создание особых психологических служб в федеральных судах общей юрисдикции и системе Судебного департамента при Верховном Суде Российской Федерации. Данный проект был создан достаточно давно и не получил поддержки, однако, на наш взгляд, не потерял своей актуальности, в том числе для системы арбитражных судов. В обоснование необходимости создания вышеуказанных служб, указывается, что «ряд министерств и ведомств Российской Федерации имеют соответствующие, финансируемые из федерального бюджета службы (МВД, Минобороны, </w:t>
      </w:r>
      <w:proofErr w:type="spellStart"/>
      <w:r w:rsidRPr="00371586">
        <w:rPr>
          <w:rFonts w:cs="Times New Roman"/>
          <w:sz w:val="28"/>
          <w:szCs w:val="28"/>
        </w:rPr>
        <w:t>Минобразование</w:t>
      </w:r>
      <w:proofErr w:type="spellEnd"/>
      <w:r w:rsidRPr="00371586">
        <w:rPr>
          <w:rFonts w:cs="Times New Roman"/>
          <w:sz w:val="28"/>
          <w:szCs w:val="28"/>
        </w:rPr>
        <w:t>, Минюст, МЧС и другие), которые доказали свою эффективность</w:t>
      </w:r>
      <w:r w:rsidRPr="00371586">
        <w:rPr>
          <w:rStyle w:val="a4"/>
          <w:rFonts w:cs="Times New Roman"/>
          <w:sz w:val="28"/>
          <w:szCs w:val="28"/>
        </w:rPr>
        <w:footnoteReference w:id="23"/>
      </w:r>
      <w:r w:rsidRPr="00371586">
        <w:rPr>
          <w:rFonts w:cs="Times New Roman"/>
          <w:sz w:val="28"/>
          <w:szCs w:val="28"/>
        </w:rPr>
        <w:t>». В некоторых субъектах РФ имеется практика внедрения психологических служб, которые, помимо прочих мероприятий, проводят лекции, тренинги по психологии с сотрудниками аппарата судов, многие из которых как раз направлены на развитие навыков эффективной коммуникации</w:t>
      </w:r>
      <w:r w:rsidRPr="00371586">
        <w:rPr>
          <w:rStyle w:val="a4"/>
          <w:rFonts w:cs="Times New Roman"/>
          <w:sz w:val="28"/>
          <w:szCs w:val="28"/>
        </w:rPr>
        <w:footnoteReference w:id="24"/>
      </w:r>
      <w:r w:rsidRPr="00371586">
        <w:rPr>
          <w:rFonts w:cs="Times New Roman"/>
          <w:sz w:val="28"/>
          <w:szCs w:val="28"/>
        </w:rPr>
        <w:t xml:space="preserve">. Понятно, что создание и содержание таких служб повлечёт за собой немалые бюджетные расходы. Поэтому, выходом из данной ситуации видится разработка и </w:t>
      </w:r>
      <w:r w:rsidRPr="00371586">
        <w:rPr>
          <w:rFonts w:cs="Times New Roman"/>
          <w:sz w:val="28"/>
          <w:szCs w:val="28"/>
        </w:rPr>
        <w:lastRenderedPageBreak/>
        <w:t xml:space="preserve">проведение соответствующих просветительских, консультационных мероприятий кадровыми службами судов. </w:t>
      </w:r>
    </w:p>
    <w:p w14:paraId="3169E79A" w14:textId="77777777" w:rsidR="006E2FA7" w:rsidRPr="00371586" w:rsidRDefault="006E2FA7" w:rsidP="00C10A10">
      <w:pPr>
        <w:ind w:firstLine="397"/>
        <w:jc w:val="both"/>
        <w:rPr>
          <w:sz w:val="28"/>
          <w:szCs w:val="28"/>
        </w:rPr>
      </w:pPr>
      <w:r w:rsidRPr="00371586">
        <w:rPr>
          <w:sz w:val="28"/>
          <w:szCs w:val="28"/>
        </w:rPr>
        <w:t xml:space="preserve">Взаимодействие работников аппарата арбитражного суда с лицами, участвующими в деле, является немаловажным аспектом формирования у граждан уважительного отношения к закону и суду, а от степени эффективности такого взаимодействия зависит уровень защиты прав и законных интересов участников спора. Юридическая грамотность, высокие личные качества и коммуникативные навыки работника секретаря (специалиста), помощника судьи повышают доверие граждан к судебной власти, формируют её положительный имидж. Следование некоторым рекомендациям, приведённым в настоящей статье, позволит работнику аппарата суда осуществлять более успешное взаимодействие. Безусловно, далеко не все психологические особенности и проблемные ситуации нашли отражение в настоящей работе. Однако такой задачи поставлено не было. Существующей проблеме в области психологической подготовки и адаптации лиц, составляющих аппарат арбитражного суда, государство не уделяет должного внимания, хотя о роли и значении такой подготовки неоднократно упоминалось. Вменение в обязанности работникам кадровых служб судебной системы повышения психологической грамотности аппарата суда, на наш взгляд, будет адекватным началом решения проблемы.  </w:t>
      </w:r>
      <w:r w:rsidRPr="00371586">
        <w:rPr>
          <w:sz w:val="28"/>
          <w:szCs w:val="28"/>
        </w:rPr>
        <w:tab/>
      </w:r>
    </w:p>
    <w:p w14:paraId="46E6D929" w14:textId="77777777" w:rsidR="006E2FA7" w:rsidRPr="00371586" w:rsidRDefault="006E2FA7" w:rsidP="00371586">
      <w:pPr>
        <w:ind w:firstLine="397"/>
        <w:rPr>
          <w:sz w:val="28"/>
          <w:szCs w:val="28"/>
        </w:rPr>
      </w:pPr>
    </w:p>
    <w:p w14:paraId="2125C80C" w14:textId="77777777" w:rsidR="006E2FA7" w:rsidRPr="00242206" w:rsidRDefault="006E2FA7" w:rsidP="00242206">
      <w:pPr>
        <w:ind w:firstLine="397"/>
        <w:rPr>
          <w:b/>
          <w:sz w:val="28"/>
          <w:szCs w:val="28"/>
        </w:rPr>
      </w:pPr>
    </w:p>
    <w:p w14:paraId="41783925" w14:textId="77777777" w:rsidR="006E2FA7" w:rsidRPr="00242206" w:rsidRDefault="00242206" w:rsidP="00242206">
      <w:pPr>
        <w:ind w:firstLine="397"/>
        <w:rPr>
          <w:b/>
          <w:sz w:val="28"/>
          <w:szCs w:val="28"/>
        </w:rPr>
      </w:pPr>
      <w:r w:rsidRPr="00242206">
        <w:rPr>
          <w:b/>
          <w:sz w:val="28"/>
          <w:szCs w:val="28"/>
        </w:rPr>
        <w:t>Список литературы</w:t>
      </w:r>
    </w:p>
    <w:p w14:paraId="3C35108A" w14:textId="77777777" w:rsidR="006E2FA7" w:rsidRPr="00242206" w:rsidRDefault="006E2FA7" w:rsidP="00242206">
      <w:pPr>
        <w:ind w:firstLine="397"/>
        <w:rPr>
          <w:b/>
          <w:sz w:val="28"/>
          <w:szCs w:val="28"/>
        </w:rPr>
      </w:pPr>
      <w:r w:rsidRPr="00242206">
        <w:rPr>
          <w:b/>
          <w:sz w:val="28"/>
          <w:szCs w:val="28"/>
        </w:rPr>
        <w:t>Нормативно-правовые акты:</w:t>
      </w:r>
    </w:p>
    <w:p w14:paraId="5AC85EA4" w14:textId="77777777" w:rsidR="006E2FA7" w:rsidRPr="00371586" w:rsidRDefault="006E2FA7" w:rsidP="00A4419F">
      <w:pPr>
        <w:pStyle w:val="a7"/>
        <w:numPr>
          <w:ilvl w:val="0"/>
          <w:numId w:val="39"/>
        </w:numPr>
        <w:tabs>
          <w:tab w:val="clear" w:pos="720"/>
          <w:tab w:val="num" w:pos="0"/>
        </w:tabs>
        <w:ind w:left="0" w:firstLine="360"/>
        <w:jc w:val="both"/>
        <w:rPr>
          <w:sz w:val="28"/>
          <w:szCs w:val="28"/>
        </w:rPr>
      </w:pPr>
      <w:r w:rsidRPr="00371586">
        <w:rPr>
          <w:sz w:val="28"/>
          <w:szCs w:val="28"/>
        </w:rPr>
        <w:t>"Арбитражный процессуальный кодекс Российской Федерации" от 24.07.2002 N 95-ФЗ</w:t>
      </w:r>
    </w:p>
    <w:p w14:paraId="53E3919E" w14:textId="77777777" w:rsidR="006E2FA7" w:rsidRPr="00371586" w:rsidRDefault="006E2FA7" w:rsidP="00A4419F">
      <w:pPr>
        <w:pStyle w:val="a7"/>
        <w:numPr>
          <w:ilvl w:val="0"/>
          <w:numId w:val="39"/>
        </w:numPr>
        <w:tabs>
          <w:tab w:val="clear" w:pos="720"/>
          <w:tab w:val="num" w:pos="0"/>
        </w:tabs>
        <w:ind w:left="0" w:firstLine="360"/>
        <w:jc w:val="both"/>
        <w:rPr>
          <w:sz w:val="28"/>
          <w:szCs w:val="28"/>
        </w:rPr>
      </w:pPr>
      <w:r w:rsidRPr="00371586">
        <w:rPr>
          <w:sz w:val="28"/>
          <w:szCs w:val="28"/>
        </w:rPr>
        <w:t>(ред. от 28.12.2017) // "Собрание законодательства РФ", 29.07.2002, N 30, ст. 3012.</w:t>
      </w:r>
    </w:p>
    <w:p w14:paraId="5C5644A5" w14:textId="77777777" w:rsidR="006E2FA7" w:rsidRPr="00371586" w:rsidRDefault="006E2FA7" w:rsidP="00A4419F">
      <w:pPr>
        <w:pStyle w:val="a7"/>
        <w:numPr>
          <w:ilvl w:val="0"/>
          <w:numId w:val="39"/>
        </w:numPr>
        <w:tabs>
          <w:tab w:val="clear" w:pos="720"/>
          <w:tab w:val="num" w:pos="0"/>
        </w:tabs>
        <w:ind w:left="0" w:firstLine="360"/>
        <w:jc w:val="both"/>
        <w:rPr>
          <w:sz w:val="28"/>
          <w:szCs w:val="28"/>
        </w:rPr>
      </w:pPr>
      <w:r w:rsidRPr="00371586">
        <w:rPr>
          <w:sz w:val="28"/>
          <w:szCs w:val="28"/>
        </w:rPr>
        <w:t>"Кодекс судейской этики" (утв. VIII Всероссийским съездом судей 19.12.2012) (ред. от 08.12.2016) // "Бюллетень актов по судебной системе", N 2, февраль, 2013.</w:t>
      </w:r>
    </w:p>
    <w:p w14:paraId="74945D82" w14:textId="77777777" w:rsidR="006E2FA7" w:rsidRPr="00371586" w:rsidRDefault="006E2FA7" w:rsidP="00A4419F">
      <w:pPr>
        <w:pStyle w:val="a7"/>
        <w:numPr>
          <w:ilvl w:val="0"/>
          <w:numId w:val="39"/>
        </w:numPr>
        <w:tabs>
          <w:tab w:val="clear" w:pos="720"/>
          <w:tab w:val="num" w:pos="0"/>
        </w:tabs>
        <w:ind w:left="0" w:firstLine="360"/>
        <w:jc w:val="both"/>
        <w:rPr>
          <w:sz w:val="28"/>
          <w:szCs w:val="28"/>
        </w:rPr>
      </w:pPr>
      <w:r w:rsidRPr="00371586">
        <w:rPr>
          <w:sz w:val="28"/>
          <w:szCs w:val="28"/>
        </w:rPr>
        <w:t>Постановление Совета судей РФ от 27.04.2006 N 156 "Об утверждении правил поведения работников аппарата судов" // СПС «</w:t>
      </w:r>
      <w:proofErr w:type="spellStart"/>
      <w:r w:rsidRPr="00371586">
        <w:rPr>
          <w:sz w:val="28"/>
          <w:szCs w:val="28"/>
        </w:rPr>
        <w:t>КонсультантПлюс</w:t>
      </w:r>
      <w:proofErr w:type="spellEnd"/>
      <w:r w:rsidRPr="00371586">
        <w:rPr>
          <w:sz w:val="28"/>
          <w:szCs w:val="28"/>
        </w:rPr>
        <w:t>».</w:t>
      </w:r>
    </w:p>
    <w:p w14:paraId="7AD42FD2" w14:textId="77777777" w:rsidR="006E2FA7" w:rsidRPr="00371586" w:rsidRDefault="006E2FA7" w:rsidP="00A4419F">
      <w:pPr>
        <w:pStyle w:val="a7"/>
        <w:numPr>
          <w:ilvl w:val="0"/>
          <w:numId w:val="39"/>
        </w:numPr>
        <w:tabs>
          <w:tab w:val="clear" w:pos="720"/>
          <w:tab w:val="num" w:pos="0"/>
        </w:tabs>
        <w:ind w:left="0" w:firstLine="360"/>
        <w:jc w:val="both"/>
        <w:rPr>
          <w:sz w:val="28"/>
          <w:szCs w:val="28"/>
        </w:rPr>
      </w:pPr>
      <w:r w:rsidRPr="00371586">
        <w:rPr>
          <w:sz w:val="28"/>
          <w:szCs w:val="28"/>
        </w:rPr>
        <w:t>Постановление Совета судей РФ от 28 ноября 2003 г. N 111 "О проекте федерального закона и иных правовых актов, направленных на создание правовой базы для психологического обеспечения судебной деятельности и улучшение работы по сохранению здоровья судей" // СПС «Гарант».</w:t>
      </w:r>
    </w:p>
    <w:p w14:paraId="393B8533" w14:textId="77777777" w:rsidR="006E2FA7" w:rsidRPr="00242206" w:rsidRDefault="00242206" w:rsidP="00242206">
      <w:pPr>
        <w:ind w:firstLine="397"/>
        <w:rPr>
          <w:b/>
          <w:sz w:val="28"/>
          <w:szCs w:val="28"/>
        </w:rPr>
      </w:pPr>
      <w:proofErr w:type="spellStart"/>
      <w:r w:rsidRPr="00242206">
        <w:rPr>
          <w:b/>
          <w:sz w:val="28"/>
          <w:szCs w:val="28"/>
          <w:lang w:val="en-US"/>
        </w:rPr>
        <w:t>Специальная</w:t>
      </w:r>
      <w:proofErr w:type="spellEnd"/>
      <w:r w:rsidRPr="00242206">
        <w:rPr>
          <w:b/>
          <w:sz w:val="28"/>
          <w:szCs w:val="28"/>
          <w:lang w:val="en-US"/>
        </w:rPr>
        <w:t xml:space="preserve"> л</w:t>
      </w:r>
      <w:proofErr w:type="spellStart"/>
      <w:r w:rsidR="006E2FA7" w:rsidRPr="00242206">
        <w:rPr>
          <w:b/>
          <w:sz w:val="28"/>
          <w:szCs w:val="28"/>
        </w:rPr>
        <w:t>итература</w:t>
      </w:r>
      <w:proofErr w:type="spellEnd"/>
      <w:r w:rsidR="006E2FA7" w:rsidRPr="00242206">
        <w:rPr>
          <w:b/>
          <w:sz w:val="28"/>
          <w:szCs w:val="28"/>
        </w:rPr>
        <w:t>:</w:t>
      </w:r>
    </w:p>
    <w:p w14:paraId="3B71BD62" w14:textId="77777777" w:rsidR="006E2FA7" w:rsidRPr="00371586" w:rsidRDefault="006E2FA7" w:rsidP="00A4419F">
      <w:pPr>
        <w:pStyle w:val="a7"/>
        <w:numPr>
          <w:ilvl w:val="0"/>
          <w:numId w:val="40"/>
        </w:numPr>
        <w:tabs>
          <w:tab w:val="clear" w:pos="720"/>
          <w:tab w:val="num" w:pos="0"/>
        </w:tabs>
        <w:ind w:left="0" w:firstLine="360"/>
        <w:jc w:val="both"/>
        <w:rPr>
          <w:sz w:val="28"/>
          <w:szCs w:val="28"/>
        </w:rPr>
      </w:pPr>
      <w:r w:rsidRPr="00371586">
        <w:rPr>
          <w:sz w:val="28"/>
          <w:szCs w:val="28"/>
        </w:rPr>
        <w:t xml:space="preserve">Власова Г. Б., </w:t>
      </w:r>
      <w:proofErr w:type="spellStart"/>
      <w:r w:rsidRPr="00371586">
        <w:rPr>
          <w:sz w:val="28"/>
          <w:szCs w:val="28"/>
        </w:rPr>
        <w:t>Ханинова</w:t>
      </w:r>
      <w:proofErr w:type="spellEnd"/>
      <w:r w:rsidRPr="00371586">
        <w:rPr>
          <w:sz w:val="28"/>
          <w:szCs w:val="28"/>
        </w:rPr>
        <w:t xml:space="preserve"> Б.Л. Психологические аспекты правил поведения в профессиональной судебной деятельности [Электронный ресурс] Юридические науки // «Евразийский Научный Журнал №6 2016» (июнь) URL: http://journalpro.ru/articles/psikhologicheskie-aspekty-pravil-povedeniya-v-professionalnoy-sudebnoy-deyatelnosti/ (дата обращения: 22.04.2018)</w:t>
      </w:r>
    </w:p>
    <w:p w14:paraId="157B39DD" w14:textId="77777777" w:rsidR="006E2FA7" w:rsidRPr="00371586" w:rsidRDefault="006E2FA7" w:rsidP="00A4419F">
      <w:pPr>
        <w:pStyle w:val="a7"/>
        <w:numPr>
          <w:ilvl w:val="0"/>
          <w:numId w:val="40"/>
        </w:numPr>
        <w:tabs>
          <w:tab w:val="clear" w:pos="720"/>
          <w:tab w:val="num" w:pos="0"/>
        </w:tabs>
        <w:ind w:left="0" w:firstLine="360"/>
        <w:jc w:val="both"/>
        <w:rPr>
          <w:sz w:val="28"/>
          <w:szCs w:val="28"/>
        </w:rPr>
      </w:pPr>
      <w:proofErr w:type="spellStart"/>
      <w:r w:rsidRPr="00371586">
        <w:rPr>
          <w:sz w:val="28"/>
          <w:szCs w:val="28"/>
        </w:rPr>
        <w:lastRenderedPageBreak/>
        <w:t>Гультяева</w:t>
      </w:r>
      <w:proofErr w:type="spellEnd"/>
      <w:r w:rsidRPr="00371586">
        <w:rPr>
          <w:sz w:val="28"/>
          <w:szCs w:val="28"/>
        </w:rPr>
        <w:t xml:space="preserve"> В.В. Психологические особенности смысловой </w:t>
      </w:r>
      <w:proofErr w:type="spellStart"/>
      <w:r w:rsidRPr="00371586">
        <w:rPr>
          <w:sz w:val="28"/>
          <w:szCs w:val="28"/>
        </w:rPr>
        <w:t>саморегуляции</w:t>
      </w:r>
      <w:proofErr w:type="spellEnd"/>
      <w:r w:rsidRPr="00371586">
        <w:rPr>
          <w:sz w:val="28"/>
          <w:szCs w:val="28"/>
        </w:rPr>
        <w:t xml:space="preserve"> сотрудников аппарата суда // Северо-Кавказский психологический вестник. 2015. №2. URL: https://cyberleninka.ru/article/n/psihologicheskie-osobennosti-smyslovoy-samoregulyatsii-sotrudnikov-apparata-suda (дата обращения: 22.04.2018)</w:t>
      </w:r>
    </w:p>
    <w:p w14:paraId="33677DEC" w14:textId="77777777" w:rsidR="006E2FA7" w:rsidRPr="00371586" w:rsidRDefault="006E2FA7" w:rsidP="00A4419F">
      <w:pPr>
        <w:pStyle w:val="a7"/>
        <w:numPr>
          <w:ilvl w:val="0"/>
          <w:numId w:val="40"/>
        </w:numPr>
        <w:tabs>
          <w:tab w:val="clear" w:pos="720"/>
          <w:tab w:val="num" w:pos="0"/>
        </w:tabs>
        <w:ind w:left="0" w:firstLine="360"/>
        <w:jc w:val="both"/>
        <w:rPr>
          <w:sz w:val="28"/>
          <w:szCs w:val="28"/>
        </w:rPr>
      </w:pPr>
      <w:r w:rsidRPr="00371586">
        <w:rPr>
          <w:sz w:val="28"/>
          <w:szCs w:val="28"/>
        </w:rPr>
        <w:t>Материал из журнала судейского сообщества Липецкой области "Судебные известия" за январь 2005 г. N 1//СПС «Гарант».</w:t>
      </w:r>
    </w:p>
    <w:p w14:paraId="245687C6" w14:textId="77777777" w:rsidR="006E2FA7" w:rsidRPr="00371586" w:rsidRDefault="006E2FA7" w:rsidP="00A4419F">
      <w:pPr>
        <w:pStyle w:val="a7"/>
        <w:numPr>
          <w:ilvl w:val="0"/>
          <w:numId w:val="40"/>
        </w:numPr>
        <w:tabs>
          <w:tab w:val="clear" w:pos="720"/>
          <w:tab w:val="num" w:pos="0"/>
        </w:tabs>
        <w:ind w:left="0" w:firstLine="360"/>
        <w:jc w:val="both"/>
        <w:rPr>
          <w:sz w:val="28"/>
          <w:szCs w:val="28"/>
        </w:rPr>
      </w:pPr>
      <w:r w:rsidRPr="00371586">
        <w:rPr>
          <w:sz w:val="28"/>
          <w:szCs w:val="28"/>
        </w:rPr>
        <w:t xml:space="preserve">Руководство для помощников судей судов общей юрисдикции: учебно-практическое пособие / под общ. редакцией Ю. П. </w:t>
      </w:r>
      <w:proofErr w:type="spellStart"/>
      <w:r w:rsidRPr="00371586">
        <w:rPr>
          <w:sz w:val="28"/>
          <w:szCs w:val="28"/>
        </w:rPr>
        <w:t>Гармаева</w:t>
      </w:r>
      <w:proofErr w:type="spellEnd"/>
      <w:r w:rsidRPr="00371586">
        <w:rPr>
          <w:sz w:val="28"/>
          <w:szCs w:val="28"/>
        </w:rPr>
        <w:t xml:space="preserve"> и А.О. </w:t>
      </w:r>
      <w:proofErr w:type="spellStart"/>
      <w:r w:rsidRPr="00371586">
        <w:rPr>
          <w:sz w:val="28"/>
          <w:szCs w:val="28"/>
        </w:rPr>
        <w:t>Хориноева</w:t>
      </w:r>
      <w:proofErr w:type="spellEnd"/>
      <w:r w:rsidRPr="00371586">
        <w:rPr>
          <w:sz w:val="28"/>
          <w:szCs w:val="28"/>
        </w:rPr>
        <w:t>. – М.: Изд-во «</w:t>
      </w:r>
      <w:proofErr w:type="spellStart"/>
      <w:r w:rsidRPr="00371586">
        <w:rPr>
          <w:sz w:val="28"/>
          <w:szCs w:val="28"/>
        </w:rPr>
        <w:t>Юрлитинформ</w:t>
      </w:r>
      <w:proofErr w:type="spellEnd"/>
      <w:r w:rsidRPr="00371586">
        <w:rPr>
          <w:sz w:val="28"/>
          <w:szCs w:val="28"/>
        </w:rPr>
        <w:t>», 2012. – 480 с.</w:t>
      </w:r>
    </w:p>
    <w:p w14:paraId="26A383E2" w14:textId="77777777" w:rsidR="006E2FA7" w:rsidRPr="00371586" w:rsidRDefault="006E2FA7" w:rsidP="00371586">
      <w:pPr>
        <w:ind w:firstLine="397"/>
        <w:rPr>
          <w:sz w:val="28"/>
          <w:szCs w:val="28"/>
        </w:rPr>
      </w:pPr>
    </w:p>
    <w:p w14:paraId="6A073D7B" w14:textId="77777777" w:rsidR="00242206" w:rsidRDefault="00242206" w:rsidP="00371586">
      <w:pPr>
        <w:ind w:firstLine="397"/>
        <w:jc w:val="center"/>
        <w:rPr>
          <w:sz w:val="28"/>
          <w:szCs w:val="28"/>
        </w:rPr>
      </w:pPr>
    </w:p>
    <w:p w14:paraId="32CE835B" w14:textId="77777777" w:rsidR="00242206" w:rsidRPr="00242206" w:rsidRDefault="00242206" w:rsidP="00242206">
      <w:pPr>
        <w:pStyle w:val="1"/>
        <w:jc w:val="center"/>
        <w:rPr>
          <w:rFonts w:ascii="Times New Roman" w:hAnsi="Times New Roman" w:cs="Times New Roman"/>
          <w:b/>
          <w:color w:val="auto"/>
          <w:sz w:val="28"/>
          <w:szCs w:val="28"/>
        </w:rPr>
      </w:pPr>
      <w:bookmarkStart w:id="25" w:name="_Toc394091601"/>
      <w:r w:rsidRPr="00242206">
        <w:rPr>
          <w:rFonts w:ascii="Times New Roman" w:hAnsi="Times New Roman" w:cs="Times New Roman"/>
          <w:b/>
          <w:color w:val="auto"/>
          <w:sz w:val="28"/>
          <w:szCs w:val="28"/>
        </w:rPr>
        <w:t>ПСИХОЛОГИЧЕСКОЕ ВОЗДЕЙСТВИЕ НА СТОРОНЫ УГОЛОВНОГО ПРОЦЕССА</w:t>
      </w:r>
      <w:bookmarkEnd w:id="25"/>
    </w:p>
    <w:p w14:paraId="37921493" w14:textId="12F8D4A0" w:rsidR="00242206" w:rsidRPr="00242206" w:rsidRDefault="00242206" w:rsidP="00242206">
      <w:pPr>
        <w:pStyle w:val="1"/>
        <w:jc w:val="center"/>
        <w:rPr>
          <w:rFonts w:ascii="Times New Roman" w:hAnsi="Times New Roman" w:cs="Times New Roman"/>
          <w:b/>
          <w:color w:val="auto"/>
          <w:sz w:val="28"/>
          <w:szCs w:val="28"/>
        </w:rPr>
      </w:pPr>
      <w:bookmarkStart w:id="26" w:name="_Toc392529367"/>
      <w:bookmarkStart w:id="27" w:name="_Toc394091602"/>
      <w:r w:rsidRPr="00242206">
        <w:rPr>
          <w:rFonts w:ascii="Times New Roman" w:hAnsi="Times New Roman" w:cs="Times New Roman"/>
          <w:b/>
          <w:color w:val="auto"/>
          <w:sz w:val="28"/>
          <w:szCs w:val="28"/>
        </w:rPr>
        <w:t>Ю.</w:t>
      </w:r>
      <w:r w:rsidR="00026F65">
        <w:rPr>
          <w:rFonts w:ascii="Times New Roman" w:hAnsi="Times New Roman" w:cs="Times New Roman"/>
          <w:b/>
          <w:color w:val="auto"/>
          <w:sz w:val="28"/>
          <w:szCs w:val="28"/>
        </w:rPr>
        <w:t xml:space="preserve"> </w:t>
      </w:r>
      <w:r w:rsidRPr="00242206">
        <w:rPr>
          <w:rFonts w:ascii="Times New Roman" w:hAnsi="Times New Roman" w:cs="Times New Roman"/>
          <w:b/>
          <w:color w:val="auto"/>
          <w:sz w:val="28"/>
          <w:szCs w:val="28"/>
        </w:rPr>
        <w:t>О. Васильева</w:t>
      </w:r>
      <w:bookmarkEnd w:id="26"/>
      <w:bookmarkEnd w:id="27"/>
    </w:p>
    <w:p w14:paraId="7A2C0F0F" w14:textId="77777777" w:rsidR="00242206" w:rsidRDefault="00242206" w:rsidP="00242206">
      <w:pPr>
        <w:ind w:firstLine="397"/>
        <w:jc w:val="center"/>
        <w:rPr>
          <w:b/>
          <w:sz w:val="28"/>
          <w:szCs w:val="28"/>
        </w:rPr>
      </w:pPr>
    </w:p>
    <w:p w14:paraId="074AB37B" w14:textId="77777777" w:rsidR="00242206" w:rsidRPr="00242206" w:rsidRDefault="00242206" w:rsidP="00242206">
      <w:pPr>
        <w:ind w:firstLine="397"/>
        <w:jc w:val="center"/>
      </w:pPr>
      <w:r w:rsidRPr="00242206">
        <w:rPr>
          <w:bCs/>
        </w:rPr>
        <w:t>ФГБОУ ВО «Тверской государственный университет»</w:t>
      </w:r>
    </w:p>
    <w:p w14:paraId="57D42111" w14:textId="77777777" w:rsidR="000A090E" w:rsidRPr="00371586" w:rsidRDefault="000A090E" w:rsidP="00371586">
      <w:pPr>
        <w:ind w:firstLine="397"/>
        <w:jc w:val="center"/>
        <w:rPr>
          <w:b/>
          <w:sz w:val="28"/>
          <w:szCs w:val="28"/>
        </w:rPr>
      </w:pPr>
    </w:p>
    <w:p w14:paraId="0005698A" w14:textId="77777777" w:rsidR="000A090E" w:rsidRPr="00242206" w:rsidRDefault="000A090E" w:rsidP="00242206">
      <w:pPr>
        <w:ind w:left="426" w:hanging="29"/>
        <w:jc w:val="both"/>
      </w:pPr>
      <w:r w:rsidRPr="00242206">
        <w:t xml:space="preserve">В данной статье рассмотрены примеры психологического воздействия на стороны уголовного процесса, нарушающие принцип равноправия сторон. Проанализированы характерные особенности психологического воздействия на лиц, и особенности поведения последних в нестандартных ситуациях. </w:t>
      </w:r>
    </w:p>
    <w:p w14:paraId="6AAE76DF" w14:textId="77777777" w:rsidR="00242206" w:rsidRPr="00242206" w:rsidRDefault="00242206" w:rsidP="00242206">
      <w:pPr>
        <w:ind w:left="426" w:hanging="29"/>
        <w:jc w:val="both"/>
      </w:pPr>
      <w:r w:rsidRPr="00242206">
        <w:rPr>
          <w:b/>
          <w:i/>
        </w:rPr>
        <w:t>Ключевые слова:</w:t>
      </w:r>
      <w:r w:rsidRPr="00242206">
        <w:t xml:space="preserve"> психологическое воздействие, неправомерное воздействие, принуждение, понуждение.</w:t>
      </w:r>
    </w:p>
    <w:p w14:paraId="42133B81" w14:textId="77777777" w:rsidR="000A090E" w:rsidRPr="00371586" w:rsidRDefault="000A090E" w:rsidP="00371586">
      <w:pPr>
        <w:ind w:firstLine="397"/>
        <w:jc w:val="both"/>
        <w:rPr>
          <w:i/>
          <w:sz w:val="28"/>
          <w:szCs w:val="28"/>
        </w:rPr>
      </w:pPr>
    </w:p>
    <w:p w14:paraId="76DE9A2D" w14:textId="77777777" w:rsidR="000A090E" w:rsidRPr="00371586" w:rsidRDefault="000A090E" w:rsidP="00371586">
      <w:pPr>
        <w:ind w:firstLine="397"/>
        <w:jc w:val="both"/>
        <w:rPr>
          <w:sz w:val="28"/>
          <w:szCs w:val="28"/>
        </w:rPr>
      </w:pPr>
      <w:r w:rsidRPr="00371586">
        <w:rPr>
          <w:sz w:val="28"/>
          <w:szCs w:val="28"/>
        </w:rPr>
        <w:t>Процессуальное равноправие сторон в уголовном процессе базируется на конституционном принципе равенства граждан перед законом и судом. Кроме того, в уголовном судопроизводстве, так же как и в других отраслях права, действует общеправовой принцип равенства граждан перед законом и судом.</w:t>
      </w:r>
    </w:p>
    <w:p w14:paraId="54CDBA24" w14:textId="77777777" w:rsidR="000A090E" w:rsidRPr="00371586" w:rsidRDefault="000A090E" w:rsidP="00371586">
      <w:pPr>
        <w:ind w:firstLine="397"/>
        <w:jc w:val="both"/>
        <w:rPr>
          <w:sz w:val="28"/>
          <w:szCs w:val="28"/>
        </w:rPr>
      </w:pPr>
      <w:r w:rsidRPr="00371586">
        <w:rPr>
          <w:sz w:val="28"/>
          <w:szCs w:val="28"/>
        </w:rPr>
        <w:t xml:space="preserve">М.Л. </w:t>
      </w:r>
      <w:proofErr w:type="spellStart"/>
      <w:r w:rsidRPr="00371586">
        <w:rPr>
          <w:sz w:val="28"/>
          <w:szCs w:val="28"/>
        </w:rPr>
        <w:t>Якуб</w:t>
      </w:r>
      <w:proofErr w:type="spellEnd"/>
      <w:r w:rsidRPr="00371586">
        <w:rPr>
          <w:sz w:val="28"/>
          <w:szCs w:val="28"/>
        </w:rPr>
        <w:t xml:space="preserve"> содержание данного принципа определяет как «одинаковый для всех процессуальный порядок и комплекс прав и обязанностей в пределах занимаемого процессуального положения».</w:t>
      </w:r>
    </w:p>
    <w:p w14:paraId="736AD26A" w14:textId="77777777" w:rsidR="000A090E" w:rsidRPr="00371586" w:rsidRDefault="000A090E" w:rsidP="00371586">
      <w:pPr>
        <w:ind w:firstLine="397"/>
        <w:jc w:val="both"/>
        <w:rPr>
          <w:sz w:val="28"/>
          <w:szCs w:val="28"/>
        </w:rPr>
      </w:pPr>
      <w:r w:rsidRPr="00371586">
        <w:rPr>
          <w:sz w:val="28"/>
          <w:szCs w:val="28"/>
        </w:rPr>
        <w:t>Однако нарушением данного принципа может явиться не только нарушение права действиями/бездействием, но и психическое или физическое воздействие, которое ограничивает свободу выбора, а так же воздействие, которое предполагает принятие каких-либо  решений, либо совершение определенных действий.</w:t>
      </w:r>
    </w:p>
    <w:p w14:paraId="64171674" w14:textId="77777777" w:rsidR="000A090E" w:rsidRPr="00371586" w:rsidRDefault="000A090E" w:rsidP="00371586">
      <w:pPr>
        <w:ind w:firstLine="397"/>
        <w:jc w:val="both"/>
        <w:rPr>
          <w:sz w:val="28"/>
          <w:szCs w:val="28"/>
        </w:rPr>
      </w:pPr>
      <w:r w:rsidRPr="00371586">
        <w:rPr>
          <w:sz w:val="28"/>
          <w:szCs w:val="28"/>
        </w:rPr>
        <w:t xml:space="preserve">Статья 9 Уголовно-процессуального кодекса Российской Федерации содержит положения о недопустимости в ходе уголовного судопроизводства любого обращения, унижающего честь и достоинство либо создающего опасность для жизни и здоровья, которые отнесены к принципам уголовного судопроизводства и устанавливают абсолютный запрет на использование </w:t>
      </w:r>
      <w:r w:rsidRPr="00371586">
        <w:rPr>
          <w:sz w:val="28"/>
          <w:szCs w:val="28"/>
        </w:rPr>
        <w:lastRenderedPageBreak/>
        <w:t>любого нецивилизованного воздействия на участников уголовного судопроизводства.</w:t>
      </w:r>
    </w:p>
    <w:p w14:paraId="64C55A59" w14:textId="77777777" w:rsidR="000A090E" w:rsidRPr="00371586" w:rsidRDefault="000A090E" w:rsidP="00371586">
      <w:pPr>
        <w:ind w:firstLine="397"/>
        <w:jc w:val="both"/>
        <w:rPr>
          <w:sz w:val="28"/>
          <w:szCs w:val="28"/>
        </w:rPr>
      </w:pPr>
      <w:r w:rsidRPr="00371586">
        <w:rPr>
          <w:sz w:val="28"/>
          <w:szCs w:val="28"/>
        </w:rPr>
        <w:t>Любое межличностное взаимодействие предполагает оказание психологического воздействия как со стороны одного из субъектов, так и взаимное воздействие коммуникаторов друг на друга.</w:t>
      </w:r>
    </w:p>
    <w:p w14:paraId="0227EBFE" w14:textId="77777777" w:rsidR="000A090E" w:rsidRPr="00371586" w:rsidRDefault="000A090E" w:rsidP="00371586">
      <w:pPr>
        <w:ind w:firstLine="397"/>
        <w:jc w:val="both"/>
        <w:rPr>
          <w:sz w:val="28"/>
          <w:szCs w:val="28"/>
        </w:rPr>
      </w:pPr>
      <w:r w:rsidRPr="00371586">
        <w:rPr>
          <w:sz w:val="28"/>
          <w:szCs w:val="28"/>
        </w:rPr>
        <w:t>Вместе с тем нельзя не отметить, что существует множество всевозможных "хитростей" и "ловушек", целью которых является разоблачение стороны, скрывающей необходимую воздействующему правду.</w:t>
      </w:r>
    </w:p>
    <w:p w14:paraId="509512B7" w14:textId="77777777" w:rsidR="000A090E" w:rsidRPr="00371586" w:rsidRDefault="000A090E" w:rsidP="00371586">
      <w:pPr>
        <w:ind w:firstLine="397"/>
        <w:jc w:val="both"/>
        <w:rPr>
          <w:sz w:val="28"/>
          <w:szCs w:val="28"/>
        </w:rPr>
      </w:pPr>
      <w:r w:rsidRPr="00371586">
        <w:rPr>
          <w:sz w:val="28"/>
          <w:szCs w:val="28"/>
        </w:rPr>
        <w:t>Так, например, ходе одного из допросов свидетеля защиты, следователю позвонили на стационарный телефон, который находился в кабинете. Сняв трубку, следователь посмотрел на обвиняемого и через некоторое время сказал: «Да, я его сейчас допрашиваю!». И  продолжая слушать, что ему говорят на другом конце провода, через минуту добавил: «А если будет лгать, пойдет в тюрьму».</w:t>
      </w:r>
      <w:r w:rsidRPr="00371586">
        <w:rPr>
          <w:rStyle w:val="a4"/>
          <w:sz w:val="28"/>
          <w:szCs w:val="28"/>
        </w:rPr>
        <w:footnoteReference w:id="25"/>
      </w:r>
    </w:p>
    <w:p w14:paraId="01FBCD1B" w14:textId="77777777" w:rsidR="000A090E" w:rsidRPr="00371586" w:rsidRDefault="000A090E" w:rsidP="00371586">
      <w:pPr>
        <w:ind w:firstLine="397"/>
        <w:jc w:val="both"/>
        <w:rPr>
          <w:sz w:val="28"/>
          <w:szCs w:val="28"/>
        </w:rPr>
      </w:pPr>
      <w:r w:rsidRPr="00371586">
        <w:rPr>
          <w:sz w:val="28"/>
          <w:szCs w:val="28"/>
        </w:rPr>
        <w:t>Данная реплика следователя является примером психологического давления, под которым человек, даже не совершив преступление, может вменить сам себе вину в совершенном деянии. Итогом такого вменения явится принятие вины, либо обстоятельств которые навязываются следователем.</w:t>
      </w:r>
    </w:p>
    <w:p w14:paraId="33F82807" w14:textId="77777777" w:rsidR="000A090E" w:rsidRPr="00371586" w:rsidRDefault="000A090E" w:rsidP="00371586">
      <w:pPr>
        <w:ind w:firstLine="397"/>
        <w:jc w:val="both"/>
        <w:rPr>
          <w:sz w:val="28"/>
          <w:szCs w:val="28"/>
        </w:rPr>
      </w:pPr>
      <w:r w:rsidRPr="00371586">
        <w:rPr>
          <w:sz w:val="28"/>
          <w:szCs w:val="28"/>
        </w:rPr>
        <w:t>Нередко, в фильмах и сериалах, можно наблюдать отрывки, где допускаются высказывания, которые могут быть расценены как угроза не только самому подозреваемому/обвиняемому, но и его близким людям.</w:t>
      </w:r>
    </w:p>
    <w:p w14:paraId="52245642" w14:textId="77777777" w:rsidR="000A090E" w:rsidRPr="00371586" w:rsidRDefault="000A090E" w:rsidP="00371586">
      <w:pPr>
        <w:ind w:firstLine="397"/>
        <w:jc w:val="both"/>
        <w:rPr>
          <w:sz w:val="28"/>
          <w:szCs w:val="28"/>
        </w:rPr>
      </w:pPr>
      <w:r w:rsidRPr="00371586">
        <w:rPr>
          <w:sz w:val="28"/>
          <w:szCs w:val="28"/>
        </w:rPr>
        <w:t>Для многих, такое  воздействие может не только поколебать психику, но и нанести серьезные нравственные страдания. Такой человек, боясь неблагоприятных последствий, порой рассказывает то, чего он на самом деле не делал, либо берет на себя ответственность за больший вред, нежели он причинил.  В иной ситуации, лицо может взять на себя ответственность за деяние совершенное близким ему человеком, то есть попросту соврать.</w:t>
      </w:r>
    </w:p>
    <w:p w14:paraId="570DF7EB" w14:textId="77777777" w:rsidR="000A090E" w:rsidRPr="00371586" w:rsidRDefault="000A090E" w:rsidP="00371586">
      <w:pPr>
        <w:ind w:firstLine="397"/>
        <w:jc w:val="both"/>
        <w:rPr>
          <w:sz w:val="28"/>
          <w:szCs w:val="28"/>
        </w:rPr>
      </w:pPr>
      <w:r w:rsidRPr="00371586">
        <w:rPr>
          <w:sz w:val="28"/>
          <w:szCs w:val="28"/>
        </w:rPr>
        <w:t>Еще одним примером психологического давления можно назвать повторение высказываний с возрастающим напряжением, повышением голоса, либо крик. Последнее (крик) вызывает у людей возбужденное состояние, которое может пошатнуть уверенность в себе. Вследствие такого нервно-возбужденного состояния лицо начнет путаться в показаниях, приукрашивать, придумывать и т.д.</w:t>
      </w:r>
    </w:p>
    <w:p w14:paraId="4DECD952" w14:textId="77777777" w:rsidR="000A090E" w:rsidRPr="00371586" w:rsidRDefault="000A090E" w:rsidP="00371586">
      <w:pPr>
        <w:ind w:firstLine="397"/>
        <w:jc w:val="both"/>
        <w:rPr>
          <w:sz w:val="28"/>
          <w:szCs w:val="28"/>
        </w:rPr>
      </w:pPr>
      <w:r w:rsidRPr="00371586">
        <w:rPr>
          <w:sz w:val="28"/>
          <w:szCs w:val="28"/>
        </w:rPr>
        <w:t xml:space="preserve">Как отмечает </w:t>
      </w:r>
      <w:proofErr w:type="spellStart"/>
      <w:r w:rsidRPr="00371586">
        <w:rPr>
          <w:sz w:val="28"/>
          <w:szCs w:val="28"/>
        </w:rPr>
        <w:t>Чуфаровский</w:t>
      </w:r>
      <w:proofErr w:type="spellEnd"/>
      <w:r w:rsidRPr="00371586">
        <w:rPr>
          <w:sz w:val="28"/>
          <w:szCs w:val="28"/>
        </w:rPr>
        <w:t xml:space="preserve"> Ю.В.</w:t>
      </w:r>
      <w:r w:rsidRPr="00371586">
        <w:rPr>
          <w:rStyle w:val="a4"/>
          <w:sz w:val="28"/>
          <w:szCs w:val="28"/>
        </w:rPr>
        <w:footnoteReference w:id="26"/>
      </w:r>
      <w:r w:rsidRPr="00371586">
        <w:rPr>
          <w:sz w:val="28"/>
          <w:szCs w:val="28"/>
        </w:rPr>
        <w:t xml:space="preserve"> большую роль играет умение регулировать психическое состояние в необходимую сторону с учетом специфических переживаний. </w:t>
      </w:r>
    </w:p>
    <w:p w14:paraId="125A0EA9" w14:textId="77777777" w:rsidR="000A090E" w:rsidRPr="00371586" w:rsidRDefault="000A090E" w:rsidP="00371586">
      <w:pPr>
        <w:ind w:firstLine="397"/>
        <w:jc w:val="both"/>
        <w:rPr>
          <w:sz w:val="28"/>
          <w:szCs w:val="28"/>
        </w:rPr>
      </w:pPr>
      <w:r w:rsidRPr="00371586">
        <w:rPr>
          <w:sz w:val="28"/>
          <w:szCs w:val="28"/>
        </w:rPr>
        <w:t>И.Ф. Пантелеева говорит о том, что допустимо лишь такое воздействие, при котором создаются  благоприятные условия для течения психических процессов.</w:t>
      </w:r>
      <w:r w:rsidRPr="00371586">
        <w:rPr>
          <w:rStyle w:val="a4"/>
          <w:sz w:val="28"/>
          <w:szCs w:val="28"/>
        </w:rPr>
        <w:footnoteReference w:id="27"/>
      </w:r>
    </w:p>
    <w:p w14:paraId="23F12424" w14:textId="77777777" w:rsidR="000A090E" w:rsidRPr="00371586" w:rsidRDefault="000A090E" w:rsidP="00371586">
      <w:pPr>
        <w:ind w:firstLine="397"/>
        <w:jc w:val="both"/>
        <w:rPr>
          <w:sz w:val="28"/>
          <w:szCs w:val="28"/>
        </w:rPr>
      </w:pPr>
      <w:r w:rsidRPr="00371586">
        <w:rPr>
          <w:sz w:val="28"/>
          <w:szCs w:val="28"/>
        </w:rPr>
        <w:lastRenderedPageBreak/>
        <w:t>С мнениями, приведенными выше, трудно согласиться, поскольку можно наблюдать неосновательное исключение из числа допустимых приемов тех из них, которые основаны на использовании фактора внезапности и связаны с воздействием на интеллектуальную сферу человека.</w:t>
      </w:r>
    </w:p>
    <w:p w14:paraId="75043C23" w14:textId="77777777" w:rsidR="000A090E" w:rsidRPr="00371586" w:rsidRDefault="000A090E" w:rsidP="00371586">
      <w:pPr>
        <w:ind w:firstLine="397"/>
        <w:jc w:val="both"/>
        <w:rPr>
          <w:sz w:val="28"/>
          <w:szCs w:val="28"/>
        </w:rPr>
      </w:pPr>
      <w:r w:rsidRPr="00371586">
        <w:rPr>
          <w:sz w:val="28"/>
          <w:szCs w:val="28"/>
        </w:rPr>
        <w:t>В американском сериале «Как избежать наказания за убийство», в каждой серии, прослеживаются примеры психологического воздействия на ту или иную сторону уголовного процесса. Так, например, берясь за дело, в котором мальчика обвиняют в убийстве своего отца-полицейского, а общество настроено против подозреваемого, адвокат Анна-Лиза предлагает следующую тактику: «Мы будем играть не на фактах, а на чувствах присяжных. Каждый присяжный может решить судьбу Вашего клиента, а 12 выбранных Вами людей решат судьбу Вашего дела еще до того, как вы произнесете речь».</w:t>
      </w:r>
    </w:p>
    <w:p w14:paraId="3E83FA5C" w14:textId="77777777" w:rsidR="000A090E" w:rsidRPr="00371586" w:rsidRDefault="000A090E" w:rsidP="00371586">
      <w:pPr>
        <w:ind w:firstLine="397"/>
        <w:jc w:val="both"/>
        <w:rPr>
          <w:sz w:val="28"/>
          <w:szCs w:val="28"/>
        </w:rPr>
      </w:pPr>
      <w:r w:rsidRPr="00371586">
        <w:rPr>
          <w:sz w:val="28"/>
          <w:szCs w:val="28"/>
        </w:rPr>
        <w:t>Данные реплики являются ярчайшим примером того, что психологическое состояние людей крайне важно для уголовного процесса. Так, убеждения человека-присяжного должны играть на пользу стороне, которая на него  полагается. Выигрышным вариантом может послужить схожесть обвиняемого и присяжного, которая вызовет сочувствие, вследствие чего присяжный с большей вероятностью примет сторону, необходимую адвокату.  В противном случае, человек, подверженный стереотипному мышлению, будет настроен негативно, лишь посмотрев новости, в которых об этом указали.</w:t>
      </w:r>
    </w:p>
    <w:p w14:paraId="682867C6" w14:textId="77777777" w:rsidR="000A090E" w:rsidRPr="00371586" w:rsidRDefault="000A090E" w:rsidP="00371586">
      <w:pPr>
        <w:ind w:firstLine="397"/>
        <w:jc w:val="both"/>
        <w:rPr>
          <w:sz w:val="28"/>
          <w:szCs w:val="28"/>
        </w:rPr>
      </w:pPr>
      <w:r w:rsidRPr="00371586">
        <w:rPr>
          <w:sz w:val="28"/>
          <w:szCs w:val="28"/>
        </w:rPr>
        <w:t>Правомерное психическое влияние само по себе не устанавливает правила поведение конкретного человека, а лишь вмешивается во внутренние психические процессы, формирует правильную позицию человека, сознательное отношение к своим гражданским обязанностям и лишь косвенно приводит его к выбору определенной линии поведения.</w:t>
      </w:r>
    </w:p>
    <w:p w14:paraId="7121F44A" w14:textId="77777777" w:rsidR="000A090E" w:rsidRPr="00371586" w:rsidRDefault="000A090E" w:rsidP="00371586">
      <w:pPr>
        <w:ind w:firstLine="397"/>
        <w:jc w:val="both"/>
        <w:rPr>
          <w:sz w:val="28"/>
          <w:szCs w:val="28"/>
        </w:rPr>
      </w:pPr>
      <w:r w:rsidRPr="00371586">
        <w:rPr>
          <w:sz w:val="28"/>
          <w:szCs w:val="28"/>
        </w:rPr>
        <w:t>При психологическом давлении лицо существенно ограничено или вовсе лишено возможности выбирать линию поведения. Она предопределена альтернативой, которую ставит лицо, производящее расследование. Единственное средство, позволяющее избежать угрозы, видится в выполнении «плана» предлагаемого следователем.</w:t>
      </w:r>
    </w:p>
    <w:p w14:paraId="3EA5A129" w14:textId="77777777" w:rsidR="000A090E" w:rsidRPr="00371586" w:rsidRDefault="000A090E" w:rsidP="00371586">
      <w:pPr>
        <w:ind w:firstLine="397"/>
        <w:jc w:val="both"/>
        <w:rPr>
          <w:sz w:val="28"/>
          <w:szCs w:val="28"/>
        </w:rPr>
      </w:pPr>
      <w:r w:rsidRPr="00371586">
        <w:rPr>
          <w:sz w:val="28"/>
          <w:szCs w:val="28"/>
        </w:rPr>
        <w:t xml:space="preserve">Г.Г. </w:t>
      </w:r>
      <w:proofErr w:type="spellStart"/>
      <w:r w:rsidRPr="00371586">
        <w:rPr>
          <w:sz w:val="28"/>
          <w:szCs w:val="28"/>
        </w:rPr>
        <w:t>Доспулов</w:t>
      </w:r>
      <w:proofErr w:type="spellEnd"/>
      <w:r w:rsidRPr="00371586">
        <w:rPr>
          <w:sz w:val="28"/>
          <w:szCs w:val="28"/>
        </w:rPr>
        <w:t xml:space="preserve"> отмечает, что насилие - это всякое противоречащее требованиям закона и профессиональной этике воздействие на допрашиваемого, которое ограничивает выбор правильной линии поведения, умаляет его права или затрагивает законные интересы других участников процесса. В связи с этим недопустимо как психическое насилие над </w:t>
      </w:r>
      <w:r w:rsidRPr="00371586">
        <w:rPr>
          <w:sz w:val="28"/>
          <w:szCs w:val="28"/>
        </w:rPr>
        <w:lastRenderedPageBreak/>
        <w:t>личностью, так и психологическое давление, оказываемое на допрашиваемого.</w:t>
      </w:r>
      <w:r w:rsidRPr="00371586">
        <w:rPr>
          <w:rStyle w:val="a4"/>
          <w:sz w:val="28"/>
          <w:szCs w:val="28"/>
        </w:rPr>
        <w:footnoteReference w:id="28"/>
      </w:r>
    </w:p>
    <w:p w14:paraId="7324797C" w14:textId="77777777" w:rsidR="000A090E" w:rsidRPr="00371586" w:rsidRDefault="000A090E" w:rsidP="00371586">
      <w:pPr>
        <w:ind w:firstLine="397"/>
        <w:jc w:val="both"/>
        <w:rPr>
          <w:sz w:val="28"/>
          <w:szCs w:val="28"/>
        </w:rPr>
      </w:pPr>
      <w:r w:rsidRPr="00371586">
        <w:rPr>
          <w:sz w:val="28"/>
          <w:szCs w:val="28"/>
        </w:rPr>
        <w:t>Однако мнение о недопустимости применения следователем даже психологического давления с целью большей эффективности расследования встретило решительное возражение со стороны большинства ученых-юристов на том основании, что "подобные взгляды разоружают следственных работников и низводят их до положения пассивных регистраторов событий". Но вместе с тем, недопустимы такие действия, которые чреваты искажением истины, отступлением от норм закона, морали и профессиональной этики следователя.</w:t>
      </w:r>
    </w:p>
    <w:p w14:paraId="595570D9" w14:textId="77777777" w:rsidR="000A090E" w:rsidRPr="00371586" w:rsidRDefault="000A090E" w:rsidP="00371586">
      <w:pPr>
        <w:ind w:firstLine="397"/>
        <w:jc w:val="both"/>
        <w:rPr>
          <w:sz w:val="28"/>
          <w:szCs w:val="28"/>
        </w:rPr>
      </w:pPr>
      <w:r w:rsidRPr="00371586">
        <w:rPr>
          <w:sz w:val="28"/>
          <w:szCs w:val="28"/>
        </w:rPr>
        <w:t>Процесс разработки проблемы психологического воздействия занимает продолжительный период в истории психологии и юридических наук. В настоящее время наибольший интерес среди ученых занимают проблемы психологической безопасности и психологического ущерба. В юридической психологии проблема правомерности и допустимости психологического воздействия недостаточно исследована, что приводит к нарушению прав граждан на равноправие.</w:t>
      </w:r>
    </w:p>
    <w:p w14:paraId="3DD716C4" w14:textId="77777777" w:rsidR="000A090E" w:rsidRPr="00371586" w:rsidRDefault="000A090E" w:rsidP="00371586">
      <w:pPr>
        <w:ind w:firstLine="397"/>
        <w:jc w:val="both"/>
        <w:rPr>
          <w:sz w:val="28"/>
          <w:szCs w:val="28"/>
        </w:rPr>
      </w:pPr>
    </w:p>
    <w:p w14:paraId="7F91202F" w14:textId="2B506784" w:rsidR="00242206" w:rsidRDefault="00026F65" w:rsidP="00242206">
      <w:pPr>
        <w:ind w:firstLine="397"/>
        <w:jc w:val="both"/>
        <w:rPr>
          <w:b/>
          <w:sz w:val="28"/>
          <w:szCs w:val="28"/>
        </w:rPr>
      </w:pPr>
      <w:r>
        <w:rPr>
          <w:b/>
          <w:sz w:val="28"/>
          <w:szCs w:val="28"/>
        </w:rPr>
        <w:t>Список л</w:t>
      </w:r>
      <w:r w:rsidR="00242206">
        <w:rPr>
          <w:b/>
          <w:sz w:val="28"/>
          <w:szCs w:val="28"/>
        </w:rPr>
        <w:t>итератур</w:t>
      </w:r>
      <w:r>
        <w:rPr>
          <w:b/>
          <w:sz w:val="28"/>
          <w:szCs w:val="28"/>
        </w:rPr>
        <w:t>ы</w:t>
      </w:r>
    </w:p>
    <w:p w14:paraId="7D8CBA1C" w14:textId="77777777" w:rsidR="000A090E" w:rsidRPr="00242206" w:rsidRDefault="000A090E" w:rsidP="00242206">
      <w:pPr>
        <w:ind w:firstLine="397"/>
        <w:jc w:val="both"/>
        <w:rPr>
          <w:b/>
          <w:sz w:val="28"/>
          <w:szCs w:val="28"/>
        </w:rPr>
      </w:pPr>
      <w:r w:rsidRPr="00242206">
        <w:rPr>
          <w:b/>
          <w:sz w:val="28"/>
          <w:szCs w:val="28"/>
        </w:rPr>
        <w:t>Нормативно-правовые акты</w:t>
      </w:r>
      <w:r w:rsidR="00242206">
        <w:rPr>
          <w:b/>
          <w:sz w:val="28"/>
          <w:szCs w:val="28"/>
        </w:rPr>
        <w:t>:</w:t>
      </w:r>
    </w:p>
    <w:p w14:paraId="1ACCBAF0" w14:textId="77777777" w:rsidR="000A090E" w:rsidRPr="00371586" w:rsidRDefault="000A090E" w:rsidP="00A4419F">
      <w:pPr>
        <w:pStyle w:val="a7"/>
        <w:numPr>
          <w:ilvl w:val="0"/>
          <w:numId w:val="19"/>
        </w:numPr>
        <w:ind w:left="0" w:firstLine="397"/>
        <w:jc w:val="both"/>
        <w:rPr>
          <w:sz w:val="28"/>
          <w:szCs w:val="28"/>
        </w:rPr>
      </w:pPr>
      <w:r w:rsidRPr="00371586">
        <w:rPr>
          <w:sz w:val="28"/>
          <w:szCs w:val="28"/>
        </w:rPr>
        <w:t>«Конституция Российской Федерации» (принята всенародным голосованием 12.12.1993) // «Собрании законодательства РФ», 04.08.2014, N 31, ст. 4398.</w:t>
      </w:r>
    </w:p>
    <w:p w14:paraId="3B2C38EB" w14:textId="77777777" w:rsidR="000A090E" w:rsidRPr="00371586" w:rsidRDefault="000A090E" w:rsidP="00A4419F">
      <w:pPr>
        <w:pStyle w:val="a7"/>
        <w:numPr>
          <w:ilvl w:val="0"/>
          <w:numId w:val="19"/>
        </w:numPr>
        <w:ind w:left="0" w:firstLine="397"/>
        <w:jc w:val="both"/>
        <w:rPr>
          <w:sz w:val="28"/>
          <w:szCs w:val="28"/>
        </w:rPr>
      </w:pPr>
      <w:r w:rsidRPr="00371586">
        <w:rPr>
          <w:sz w:val="28"/>
          <w:szCs w:val="28"/>
        </w:rPr>
        <w:t xml:space="preserve"> «Уголовно-процессуальный кодекс Российской Федерации» от 18.12.2001 N 174-ФЗ// «Российская газета», N 249, 22.12.2001</w:t>
      </w:r>
    </w:p>
    <w:p w14:paraId="2A905DE6" w14:textId="04C15D4D" w:rsidR="000A090E" w:rsidRPr="00371586" w:rsidRDefault="00026F65" w:rsidP="00242206">
      <w:pPr>
        <w:pStyle w:val="a7"/>
        <w:ind w:left="397"/>
        <w:jc w:val="both"/>
        <w:rPr>
          <w:b/>
          <w:sz w:val="28"/>
          <w:szCs w:val="28"/>
        </w:rPr>
      </w:pPr>
      <w:r>
        <w:rPr>
          <w:b/>
          <w:sz w:val="28"/>
          <w:szCs w:val="28"/>
        </w:rPr>
        <w:t>Материалы</w:t>
      </w:r>
      <w:r w:rsidR="000A090E" w:rsidRPr="00371586">
        <w:rPr>
          <w:b/>
          <w:sz w:val="28"/>
          <w:szCs w:val="28"/>
        </w:rPr>
        <w:t xml:space="preserve"> судебной практики</w:t>
      </w:r>
      <w:r w:rsidR="00242206">
        <w:rPr>
          <w:b/>
          <w:sz w:val="28"/>
          <w:szCs w:val="28"/>
        </w:rPr>
        <w:t>:</w:t>
      </w:r>
    </w:p>
    <w:p w14:paraId="7F6F01D0" w14:textId="77777777" w:rsidR="000A090E" w:rsidRPr="00242206" w:rsidRDefault="000A090E" w:rsidP="00026F65">
      <w:pPr>
        <w:pStyle w:val="a7"/>
        <w:ind w:left="0" w:firstLine="397"/>
        <w:jc w:val="both"/>
        <w:rPr>
          <w:sz w:val="28"/>
          <w:szCs w:val="28"/>
        </w:rPr>
      </w:pPr>
      <w:r w:rsidRPr="00371586">
        <w:rPr>
          <w:sz w:val="28"/>
          <w:szCs w:val="28"/>
        </w:rPr>
        <w:t>Постановление Пленума Верховного Суда РФ от 30.06.2015 N 29 «О практике применения судами законодательства, обеспечивающего право на защиту в уголовном судопроизводстве» // «Российская газета», N 150, 10.07.2015.</w:t>
      </w:r>
    </w:p>
    <w:p w14:paraId="60A590C8" w14:textId="77777777" w:rsidR="000A090E" w:rsidRPr="00371586" w:rsidRDefault="000A090E" w:rsidP="00242206">
      <w:pPr>
        <w:pStyle w:val="a7"/>
        <w:ind w:left="397"/>
        <w:jc w:val="both"/>
        <w:rPr>
          <w:b/>
          <w:sz w:val="28"/>
          <w:szCs w:val="28"/>
        </w:rPr>
      </w:pPr>
      <w:r w:rsidRPr="00371586">
        <w:rPr>
          <w:b/>
          <w:sz w:val="28"/>
          <w:szCs w:val="28"/>
        </w:rPr>
        <w:t>Специализированная литература</w:t>
      </w:r>
      <w:r w:rsidR="00242206">
        <w:rPr>
          <w:b/>
          <w:sz w:val="28"/>
          <w:szCs w:val="28"/>
        </w:rPr>
        <w:t>:</w:t>
      </w:r>
    </w:p>
    <w:p w14:paraId="4AB02B30" w14:textId="77777777" w:rsidR="000A090E" w:rsidRPr="00371586" w:rsidRDefault="000A090E" w:rsidP="00A4419F">
      <w:pPr>
        <w:pStyle w:val="a7"/>
        <w:numPr>
          <w:ilvl w:val="0"/>
          <w:numId w:val="18"/>
        </w:numPr>
        <w:ind w:left="0" w:firstLine="397"/>
        <w:jc w:val="both"/>
        <w:rPr>
          <w:sz w:val="28"/>
          <w:szCs w:val="28"/>
        </w:rPr>
      </w:pPr>
      <w:r w:rsidRPr="00371586">
        <w:rPr>
          <w:sz w:val="28"/>
          <w:szCs w:val="28"/>
        </w:rPr>
        <w:t xml:space="preserve">Абросимов С. В. Психологические механизмы тактико-психологического воздействия в ситуациях конфликтного следствия // Вестник Северного (Арктического) федерального университета. Серия: Гуманитарные и социальные науки. 2009. №4. -URL:https://cyberleninka.ru/article/n/psihologicheskie-mehanizmy-taktiko-psihologichesko </w:t>
      </w:r>
      <w:proofErr w:type="spellStart"/>
      <w:r w:rsidRPr="00371586">
        <w:rPr>
          <w:sz w:val="28"/>
          <w:szCs w:val="28"/>
        </w:rPr>
        <w:t>go</w:t>
      </w:r>
      <w:proofErr w:type="spellEnd"/>
      <w:r w:rsidRPr="00371586">
        <w:rPr>
          <w:sz w:val="28"/>
          <w:szCs w:val="28"/>
        </w:rPr>
        <w:t xml:space="preserve"> -</w:t>
      </w:r>
      <w:proofErr w:type="spellStart"/>
      <w:r w:rsidRPr="00371586">
        <w:rPr>
          <w:sz w:val="28"/>
          <w:szCs w:val="28"/>
        </w:rPr>
        <w:t>vozdeystviya</w:t>
      </w:r>
      <w:proofErr w:type="spellEnd"/>
      <w:r w:rsidRPr="00371586">
        <w:rPr>
          <w:sz w:val="28"/>
          <w:szCs w:val="28"/>
        </w:rPr>
        <w:t>-v-</w:t>
      </w:r>
      <w:proofErr w:type="spellStart"/>
      <w:r w:rsidRPr="00371586">
        <w:rPr>
          <w:sz w:val="28"/>
          <w:szCs w:val="28"/>
        </w:rPr>
        <w:t>situatsiyah</w:t>
      </w:r>
      <w:proofErr w:type="spellEnd"/>
      <w:r w:rsidRPr="00371586">
        <w:rPr>
          <w:sz w:val="28"/>
          <w:szCs w:val="28"/>
        </w:rPr>
        <w:t>-</w:t>
      </w:r>
      <w:proofErr w:type="spellStart"/>
      <w:r w:rsidRPr="00371586">
        <w:rPr>
          <w:sz w:val="28"/>
          <w:szCs w:val="28"/>
        </w:rPr>
        <w:t>konfliktnogo-sledstviya</w:t>
      </w:r>
      <w:proofErr w:type="spellEnd"/>
      <w:r w:rsidRPr="00371586">
        <w:rPr>
          <w:sz w:val="28"/>
          <w:szCs w:val="28"/>
        </w:rPr>
        <w:t xml:space="preserve"> (дата обращения: 25.04.2018).</w:t>
      </w:r>
    </w:p>
    <w:p w14:paraId="6375A4CE" w14:textId="77777777" w:rsidR="000A090E" w:rsidRPr="00371586" w:rsidRDefault="000A090E" w:rsidP="00A4419F">
      <w:pPr>
        <w:pStyle w:val="a7"/>
        <w:numPr>
          <w:ilvl w:val="0"/>
          <w:numId w:val="18"/>
        </w:numPr>
        <w:ind w:left="0" w:firstLine="397"/>
        <w:jc w:val="both"/>
        <w:rPr>
          <w:sz w:val="28"/>
          <w:szCs w:val="28"/>
        </w:rPr>
      </w:pPr>
      <w:proofErr w:type="spellStart"/>
      <w:r w:rsidRPr="00371586">
        <w:rPr>
          <w:sz w:val="28"/>
          <w:szCs w:val="28"/>
        </w:rPr>
        <w:t>Бедризов</w:t>
      </w:r>
      <w:proofErr w:type="spellEnd"/>
      <w:r w:rsidRPr="00371586">
        <w:rPr>
          <w:sz w:val="28"/>
          <w:szCs w:val="28"/>
        </w:rPr>
        <w:t xml:space="preserve"> А. Г. Проблемы допустимости тактических приемов, используемых при допросе свидетелей // Вестник Балтийского федерального университета им. И. Канта. Серия: Гуманитарные и общественные науки. </w:t>
      </w:r>
      <w:r w:rsidRPr="00371586">
        <w:rPr>
          <w:sz w:val="28"/>
          <w:szCs w:val="28"/>
        </w:rPr>
        <w:lastRenderedPageBreak/>
        <w:t>2014. №9. - URL: https://cyberleninka.ru/article/n/problemy-dopustimosti-takticheskih-priemov-ispolzuemyh-pri-doprose-svideteley (дата обращения: 25.04.2018).</w:t>
      </w:r>
    </w:p>
    <w:p w14:paraId="334060E8" w14:textId="77777777" w:rsidR="000A090E" w:rsidRPr="00371586" w:rsidRDefault="000A090E" w:rsidP="00A4419F">
      <w:pPr>
        <w:pStyle w:val="a7"/>
        <w:numPr>
          <w:ilvl w:val="0"/>
          <w:numId w:val="18"/>
        </w:numPr>
        <w:ind w:left="0" w:firstLine="397"/>
        <w:jc w:val="both"/>
        <w:rPr>
          <w:sz w:val="28"/>
          <w:szCs w:val="28"/>
        </w:rPr>
      </w:pPr>
      <w:proofErr w:type="spellStart"/>
      <w:r w:rsidRPr="00371586">
        <w:rPr>
          <w:sz w:val="28"/>
          <w:szCs w:val="28"/>
        </w:rPr>
        <w:t>Васкэ</w:t>
      </w:r>
      <w:proofErr w:type="spellEnd"/>
      <w:r w:rsidRPr="00371586">
        <w:rPr>
          <w:sz w:val="28"/>
          <w:szCs w:val="28"/>
        </w:rPr>
        <w:t xml:space="preserve"> Е. В. Психическое и психологическое воздействие в уголовном процессе - к определению понятий // Российский психологический журнал. 2010. №1. - URL: https://cyberleninka.ru/article/n/psihicheskoe-i-psihologicheskoe-vozdeystvie-v- </w:t>
      </w:r>
      <w:proofErr w:type="spellStart"/>
      <w:r w:rsidRPr="00371586">
        <w:rPr>
          <w:sz w:val="28"/>
          <w:szCs w:val="28"/>
        </w:rPr>
        <w:t>ugolovnom</w:t>
      </w:r>
      <w:proofErr w:type="spellEnd"/>
      <w:r w:rsidRPr="00371586">
        <w:rPr>
          <w:sz w:val="28"/>
          <w:szCs w:val="28"/>
        </w:rPr>
        <w:t>-</w:t>
      </w:r>
      <w:proofErr w:type="spellStart"/>
      <w:r w:rsidRPr="00371586">
        <w:rPr>
          <w:sz w:val="28"/>
          <w:szCs w:val="28"/>
        </w:rPr>
        <w:t>protsesse</w:t>
      </w:r>
      <w:proofErr w:type="spellEnd"/>
      <w:r w:rsidRPr="00371586">
        <w:rPr>
          <w:sz w:val="28"/>
          <w:szCs w:val="28"/>
        </w:rPr>
        <w:t>-k-</w:t>
      </w:r>
      <w:proofErr w:type="spellStart"/>
      <w:r w:rsidRPr="00371586">
        <w:rPr>
          <w:sz w:val="28"/>
          <w:szCs w:val="28"/>
        </w:rPr>
        <w:t>opredeleniyu</w:t>
      </w:r>
      <w:proofErr w:type="spellEnd"/>
      <w:r w:rsidRPr="00371586">
        <w:rPr>
          <w:sz w:val="28"/>
          <w:szCs w:val="28"/>
        </w:rPr>
        <w:t>-</w:t>
      </w:r>
      <w:proofErr w:type="spellStart"/>
      <w:r w:rsidRPr="00371586">
        <w:rPr>
          <w:sz w:val="28"/>
          <w:szCs w:val="28"/>
        </w:rPr>
        <w:t>ponyatiy</w:t>
      </w:r>
      <w:proofErr w:type="spellEnd"/>
      <w:r w:rsidRPr="00371586">
        <w:rPr>
          <w:sz w:val="28"/>
          <w:szCs w:val="28"/>
        </w:rPr>
        <w:t xml:space="preserve">(дата обращения:25.04.2018). </w:t>
      </w:r>
    </w:p>
    <w:p w14:paraId="47D2779A" w14:textId="77777777" w:rsidR="000A090E" w:rsidRPr="00371586" w:rsidRDefault="000A090E" w:rsidP="00A4419F">
      <w:pPr>
        <w:pStyle w:val="a7"/>
        <w:numPr>
          <w:ilvl w:val="0"/>
          <w:numId w:val="18"/>
        </w:numPr>
        <w:ind w:left="0" w:firstLine="397"/>
        <w:jc w:val="both"/>
        <w:rPr>
          <w:sz w:val="28"/>
          <w:szCs w:val="28"/>
        </w:rPr>
      </w:pPr>
      <w:r w:rsidRPr="00371586">
        <w:rPr>
          <w:sz w:val="28"/>
          <w:szCs w:val="28"/>
        </w:rPr>
        <w:t xml:space="preserve">Малый О.И. Допрос свидетелей адвокатом на следствии и в суде//  </w:t>
      </w:r>
      <w:r w:rsidRPr="00371586">
        <w:rPr>
          <w:sz w:val="28"/>
          <w:szCs w:val="28"/>
          <w:lang w:val="en-US"/>
        </w:rPr>
        <w:t>URL</w:t>
      </w:r>
      <w:r w:rsidRPr="00371586">
        <w:rPr>
          <w:sz w:val="28"/>
          <w:szCs w:val="28"/>
        </w:rPr>
        <w:t>: https://pravorub.ru/articles/23632.html</w:t>
      </w:r>
    </w:p>
    <w:p w14:paraId="7043282F" w14:textId="77777777" w:rsidR="000A090E" w:rsidRPr="00371586" w:rsidRDefault="000A090E" w:rsidP="00A4419F">
      <w:pPr>
        <w:pStyle w:val="a7"/>
        <w:numPr>
          <w:ilvl w:val="0"/>
          <w:numId w:val="18"/>
        </w:numPr>
        <w:ind w:left="0" w:firstLine="397"/>
        <w:jc w:val="both"/>
        <w:rPr>
          <w:sz w:val="28"/>
          <w:szCs w:val="28"/>
        </w:rPr>
      </w:pPr>
      <w:r w:rsidRPr="00371586">
        <w:rPr>
          <w:sz w:val="28"/>
          <w:szCs w:val="28"/>
        </w:rPr>
        <w:t xml:space="preserve">Методы допроса подозреваемого [Текст] // </w:t>
      </w:r>
      <w:r w:rsidRPr="00371586">
        <w:rPr>
          <w:sz w:val="28"/>
          <w:szCs w:val="28"/>
          <w:lang w:val="en-US"/>
        </w:rPr>
        <w:t>URL</w:t>
      </w:r>
      <w:r w:rsidRPr="00371586">
        <w:rPr>
          <w:sz w:val="28"/>
          <w:szCs w:val="28"/>
        </w:rPr>
        <w:t xml:space="preserve">: </w:t>
      </w:r>
      <w:r w:rsidRPr="00371586">
        <w:rPr>
          <w:sz w:val="28"/>
          <w:szCs w:val="28"/>
          <w:lang w:val="en-US"/>
        </w:rPr>
        <w:t>http</w:t>
      </w:r>
      <w:r w:rsidRPr="00371586">
        <w:rPr>
          <w:sz w:val="28"/>
          <w:szCs w:val="28"/>
        </w:rPr>
        <w:t>://</w:t>
      </w:r>
      <w:r w:rsidRPr="00371586">
        <w:rPr>
          <w:sz w:val="28"/>
          <w:szCs w:val="28"/>
          <w:lang w:val="en-US"/>
        </w:rPr>
        <w:t>studbooks</w:t>
      </w:r>
      <w:r w:rsidRPr="00371586">
        <w:rPr>
          <w:sz w:val="28"/>
          <w:szCs w:val="28"/>
        </w:rPr>
        <w:t>.</w:t>
      </w:r>
      <w:r w:rsidRPr="00371586">
        <w:rPr>
          <w:sz w:val="28"/>
          <w:szCs w:val="28"/>
          <w:lang w:val="en-US"/>
        </w:rPr>
        <w:t>net</w:t>
      </w:r>
      <w:r w:rsidRPr="00371586">
        <w:rPr>
          <w:sz w:val="28"/>
          <w:szCs w:val="28"/>
        </w:rPr>
        <w:t>/1026829/</w:t>
      </w:r>
      <w:r w:rsidRPr="00371586">
        <w:rPr>
          <w:sz w:val="28"/>
          <w:szCs w:val="28"/>
          <w:lang w:val="en-US"/>
        </w:rPr>
        <w:t>pravo</w:t>
      </w:r>
      <w:r w:rsidRPr="00371586">
        <w:rPr>
          <w:sz w:val="28"/>
          <w:szCs w:val="28"/>
        </w:rPr>
        <w:t>/</w:t>
      </w:r>
      <w:r w:rsidRPr="00371586">
        <w:rPr>
          <w:sz w:val="28"/>
          <w:szCs w:val="28"/>
          <w:lang w:val="en-US"/>
        </w:rPr>
        <w:t>predely</w:t>
      </w:r>
      <w:r w:rsidRPr="00371586">
        <w:rPr>
          <w:sz w:val="28"/>
          <w:szCs w:val="28"/>
        </w:rPr>
        <w:t>_</w:t>
      </w:r>
      <w:r w:rsidRPr="00371586">
        <w:rPr>
          <w:sz w:val="28"/>
          <w:szCs w:val="28"/>
          <w:lang w:val="en-US"/>
        </w:rPr>
        <w:t>dopustimosti</w:t>
      </w:r>
      <w:r w:rsidRPr="00371586">
        <w:rPr>
          <w:sz w:val="28"/>
          <w:szCs w:val="28"/>
        </w:rPr>
        <w:t>_</w:t>
      </w:r>
      <w:r w:rsidRPr="00371586">
        <w:rPr>
          <w:sz w:val="28"/>
          <w:szCs w:val="28"/>
          <w:lang w:val="en-US"/>
        </w:rPr>
        <w:t>psihologicheskogo</w:t>
      </w:r>
      <w:r w:rsidRPr="00371586">
        <w:rPr>
          <w:sz w:val="28"/>
          <w:szCs w:val="28"/>
        </w:rPr>
        <w:t>_</w:t>
      </w:r>
      <w:r w:rsidRPr="00371586">
        <w:rPr>
          <w:sz w:val="28"/>
          <w:szCs w:val="28"/>
          <w:lang w:val="en-US"/>
        </w:rPr>
        <w:t>vozdeystviya</w:t>
      </w:r>
      <w:r w:rsidRPr="00371586">
        <w:rPr>
          <w:sz w:val="28"/>
          <w:szCs w:val="28"/>
        </w:rPr>
        <w:t>_</w:t>
      </w:r>
      <w:r w:rsidRPr="00371586">
        <w:rPr>
          <w:sz w:val="28"/>
          <w:szCs w:val="28"/>
          <w:lang w:val="en-US"/>
        </w:rPr>
        <w:t>doprashivaemogo</w:t>
      </w:r>
    </w:p>
    <w:p w14:paraId="5B6979BA" w14:textId="77777777" w:rsidR="000A090E" w:rsidRPr="00371586" w:rsidRDefault="000A090E" w:rsidP="00A4419F">
      <w:pPr>
        <w:pStyle w:val="a7"/>
        <w:numPr>
          <w:ilvl w:val="0"/>
          <w:numId w:val="18"/>
        </w:numPr>
        <w:ind w:left="0" w:firstLine="397"/>
        <w:jc w:val="both"/>
        <w:rPr>
          <w:sz w:val="28"/>
          <w:szCs w:val="28"/>
        </w:rPr>
      </w:pPr>
      <w:proofErr w:type="spellStart"/>
      <w:r w:rsidRPr="00371586">
        <w:rPr>
          <w:sz w:val="28"/>
          <w:szCs w:val="28"/>
        </w:rPr>
        <w:t>Чуфаровский</w:t>
      </w:r>
      <w:proofErr w:type="spellEnd"/>
      <w:r w:rsidRPr="00371586">
        <w:rPr>
          <w:sz w:val="28"/>
          <w:szCs w:val="28"/>
        </w:rPr>
        <w:t xml:space="preserve"> Ю.В. Психология в оперативно-розыскной деятельности правоохранительных органов // Право и закон. – М., 1996. - 128с. </w:t>
      </w:r>
    </w:p>
    <w:p w14:paraId="786FA8B6" w14:textId="77777777" w:rsidR="000A090E" w:rsidRPr="00371586" w:rsidRDefault="000A090E" w:rsidP="00371586">
      <w:pPr>
        <w:pStyle w:val="a7"/>
        <w:ind w:left="0" w:firstLine="397"/>
        <w:jc w:val="both"/>
        <w:rPr>
          <w:sz w:val="28"/>
          <w:szCs w:val="28"/>
        </w:rPr>
      </w:pPr>
    </w:p>
    <w:p w14:paraId="6EA84DA5" w14:textId="77777777" w:rsidR="00CC1F79" w:rsidRPr="00371586" w:rsidRDefault="00CC1F79" w:rsidP="00371586">
      <w:pPr>
        <w:pStyle w:val="Standard"/>
        <w:ind w:firstLine="397"/>
        <w:jc w:val="center"/>
        <w:rPr>
          <w:b/>
          <w:sz w:val="28"/>
          <w:szCs w:val="28"/>
        </w:rPr>
      </w:pPr>
    </w:p>
    <w:p w14:paraId="49B792C6" w14:textId="77777777" w:rsidR="00CC1F79" w:rsidRPr="00242206" w:rsidRDefault="00CC1F79" w:rsidP="00242206">
      <w:pPr>
        <w:pStyle w:val="1"/>
        <w:jc w:val="center"/>
        <w:rPr>
          <w:rFonts w:ascii="Times New Roman" w:hAnsi="Times New Roman" w:cs="Times New Roman"/>
          <w:b/>
          <w:color w:val="auto"/>
          <w:sz w:val="28"/>
          <w:szCs w:val="28"/>
        </w:rPr>
      </w:pPr>
      <w:bookmarkStart w:id="28" w:name="_Toc394091603"/>
      <w:r w:rsidRPr="00242206">
        <w:rPr>
          <w:rFonts w:ascii="Times New Roman" w:hAnsi="Times New Roman" w:cs="Times New Roman"/>
          <w:b/>
          <w:color w:val="auto"/>
          <w:sz w:val="28"/>
          <w:szCs w:val="28"/>
        </w:rPr>
        <w:t>ЮРИДИЧЕСКАЯ ПСИХОЛОГИЯ В ПРАВОПРИМЕНИТЕЛЬНОМ ОГРАНИЧЕНИИ КОНСТИТУЦИОННОГО ПРАВА НА КОНФИДЕНЦИАЛЬНОСТЬ ИНФОРМАЦИОННЫХ КОММУНИКАЦИЙ РОССИЙСКОЙ ФЕДЕРАЦИИ</w:t>
      </w:r>
      <w:bookmarkEnd w:id="28"/>
    </w:p>
    <w:p w14:paraId="22869C0F" w14:textId="09250E8B" w:rsidR="00242206" w:rsidRPr="00242206" w:rsidRDefault="00242206" w:rsidP="00242206">
      <w:pPr>
        <w:pStyle w:val="1"/>
        <w:jc w:val="center"/>
        <w:rPr>
          <w:rFonts w:ascii="Times New Roman" w:hAnsi="Times New Roman" w:cs="Times New Roman"/>
          <w:b/>
          <w:color w:val="auto"/>
          <w:sz w:val="28"/>
          <w:szCs w:val="28"/>
        </w:rPr>
      </w:pPr>
      <w:bookmarkStart w:id="29" w:name="_Toc392529369"/>
      <w:bookmarkStart w:id="30" w:name="_Toc394091604"/>
      <w:r w:rsidRPr="00242206">
        <w:rPr>
          <w:rFonts w:ascii="Times New Roman" w:hAnsi="Times New Roman" w:cs="Times New Roman"/>
          <w:b/>
          <w:color w:val="auto"/>
          <w:sz w:val="28"/>
          <w:szCs w:val="28"/>
        </w:rPr>
        <w:t>Л.</w:t>
      </w:r>
      <w:r w:rsidR="00026F65">
        <w:rPr>
          <w:rFonts w:ascii="Times New Roman" w:hAnsi="Times New Roman" w:cs="Times New Roman"/>
          <w:b/>
          <w:color w:val="auto"/>
          <w:sz w:val="28"/>
          <w:szCs w:val="28"/>
        </w:rPr>
        <w:t xml:space="preserve"> </w:t>
      </w:r>
      <w:r w:rsidRPr="00242206">
        <w:rPr>
          <w:rFonts w:ascii="Times New Roman" w:hAnsi="Times New Roman" w:cs="Times New Roman"/>
          <w:b/>
          <w:color w:val="auto"/>
          <w:sz w:val="28"/>
          <w:szCs w:val="28"/>
        </w:rPr>
        <w:t xml:space="preserve">Е. </w:t>
      </w:r>
      <w:proofErr w:type="spellStart"/>
      <w:r w:rsidRPr="00242206">
        <w:rPr>
          <w:rFonts w:ascii="Times New Roman" w:hAnsi="Times New Roman" w:cs="Times New Roman"/>
          <w:b/>
          <w:color w:val="auto"/>
          <w:sz w:val="28"/>
          <w:szCs w:val="28"/>
        </w:rPr>
        <w:t>Винокурова</w:t>
      </w:r>
      <w:bookmarkEnd w:id="29"/>
      <w:bookmarkEnd w:id="30"/>
      <w:proofErr w:type="spellEnd"/>
    </w:p>
    <w:p w14:paraId="211DB508" w14:textId="77777777" w:rsidR="00242206" w:rsidRDefault="00242206" w:rsidP="00371586">
      <w:pPr>
        <w:pStyle w:val="Standard"/>
        <w:ind w:firstLine="397"/>
        <w:jc w:val="center"/>
        <w:rPr>
          <w:b/>
          <w:sz w:val="28"/>
          <w:szCs w:val="28"/>
        </w:rPr>
      </w:pPr>
    </w:p>
    <w:p w14:paraId="0BB6B59F" w14:textId="77777777" w:rsidR="00242206" w:rsidRPr="00242206" w:rsidRDefault="00242206" w:rsidP="00242206">
      <w:pPr>
        <w:ind w:firstLine="397"/>
        <w:jc w:val="center"/>
      </w:pPr>
      <w:r w:rsidRPr="00242206">
        <w:rPr>
          <w:bCs/>
        </w:rPr>
        <w:t>ФГБОУ ВО «Тверской государственный университет»</w:t>
      </w:r>
    </w:p>
    <w:p w14:paraId="7B6253B3" w14:textId="77777777" w:rsidR="00242206" w:rsidRPr="00371586" w:rsidRDefault="00242206" w:rsidP="00371586">
      <w:pPr>
        <w:pStyle w:val="Standard"/>
        <w:ind w:firstLine="397"/>
        <w:jc w:val="center"/>
        <w:rPr>
          <w:b/>
          <w:sz w:val="28"/>
          <w:szCs w:val="28"/>
        </w:rPr>
      </w:pPr>
    </w:p>
    <w:p w14:paraId="0631EA0D" w14:textId="77777777" w:rsidR="00CC1F79" w:rsidRPr="00242206" w:rsidRDefault="00242206" w:rsidP="00242206">
      <w:pPr>
        <w:autoSpaceDE w:val="0"/>
        <w:autoSpaceDN w:val="0"/>
        <w:adjustRightInd w:val="0"/>
        <w:ind w:left="426" w:hanging="29"/>
        <w:jc w:val="both"/>
      </w:pPr>
      <w:r w:rsidRPr="00242206">
        <w:rPr>
          <w:bCs/>
        </w:rPr>
        <w:t>В</w:t>
      </w:r>
      <w:r w:rsidR="00CC1F79" w:rsidRPr="00242206">
        <w:t xml:space="preserve"> данной статье рассматривается правоприменительное ограничение права на конфиденциальность информационных коммуникаций в правовом аспекте, а так же с точки зрения психологии личности. Определено понятие, правовое и психологическое значение и последствия ограничения данного конституционного права в отношении человека и гражданина.</w:t>
      </w:r>
    </w:p>
    <w:p w14:paraId="43EC971D" w14:textId="77777777" w:rsidR="00CC1F79" w:rsidRPr="00242206" w:rsidRDefault="00CC1F79" w:rsidP="00242206">
      <w:pPr>
        <w:autoSpaceDE w:val="0"/>
        <w:autoSpaceDN w:val="0"/>
        <w:adjustRightInd w:val="0"/>
        <w:ind w:left="426" w:hanging="29"/>
        <w:jc w:val="both"/>
      </w:pPr>
      <w:r w:rsidRPr="00242206">
        <w:rPr>
          <w:b/>
          <w:bCs/>
          <w:i/>
        </w:rPr>
        <w:t>Ключевые слова:</w:t>
      </w:r>
      <w:r w:rsidRPr="00242206">
        <w:rPr>
          <w:b/>
          <w:bCs/>
        </w:rPr>
        <w:t xml:space="preserve">  </w:t>
      </w:r>
      <w:r w:rsidRPr="00242206">
        <w:t>конфиденциальность  информационных коммуникаций, психология, личность, ограничение, информация.</w:t>
      </w:r>
    </w:p>
    <w:p w14:paraId="666E1BAF" w14:textId="77777777" w:rsidR="00CC1F79" w:rsidRPr="00371586" w:rsidRDefault="00CC1F79" w:rsidP="00371586">
      <w:pPr>
        <w:pStyle w:val="Standard"/>
        <w:ind w:firstLine="397"/>
        <w:jc w:val="center"/>
        <w:rPr>
          <w:b/>
          <w:sz w:val="28"/>
          <w:szCs w:val="28"/>
        </w:rPr>
      </w:pPr>
    </w:p>
    <w:p w14:paraId="2928F4D9" w14:textId="77777777" w:rsidR="00CC1F79" w:rsidRPr="00371586" w:rsidRDefault="00CC1F79" w:rsidP="00371586">
      <w:pPr>
        <w:pStyle w:val="Standard"/>
        <w:shd w:val="clear" w:color="auto" w:fill="FFFFFF"/>
        <w:ind w:firstLine="397"/>
        <w:jc w:val="both"/>
        <w:rPr>
          <w:sz w:val="28"/>
          <w:szCs w:val="28"/>
        </w:rPr>
      </w:pPr>
      <w:r w:rsidRPr="00371586">
        <w:rPr>
          <w:sz w:val="28"/>
          <w:szCs w:val="28"/>
        </w:rPr>
        <w:t xml:space="preserve">Основополагающей платформой для исследования в данной статье является право </w:t>
      </w:r>
      <w:r w:rsidRPr="00371586">
        <w:rPr>
          <w:sz w:val="28"/>
          <w:szCs w:val="28"/>
          <w:shd w:val="clear" w:color="auto" w:fill="FFFFFF"/>
        </w:rPr>
        <w:t>на тайну переписки, телефонных переговоров, почтовых, телеграфных и иных сообщений</w:t>
      </w:r>
      <w:r w:rsidRPr="00371586">
        <w:rPr>
          <w:sz w:val="28"/>
          <w:szCs w:val="28"/>
        </w:rPr>
        <w:t>, а так же его ограничение в рамках законодательства. Данное право закреплено в ч.2 ст. 23 Конституции Российской Федерации</w:t>
      </w:r>
      <w:r w:rsidRPr="00371586">
        <w:rPr>
          <w:rStyle w:val="a4"/>
          <w:sz w:val="28"/>
          <w:szCs w:val="28"/>
          <w:shd w:val="clear" w:color="auto" w:fill="FFFFFF"/>
        </w:rPr>
        <w:footnoteReference w:id="29"/>
      </w:r>
      <w:r w:rsidRPr="00371586">
        <w:rPr>
          <w:sz w:val="28"/>
          <w:szCs w:val="28"/>
        </w:rPr>
        <w:t xml:space="preserve"> (далее – Конституция РФ). </w:t>
      </w:r>
    </w:p>
    <w:p w14:paraId="2345EE5E" w14:textId="77777777" w:rsidR="00CC1F79" w:rsidRPr="00371586" w:rsidRDefault="00CC1F79" w:rsidP="00371586">
      <w:pPr>
        <w:pStyle w:val="Standard"/>
        <w:ind w:firstLine="397"/>
        <w:jc w:val="both"/>
        <w:rPr>
          <w:sz w:val="28"/>
          <w:szCs w:val="28"/>
        </w:rPr>
      </w:pPr>
      <w:r w:rsidRPr="00371586">
        <w:rPr>
          <w:sz w:val="28"/>
          <w:szCs w:val="28"/>
        </w:rPr>
        <w:t xml:space="preserve">Право на конфиденциальность информационных коммуникаций – конституционное право человека и гражданина. В аспектах психологической науки «человек» имеет объектное значение, а не предметное. </w:t>
      </w:r>
      <w:r w:rsidRPr="00371586">
        <w:rPr>
          <w:sz w:val="28"/>
          <w:szCs w:val="28"/>
        </w:rPr>
        <w:lastRenderedPageBreak/>
        <w:t>Принадлежность к этой категории дает понимание о той реальности, которую объясняет психологическая наука.</w:t>
      </w:r>
    </w:p>
    <w:p w14:paraId="4CD65534" w14:textId="77777777" w:rsidR="00CC1F79" w:rsidRPr="00371586" w:rsidRDefault="00CC1F79" w:rsidP="00371586">
      <w:pPr>
        <w:pStyle w:val="Standard"/>
        <w:ind w:firstLine="397"/>
        <w:jc w:val="both"/>
        <w:rPr>
          <w:sz w:val="28"/>
          <w:szCs w:val="28"/>
        </w:rPr>
      </w:pPr>
      <w:r w:rsidRPr="00371586">
        <w:rPr>
          <w:sz w:val="28"/>
          <w:szCs w:val="28"/>
        </w:rPr>
        <w:t xml:space="preserve">Отталкиваясь от этого суждения, можно и нужно понимать, что право на конфиденциальность  информационных </w:t>
      </w:r>
      <w:proofErr w:type="spellStart"/>
      <w:r w:rsidRPr="00371586">
        <w:rPr>
          <w:sz w:val="28"/>
          <w:szCs w:val="28"/>
        </w:rPr>
        <w:t>коммуникаций,безусловно</w:t>
      </w:r>
      <w:proofErr w:type="spellEnd"/>
      <w:r w:rsidRPr="00371586">
        <w:rPr>
          <w:sz w:val="28"/>
          <w:szCs w:val="28"/>
        </w:rPr>
        <w:t>, является особенно важным как для человека (гражданина), так и для личности. Ведь информация, проходящая путем межличностной коммуникации,  находится в сугубо частном пространстве сторон обмена  этой информации, ее передачи, и имеет особое значение.</w:t>
      </w:r>
    </w:p>
    <w:p w14:paraId="558F898D" w14:textId="08BE74CA" w:rsidR="00CC1F79" w:rsidRPr="00371586" w:rsidRDefault="00CC1F79" w:rsidP="00371586">
      <w:pPr>
        <w:pStyle w:val="Standard"/>
        <w:ind w:firstLine="397"/>
        <w:jc w:val="both"/>
        <w:rPr>
          <w:sz w:val="28"/>
          <w:szCs w:val="28"/>
        </w:rPr>
      </w:pPr>
      <w:r w:rsidRPr="00371586">
        <w:rPr>
          <w:sz w:val="28"/>
          <w:szCs w:val="28"/>
        </w:rPr>
        <w:t>Обращаясь, например, к философскому подходу определения понятия «личность», становится очевидным то, что такое явление</w:t>
      </w:r>
      <w:r w:rsidR="00BC2524">
        <w:rPr>
          <w:sz w:val="28"/>
          <w:szCs w:val="28"/>
        </w:rPr>
        <w:t xml:space="preserve"> </w:t>
      </w:r>
      <w:r w:rsidRPr="00371586">
        <w:rPr>
          <w:sz w:val="28"/>
          <w:szCs w:val="28"/>
        </w:rPr>
        <w:t>путем консолидации систематизирует в себе взаимосвязанные друг с другом понятия «человек», «индивид», «индивидуальность». С точки зрения такого подхода в личности человека можно выделить два эволюционно-определенных начал: природное и социальное. В исследованиях многих древних мыслителей так же можно найти признание этих двух начал в человеке.</w:t>
      </w:r>
    </w:p>
    <w:p w14:paraId="7E9CC202" w14:textId="77777777" w:rsidR="00CC1F79" w:rsidRPr="00371586" w:rsidRDefault="00CC1F79" w:rsidP="00371586">
      <w:pPr>
        <w:pStyle w:val="Standard"/>
        <w:ind w:firstLine="397"/>
        <w:jc w:val="both"/>
        <w:rPr>
          <w:sz w:val="28"/>
          <w:szCs w:val="28"/>
        </w:rPr>
      </w:pPr>
      <w:r w:rsidRPr="00371586">
        <w:rPr>
          <w:sz w:val="28"/>
          <w:szCs w:val="28"/>
        </w:rPr>
        <w:t>Обобщение подобных выводов наталкивает на мысль о том, что, первоначально человек  подчинен своей природной необходимости, но в то же время он является участником системы социальных отношений.</w:t>
      </w:r>
    </w:p>
    <w:p w14:paraId="5ECBB41F" w14:textId="77777777" w:rsidR="00CC1F79" w:rsidRPr="00371586" w:rsidRDefault="00CC1F79" w:rsidP="00371586">
      <w:pPr>
        <w:pStyle w:val="Standard"/>
        <w:ind w:firstLine="397"/>
        <w:jc w:val="both"/>
        <w:rPr>
          <w:sz w:val="28"/>
          <w:szCs w:val="28"/>
        </w:rPr>
      </w:pPr>
      <w:r w:rsidRPr="00371586">
        <w:rPr>
          <w:sz w:val="28"/>
          <w:szCs w:val="28"/>
        </w:rPr>
        <w:t xml:space="preserve">Особенности когнитивных функций мозга, свойственных человеку, такие как речь, сознание, способность мыслить, могли формироваться и эволюционировать только в обществе, в процессе социальной деятельности. Отсюда мы можем прийти к выводу о том, что человек как личность, испытывает на себе влияние общественных отношений, интегрирован в социум, в то же время, являясь его частью, воздействует на социальные отношения своей деятельностью. </w:t>
      </w:r>
    </w:p>
    <w:p w14:paraId="47C9EA98" w14:textId="77777777" w:rsidR="00CC1F79" w:rsidRPr="00371586" w:rsidRDefault="00CC1F79" w:rsidP="00371586">
      <w:pPr>
        <w:pStyle w:val="Standard"/>
        <w:ind w:firstLine="397"/>
        <w:jc w:val="both"/>
        <w:rPr>
          <w:sz w:val="28"/>
          <w:szCs w:val="28"/>
        </w:rPr>
      </w:pPr>
      <w:r w:rsidRPr="00371586">
        <w:rPr>
          <w:sz w:val="28"/>
          <w:szCs w:val="28"/>
        </w:rPr>
        <w:t>Нельзя не обратиться к Федеральному закону от 27 июля 2006 № 149 "Об информации, информационных технологиях и о защите информации"</w:t>
      </w:r>
      <w:r w:rsidRPr="00371586">
        <w:rPr>
          <w:rStyle w:val="a4"/>
          <w:sz w:val="28"/>
          <w:szCs w:val="28"/>
        </w:rPr>
        <w:footnoteReference w:id="30"/>
      </w:r>
      <w:r w:rsidRPr="00371586">
        <w:rPr>
          <w:sz w:val="28"/>
          <w:szCs w:val="28"/>
        </w:rPr>
        <w:t xml:space="preserve"> (далее – ФЗ "Об информации, информационных технологиях и о защите информации"), а именно к статье 2 указанного закона, в которой определены основные понятия, значимые для изучения проблематики данной работы.</w:t>
      </w:r>
    </w:p>
    <w:p w14:paraId="2839A130" w14:textId="77777777" w:rsidR="00CC1F79" w:rsidRPr="00371586" w:rsidRDefault="00CC1F79" w:rsidP="00371586">
      <w:pPr>
        <w:pStyle w:val="Standard"/>
        <w:ind w:firstLine="397"/>
        <w:jc w:val="both"/>
        <w:rPr>
          <w:sz w:val="28"/>
          <w:szCs w:val="28"/>
        </w:rPr>
      </w:pPr>
      <w:r w:rsidRPr="00371586">
        <w:rPr>
          <w:sz w:val="28"/>
          <w:szCs w:val="28"/>
        </w:rPr>
        <w:t>Информация - сведения (сообщения, данные) независимо от формы их представления.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371586">
        <w:rPr>
          <w:rStyle w:val="a4"/>
          <w:sz w:val="28"/>
          <w:szCs w:val="28"/>
        </w:rPr>
        <w:footnoteReference w:id="31"/>
      </w:r>
      <w:r w:rsidRPr="00371586">
        <w:rPr>
          <w:sz w:val="28"/>
          <w:szCs w:val="28"/>
        </w:rPr>
        <w:t>.</w:t>
      </w:r>
    </w:p>
    <w:p w14:paraId="45E96B5B" w14:textId="77777777" w:rsidR="00CC1F79" w:rsidRPr="00371586" w:rsidRDefault="00CC1F79" w:rsidP="00371586">
      <w:pPr>
        <w:pStyle w:val="Standard"/>
        <w:ind w:firstLine="397"/>
        <w:jc w:val="both"/>
        <w:rPr>
          <w:sz w:val="28"/>
          <w:szCs w:val="28"/>
        </w:rPr>
      </w:pPr>
      <w:r w:rsidRPr="00371586">
        <w:rPr>
          <w:sz w:val="28"/>
          <w:szCs w:val="28"/>
        </w:rPr>
        <w:t xml:space="preserve">Право на тайну переписки, телефонных переговоров, почтовых, телеграфных и иных сообщений объединяет в себе все виды коммуникаций человека в информационном поле. Гарантией такого права выступает конституционная обязанность государства, которая состоит в признании и </w:t>
      </w:r>
      <w:r w:rsidRPr="00371586">
        <w:rPr>
          <w:sz w:val="28"/>
          <w:szCs w:val="28"/>
        </w:rPr>
        <w:lastRenderedPageBreak/>
        <w:t>защите прав и свобод человека и гражданина</w:t>
      </w:r>
      <w:r w:rsidRPr="00371586">
        <w:rPr>
          <w:rStyle w:val="a4"/>
          <w:sz w:val="28"/>
          <w:szCs w:val="28"/>
        </w:rPr>
        <w:footnoteReference w:id="32"/>
      </w:r>
      <w:r w:rsidRPr="00371586">
        <w:rPr>
          <w:sz w:val="28"/>
          <w:szCs w:val="28"/>
        </w:rPr>
        <w:t>. Но, пользование правами и свободами человека практически всегда носит опосредованный характер</w:t>
      </w:r>
      <w:r w:rsidRPr="00371586">
        <w:rPr>
          <w:rStyle w:val="a4"/>
          <w:sz w:val="28"/>
          <w:szCs w:val="28"/>
        </w:rPr>
        <w:footnoteReference w:id="33"/>
      </w:r>
      <w:r w:rsidRPr="00371586">
        <w:rPr>
          <w:sz w:val="28"/>
          <w:szCs w:val="28"/>
        </w:rPr>
        <w:t xml:space="preserve">. То есть, для каждого права определены возможности его пользования. Правоприменительное ограничение является одной из форм </w:t>
      </w:r>
      <w:proofErr w:type="spellStart"/>
      <w:r w:rsidRPr="00371586">
        <w:rPr>
          <w:sz w:val="28"/>
          <w:szCs w:val="28"/>
        </w:rPr>
        <w:t>опосредования</w:t>
      </w:r>
      <w:proofErr w:type="spellEnd"/>
      <w:r w:rsidRPr="00371586">
        <w:rPr>
          <w:sz w:val="28"/>
          <w:szCs w:val="28"/>
        </w:rPr>
        <w:t xml:space="preserve"> прав и свобод человека.</w:t>
      </w:r>
    </w:p>
    <w:p w14:paraId="26C84F63" w14:textId="77777777" w:rsidR="00CC1F79" w:rsidRPr="00371586" w:rsidRDefault="00CC1F79" w:rsidP="00371586">
      <w:pPr>
        <w:pStyle w:val="Standard"/>
        <w:ind w:firstLine="397"/>
        <w:jc w:val="both"/>
        <w:rPr>
          <w:sz w:val="28"/>
          <w:szCs w:val="28"/>
        </w:rPr>
      </w:pPr>
      <w:r w:rsidRPr="00371586">
        <w:rPr>
          <w:sz w:val="28"/>
          <w:szCs w:val="28"/>
        </w:rPr>
        <w:t xml:space="preserve">Стоит определиться и с самим понятием термина </w:t>
      </w:r>
      <w:r w:rsidRPr="00371586">
        <w:rPr>
          <w:i/>
          <w:sz w:val="28"/>
          <w:szCs w:val="28"/>
        </w:rPr>
        <w:t xml:space="preserve">ограничение. </w:t>
      </w:r>
      <w:r w:rsidRPr="00371586">
        <w:rPr>
          <w:sz w:val="28"/>
          <w:szCs w:val="28"/>
        </w:rPr>
        <w:t xml:space="preserve">На этот счет у позитивистов сложились свои взгляды. </w:t>
      </w:r>
      <w:proofErr w:type="spellStart"/>
      <w:r w:rsidRPr="00371586">
        <w:rPr>
          <w:sz w:val="28"/>
          <w:szCs w:val="28"/>
        </w:rPr>
        <w:t>Эбзеев</w:t>
      </w:r>
      <w:proofErr w:type="spellEnd"/>
      <w:r w:rsidRPr="00371586">
        <w:rPr>
          <w:sz w:val="28"/>
          <w:szCs w:val="28"/>
        </w:rPr>
        <w:t xml:space="preserve"> Б.С. считает, что ограничение представляет собой допустимые Конституцией и установленные федеральным законом изъятия из конституционного статуса человека и гражданина</w:t>
      </w:r>
      <w:r w:rsidRPr="00371586">
        <w:rPr>
          <w:rStyle w:val="a4"/>
          <w:sz w:val="28"/>
          <w:szCs w:val="28"/>
        </w:rPr>
        <w:footnoteReference w:id="34"/>
      </w:r>
      <w:r w:rsidRPr="00371586">
        <w:rPr>
          <w:sz w:val="28"/>
          <w:szCs w:val="28"/>
        </w:rPr>
        <w:t>.</w:t>
      </w:r>
    </w:p>
    <w:p w14:paraId="6D9A4DD2" w14:textId="77777777" w:rsidR="00CC1F79" w:rsidRPr="00371586" w:rsidRDefault="00CC1F79" w:rsidP="00371586">
      <w:pPr>
        <w:pStyle w:val="Standard"/>
        <w:ind w:firstLine="397"/>
        <w:jc w:val="both"/>
        <w:rPr>
          <w:sz w:val="28"/>
          <w:szCs w:val="28"/>
        </w:rPr>
      </w:pPr>
      <w:r w:rsidRPr="00371586">
        <w:rPr>
          <w:sz w:val="28"/>
          <w:szCs w:val="28"/>
        </w:rPr>
        <w:t>Малый Д.А. трактует ограничение как «установленное законом изъятие из существующего правомочия лица в целях общего блага, т.е. для предотвращения возможного использования правообладателем своего права во вред другим лицам и общественным интересам»</w:t>
      </w:r>
      <w:r w:rsidRPr="00371586">
        <w:rPr>
          <w:rStyle w:val="a4"/>
          <w:sz w:val="28"/>
          <w:szCs w:val="28"/>
        </w:rPr>
        <w:footnoteReference w:id="35"/>
      </w:r>
      <w:r w:rsidRPr="00371586">
        <w:rPr>
          <w:sz w:val="28"/>
          <w:szCs w:val="28"/>
        </w:rPr>
        <w:t>.</w:t>
      </w:r>
    </w:p>
    <w:p w14:paraId="53A86EB8" w14:textId="43130697" w:rsidR="00CC1F79" w:rsidRPr="00371586" w:rsidRDefault="00CC1F79" w:rsidP="00371586">
      <w:pPr>
        <w:pStyle w:val="Standard"/>
        <w:ind w:firstLine="397"/>
        <w:jc w:val="both"/>
        <w:rPr>
          <w:sz w:val="28"/>
          <w:szCs w:val="28"/>
        </w:rPr>
      </w:pPr>
      <w:r w:rsidRPr="00371586">
        <w:rPr>
          <w:sz w:val="28"/>
          <w:szCs w:val="28"/>
        </w:rPr>
        <w:t xml:space="preserve">Говоря о праве на конфиденциальность информационных коммуникаций, стоит обратить внимание и на психологический аспект его ограничения,  и тем более нарушения. Анализируя статьи и публикации различных источников СМИ, актуальным примером ограничения права на конфиденциальность информационных коммуникаций, а так же последствий такого ограничения, можно назвать блокировку </w:t>
      </w:r>
      <w:proofErr w:type="spellStart"/>
      <w:r w:rsidRPr="00371586">
        <w:rPr>
          <w:sz w:val="28"/>
          <w:szCs w:val="28"/>
        </w:rPr>
        <w:t>мессенджера</w:t>
      </w:r>
      <w:proofErr w:type="spellEnd"/>
      <w:r w:rsidR="00BC2524">
        <w:rPr>
          <w:sz w:val="28"/>
          <w:szCs w:val="28"/>
        </w:rPr>
        <w:t xml:space="preserve"> </w:t>
      </w:r>
      <w:r w:rsidRPr="00371586">
        <w:rPr>
          <w:sz w:val="28"/>
          <w:szCs w:val="28"/>
          <w:lang w:val="en-US"/>
        </w:rPr>
        <w:t>Telegram</w:t>
      </w:r>
      <w:r w:rsidRPr="00371586">
        <w:rPr>
          <w:sz w:val="28"/>
          <w:szCs w:val="28"/>
        </w:rPr>
        <w:t xml:space="preserve"> (</w:t>
      </w:r>
      <w:proofErr w:type="spellStart"/>
      <w:r w:rsidRPr="00371586">
        <w:rPr>
          <w:sz w:val="28"/>
          <w:szCs w:val="28"/>
        </w:rPr>
        <w:t>Телеграм</w:t>
      </w:r>
      <w:proofErr w:type="spellEnd"/>
      <w:r w:rsidRPr="00371586">
        <w:rPr>
          <w:sz w:val="28"/>
          <w:szCs w:val="28"/>
        </w:rPr>
        <w:t>).</w:t>
      </w:r>
    </w:p>
    <w:p w14:paraId="7FAC6560" w14:textId="77777777" w:rsidR="00CC1F79" w:rsidRPr="00371586" w:rsidRDefault="00CC1F79" w:rsidP="00371586">
      <w:pPr>
        <w:pStyle w:val="Standard"/>
        <w:ind w:firstLine="397"/>
        <w:jc w:val="both"/>
        <w:rPr>
          <w:sz w:val="28"/>
          <w:szCs w:val="28"/>
        </w:rPr>
      </w:pPr>
      <w:r w:rsidRPr="00371586">
        <w:rPr>
          <w:sz w:val="28"/>
          <w:szCs w:val="28"/>
        </w:rPr>
        <w:t>На основании позиции российских судов, в том числе, в соответствии  с условиями «закона Яровой</w:t>
      </w:r>
      <w:r w:rsidRPr="00371586">
        <w:rPr>
          <w:rStyle w:val="a4"/>
          <w:sz w:val="28"/>
          <w:szCs w:val="28"/>
        </w:rPr>
        <w:footnoteReference w:id="36"/>
      </w:r>
      <w:r w:rsidRPr="00371586">
        <w:rPr>
          <w:sz w:val="28"/>
          <w:szCs w:val="28"/>
        </w:rPr>
        <w:t xml:space="preserve">», </w:t>
      </w:r>
      <w:proofErr w:type="spellStart"/>
      <w:r w:rsidRPr="00371586">
        <w:rPr>
          <w:sz w:val="28"/>
          <w:szCs w:val="28"/>
        </w:rPr>
        <w:t>Telegram</w:t>
      </w:r>
      <w:proofErr w:type="spellEnd"/>
      <w:r w:rsidRPr="00371586">
        <w:rPr>
          <w:sz w:val="28"/>
          <w:szCs w:val="28"/>
        </w:rPr>
        <w:t xml:space="preserve"> обязан хранить ключи шифрования от всей переписки пользователей и предоставлять их по запросу ФСБ России</w:t>
      </w:r>
      <w:r w:rsidRPr="00371586">
        <w:rPr>
          <w:rStyle w:val="a4"/>
          <w:sz w:val="28"/>
          <w:szCs w:val="28"/>
        </w:rPr>
        <w:footnoteReference w:id="37"/>
      </w:r>
      <w:r w:rsidRPr="00371586">
        <w:rPr>
          <w:sz w:val="28"/>
          <w:szCs w:val="28"/>
        </w:rPr>
        <w:t>.</w:t>
      </w:r>
    </w:p>
    <w:p w14:paraId="13BA2098" w14:textId="77777777" w:rsidR="00CC1F79" w:rsidRPr="00371586" w:rsidRDefault="00CC1F79" w:rsidP="00371586">
      <w:pPr>
        <w:pStyle w:val="Standard"/>
        <w:ind w:firstLine="397"/>
        <w:jc w:val="both"/>
        <w:rPr>
          <w:sz w:val="28"/>
          <w:szCs w:val="28"/>
          <w:shd w:val="clear" w:color="auto" w:fill="FFFFFF"/>
        </w:rPr>
      </w:pPr>
      <w:r w:rsidRPr="00371586">
        <w:rPr>
          <w:sz w:val="28"/>
          <w:szCs w:val="28"/>
        </w:rPr>
        <w:t xml:space="preserve">По мнениям многих экспертов, для выполнения требований ФСБ необходимы изменения функциональности сервиса. Но, в силу особенностей механизма работы данного </w:t>
      </w:r>
      <w:proofErr w:type="spellStart"/>
      <w:r w:rsidRPr="00371586">
        <w:rPr>
          <w:sz w:val="28"/>
          <w:szCs w:val="28"/>
        </w:rPr>
        <w:t>мессенджера</w:t>
      </w:r>
      <w:proofErr w:type="spellEnd"/>
      <w:r w:rsidRPr="00371586">
        <w:rPr>
          <w:sz w:val="28"/>
          <w:szCs w:val="28"/>
        </w:rPr>
        <w:t>, осуществление таких действий технически не представляется возможным</w:t>
      </w:r>
      <w:r w:rsidRPr="00371586">
        <w:rPr>
          <w:rStyle w:val="a4"/>
          <w:sz w:val="28"/>
          <w:szCs w:val="28"/>
        </w:rPr>
        <w:footnoteReference w:id="38"/>
      </w:r>
      <w:r w:rsidRPr="00371586">
        <w:rPr>
          <w:sz w:val="28"/>
          <w:szCs w:val="28"/>
        </w:rPr>
        <w:t xml:space="preserve">. В 2017 году компания </w:t>
      </w:r>
      <w:proofErr w:type="spellStart"/>
      <w:r w:rsidRPr="00371586">
        <w:rPr>
          <w:sz w:val="28"/>
          <w:szCs w:val="28"/>
        </w:rPr>
        <w:t>Telegram</w:t>
      </w:r>
      <w:proofErr w:type="spellEnd"/>
      <w:r w:rsidRPr="00371586">
        <w:rPr>
          <w:sz w:val="28"/>
          <w:szCs w:val="28"/>
        </w:rPr>
        <w:t xml:space="preserve"> </w:t>
      </w:r>
      <w:r w:rsidRPr="00371586">
        <w:rPr>
          <w:sz w:val="28"/>
          <w:szCs w:val="28"/>
        </w:rPr>
        <w:lastRenderedPageBreak/>
        <w:t xml:space="preserve">на основании постановления мирового судьи была признана виновной в неисполнении требований </w:t>
      </w:r>
      <w:r w:rsidRPr="00371586">
        <w:rPr>
          <w:sz w:val="28"/>
          <w:szCs w:val="28"/>
          <w:shd w:val="clear" w:color="auto" w:fill="FFFFFF"/>
        </w:rPr>
        <w:t>и оштрафована на 800 тысяч рублей.</w:t>
      </w:r>
    </w:p>
    <w:p w14:paraId="66811F7D" w14:textId="67C725E4" w:rsidR="00CC1F79" w:rsidRPr="00371586" w:rsidRDefault="00CC1F79" w:rsidP="00371586">
      <w:pPr>
        <w:pStyle w:val="Standard"/>
        <w:ind w:firstLine="397"/>
        <w:jc w:val="both"/>
        <w:rPr>
          <w:sz w:val="28"/>
          <w:szCs w:val="28"/>
          <w:shd w:val="clear" w:color="auto" w:fill="FFFFFF"/>
        </w:rPr>
      </w:pPr>
      <w:r w:rsidRPr="00371586">
        <w:rPr>
          <w:sz w:val="28"/>
          <w:szCs w:val="28"/>
          <w:shd w:val="clear" w:color="auto" w:fill="FFFFFF"/>
        </w:rPr>
        <w:t xml:space="preserve">Дальнейшее развитие событий привело к тому, что 16 апреля 2018 года </w:t>
      </w:r>
      <w:proofErr w:type="spellStart"/>
      <w:r w:rsidRPr="00371586">
        <w:rPr>
          <w:sz w:val="28"/>
          <w:szCs w:val="28"/>
          <w:shd w:val="clear" w:color="auto" w:fill="FFFFFF"/>
        </w:rPr>
        <w:t>Роскомнадзор</w:t>
      </w:r>
      <w:proofErr w:type="spellEnd"/>
      <w:r w:rsidR="00BC2524">
        <w:rPr>
          <w:sz w:val="28"/>
          <w:szCs w:val="28"/>
          <w:shd w:val="clear" w:color="auto" w:fill="FFFFFF"/>
        </w:rPr>
        <w:t xml:space="preserve"> </w:t>
      </w:r>
      <w:r w:rsidRPr="00371586">
        <w:rPr>
          <w:sz w:val="28"/>
          <w:szCs w:val="28"/>
          <w:shd w:val="clear" w:color="auto" w:fill="FFFFFF"/>
        </w:rPr>
        <w:t xml:space="preserve">официально начал блокировку </w:t>
      </w:r>
      <w:proofErr w:type="spellStart"/>
      <w:r w:rsidRPr="00371586">
        <w:rPr>
          <w:sz w:val="28"/>
          <w:szCs w:val="28"/>
          <w:shd w:val="clear" w:color="auto" w:fill="FFFFFF"/>
        </w:rPr>
        <w:t>мессенджера</w:t>
      </w:r>
      <w:proofErr w:type="spellEnd"/>
      <w:r w:rsidR="00BC2524">
        <w:rPr>
          <w:sz w:val="28"/>
          <w:szCs w:val="28"/>
          <w:shd w:val="clear" w:color="auto" w:fill="FFFFFF"/>
        </w:rPr>
        <w:t xml:space="preserve"> </w:t>
      </w:r>
      <w:proofErr w:type="spellStart"/>
      <w:r w:rsidRPr="00371586">
        <w:rPr>
          <w:sz w:val="28"/>
          <w:szCs w:val="28"/>
        </w:rPr>
        <w:t>Telegram</w:t>
      </w:r>
      <w:proofErr w:type="spellEnd"/>
      <w:r w:rsidRPr="00371586">
        <w:rPr>
          <w:sz w:val="28"/>
          <w:szCs w:val="28"/>
        </w:rPr>
        <w:t>.</w:t>
      </w:r>
    </w:p>
    <w:p w14:paraId="02A1E810"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r w:rsidRPr="00371586">
        <w:rPr>
          <w:sz w:val="28"/>
          <w:szCs w:val="28"/>
        </w:rPr>
        <w:t xml:space="preserve">Несмотря на активное противостояние сервиса с помощью различных путей обхода блокировки, многие пользователи </w:t>
      </w:r>
      <w:r w:rsidRPr="00371586">
        <w:rPr>
          <w:sz w:val="28"/>
          <w:szCs w:val="28"/>
          <w:lang w:val="en-US"/>
        </w:rPr>
        <w:t>Telegram</w:t>
      </w:r>
      <w:r w:rsidRPr="00371586">
        <w:rPr>
          <w:sz w:val="28"/>
          <w:szCs w:val="28"/>
        </w:rPr>
        <w:t xml:space="preserve"> все же потеряли возможность  его эксплуатации.</w:t>
      </w:r>
    </w:p>
    <w:p w14:paraId="185065A3" w14:textId="5E057D4F"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r w:rsidRPr="00371586">
        <w:rPr>
          <w:sz w:val="28"/>
          <w:szCs w:val="28"/>
        </w:rPr>
        <w:t xml:space="preserve">Блокировка </w:t>
      </w:r>
      <w:proofErr w:type="spellStart"/>
      <w:r w:rsidRPr="00371586">
        <w:rPr>
          <w:sz w:val="28"/>
          <w:szCs w:val="28"/>
        </w:rPr>
        <w:t>мессенджера</w:t>
      </w:r>
      <w:proofErr w:type="spellEnd"/>
      <w:r w:rsidRPr="00371586">
        <w:rPr>
          <w:sz w:val="28"/>
          <w:szCs w:val="28"/>
          <w:lang w:val="en-US"/>
        </w:rPr>
        <w:t>Telegram</w:t>
      </w:r>
      <w:r w:rsidRPr="00371586">
        <w:rPr>
          <w:sz w:val="28"/>
          <w:szCs w:val="28"/>
        </w:rPr>
        <w:t xml:space="preserve"> повлекла за собой организацию большого количества акций и митингов в поддержку свободного Интернета. По нашему мнению, в связи с этим можно говорить о том, что факт блокировки </w:t>
      </w:r>
      <w:r w:rsidRPr="00371586">
        <w:rPr>
          <w:sz w:val="28"/>
          <w:szCs w:val="28"/>
          <w:lang w:val="en-US"/>
        </w:rPr>
        <w:t>Telegram</w:t>
      </w:r>
      <w:r w:rsidRPr="00371586">
        <w:rPr>
          <w:sz w:val="28"/>
          <w:szCs w:val="28"/>
        </w:rPr>
        <w:t xml:space="preserve"> является не только актом ограничения права на конфиденциальность информационных коммуникаций граждан, но и в то же время, затрагивает фундаментальные потребности человека, такие как потребность на самореализацию, общение и т.д. Поскольку важнейшая потребность  ущемлена,</w:t>
      </w:r>
      <w:r w:rsidR="00BC2524">
        <w:rPr>
          <w:sz w:val="28"/>
          <w:szCs w:val="28"/>
        </w:rPr>
        <w:t xml:space="preserve"> </w:t>
      </w:r>
      <w:r w:rsidRPr="00371586">
        <w:rPr>
          <w:sz w:val="28"/>
          <w:szCs w:val="28"/>
        </w:rPr>
        <w:t xml:space="preserve">граждане, являющиеся пользователями </w:t>
      </w:r>
      <w:proofErr w:type="spellStart"/>
      <w:r w:rsidRPr="00371586">
        <w:rPr>
          <w:sz w:val="28"/>
          <w:szCs w:val="28"/>
        </w:rPr>
        <w:t>мессенджера</w:t>
      </w:r>
      <w:proofErr w:type="spellEnd"/>
      <w:r w:rsidRPr="00371586">
        <w:rPr>
          <w:sz w:val="28"/>
          <w:szCs w:val="28"/>
        </w:rPr>
        <w:t>, возражали и продолжают возражать всем своим существом социальной ипостаси. Люди бунтуют, негодуя на действия властей государства в отношении их прав. В таких напряженных ситуациях человек испытывает определенное психологическое давление, поскольку мнения одной стороны противоречат мнению другой, а последствия данного спора набирают масштаб все больше и больше.</w:t>
      </w:r>
    </w:p>
    <w:p w14:paraId="5F57DE0E"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r w:rsidRPr="00371586">
        <w:rPr>
          <w:sz w:val="28"/>
          <w:szCs w:val="28"/>
        </w:rPr>
        <w:t>Еще более остро вопрос ограничения права на конфиденциальность всех информационных коммуникаций стоит в местах заключения свободы.</w:t>
      </w:r>
    </w:p>
    <w:p w14:paraId="48EEA6A3" w14:textId="77777777" w:rsidR="00CC1F79" w:rsidRPr="00371586" w:rsidRDefault="00CC1F79" w:rsidP="00371586">
      <w:pPr>
        <w:pStyle w:val="a3"/>
        <w:shd w:val="clear" w:color="auto" w:fill="FFFFFF" w:themeFill="background1"/>
        <w:spacing w:before="0" w:beforeAutospacing="0" w:after="0" w:afterAutospacing="0"/>
        <w:ind w:firstLine="397"/>
        <w:jc w:val="both"/>
        <w:rPr>
          <w:sz w:val="28"/>
          <w:szCs w:val="28"/>
          <w:shd w:val="clear" w:color="auto" w:fill="FFFFFF"/>
        </w:rPr>
      </w:pPr>
      <w:r w:rsidRPr="00371586">
        <w:rPr>
          <w:bCs/>
          <w:sz w:val="28"/>
          <w:szCs w:val="28"/>
          <w:shd w:val="clear" w:color="auto" w:fill="FFFFFF" w:themeFill="background1"/>
        </w:rPr>
        <w:t>В статье 20 Федерального закона от 15 июля 1995 N 103 «О содержании под стражей подозреваемых и обвиняемых в совершении преступлений</w:t>
      </w:r>
      <w:r w:rsidRPr="00371586">
        <w:rPr>
          <w:rStyle w:val="a4"/>
          <w:bCs/>
          <w:sz w:val="28"/>
          <w:szCs w:val="28"/>
          <w:shd w:val="clear" w:color="auto" w:fill="FFFFFF" w:themeFill="background1"/>
        </w:rPr>
        <w:footnoteReference w:id="39"/>
      </w:r>
      <w:r w:rsidRPr="00371586">
        <w:rPr>
          <w:bCs/>
          <w:sz w:val="28"/>
          <w:szCs w:val="28"/>
          <w:shd w:val="clear" w:color="auto" w:fill="FFFFFF" w:themeFill="background1"/>
        </w:rPr>
        <w:t xml:space="preserve">» </w:t>
      </w:r>
      <w:r w:rsidRPr="00371586">
        <w:rPr>
          <w:sz w:val="28"/>
          <w:szCs w:val="28"/>
          <w:shd w:val="clear" w:color="auto" w:fill="FFFFFF"/>
        </w:rPr>
        <w:t xml:space="preserve">говорится о том, что переписка подозреваемых и обвиняемых ведется путем через администрацию того места, где арестант содержится под стражей, а так же подвергается цензуре. </w:t>
      </w:r>
    </w:p>
    <w:p w14:paraId="067B961B" w14:textId="77777777" w:rsidR="00CC1F79" w:rsidRPr="00371586" w:rsidRDefault="00CC1F79" w:rsidP="00371586">
      <w:pPr>
        <w:pStyle w:val="a3"/>
        <w:shd w:val="clear" w:color="auto" w:fill="FFFFFF" w:themeFill="background1"/>
        <w:spacing w:before="0" w:beforeAutospacing="0" w:after="0" w:afterAutospacing="0"/>
        <w:ind w:firstLine="397"/>
        <w:jc w:val="both"/>
        <w:rPr>
          <w:sz w:val="28"/>
          <w:szCs w:val="28"/>
          <w:shd w:val="clear" w:color="auto" w:fill="FFFFFF"/>
        </w:rPr>
      </w:pPr>
      <w:r w:rsidRPr="00371586">
        <w:rPr>
          <w:sz w:val="28"/>
          <w:szCs w:val="28"/>
          <w:shd w:val="clear" w:color="auto" w:fill="FFFFFF"/>
        </w:rPr>
        <w:t>В юридической литературе под цензурой понимается «контроль официальных властей за содержанием, выпуском в свет и распространением печатной продукции, а иногда и частной переписки с тем, чтобы не допустить или ограничить распространение идей и сведений, признаваемых этими властями нежелательными и вредными».</w:t>
      </w:r>
      <w:r w:rsidRPr="00371586">
        <w:rPr>
          <w:rStyle w:val="a4"/>
          <w:sz w:val="28"/>
          <w:szCs w:val="28"/>
          <w:shd w:val="clear" w:color="auto" w:fill="FFFFFF"/>
        </w:rPr>
        <w:footnoteReference w:id="40"/>
      </w:r>
      <w:r w:rsidRPr="00371586">
        <w:rPr>
          <w:sz w:val="28"/>
          <w:szCs w:val="28"/>
          <w:shd w:val="clear" w:color="auto" w:fill="FFFFFF"/>
        </w:rPr>
        <w:t xml:space="preserve"> Администрация вправе и одновременно обязана вскрыть письма и телеграммы и ознакомиться с содержанием в соответствии с настоящим законом. Таким образом, цензура – это действие государственных органов, направленных на ограничение свободы переписки в отношении лиц, содержащихся под стражей. В результате такого ограничения отправляемая адресантом корреспонденция </w:t>
      </w:r>
      <w:r w:rsidRPr="00371586">
        <w:rPr>
          <w:sz w:val="28"/>
          <w:szCs w:val="28"/>
          <w:shd w:val="clear" w:color="auto" w:fill="FFFFFF"/>
        </w:rPr>
        <w:lastRenderedPageBreak/>
        <w:t>может и не дойти до адресата. А лица, не признанные осужденными, в итоге ограничиваются в своем праве на общение.</w:t>
      </w:r>
    </w:p>
    <w:p w14:paraId="4E3A49F2"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rPr>
      </w:pPr>
      <w:r w:rsidRPr="00371586">
        <w:rPr>
          <w:sz w:val="28"/>
          <w:szCs w:val="28"/>
          <w:shd w:val="clear" w:color="auto" w:fill="FFFFFF"/>
        </w:rPr>
        <w:t>Следовательно, при осуществлении цензуры корреспонденции нарушается не только право на тайну переписки, но и право на личную неприкосновенность.</w:t>
      </w:r>
    </w:p>
    <w:p w14:paraId="2D33B556" w14:textId="28CC20C6"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themeFill="background1"/>
        </w:rPr>
      </w:pPr>
      <w:r w:rsidRPr="00371586">
        <w:rPr>
          <w:sz w:val="28"/>
          <w:szCs w:val="28"/>
          <w:shd w:val="clear" w:color="auto" w:fill="FFFFFF"/>
        </w:rPr>
        <w:t>П</w:t>
      </w:r>
      <w:r w:rsidRPr="00371586">
        <w:rPr>
          <w:sz w:val="28"/>
          <w:szCs w:val="28"/>
        </w:rPr>
        <w:t xml:space="preserve">о нашему мнению, интересен и следующий пример из литературного произведения, основанного на реальных событиях, в котором автор,  ранее успешный бизнесмен-энергетик, а ныне общественный уполномоченный по защите прав предпринимателей, находящихся под стражей, Александр </w:t>
      </w:r>
      <w:proofErr w:type="spellStart"/>
      <w:r w:rsidRPr="00371586">
        <w:rPr>
          <w:sz w:val="28"/>
          <w:szCs w:val="28"/>
        </w:rPr>
        <w:t>Хуруджи</w:t>
      </w:r>
      <w:proofErr w:type="spellEnd"/>
      <w:r w:rsidRPr="00371586">
        <w:rPr>
          <w:sz w:val="28"/>
          <w:szCs w:val="28"/>
        </w:rPr>
        <w:t>, рассказывает о том, как провел в СИЗО одного из российских городов по сфабрикованному в отношении его делу девять месяцев. Описывая общение арестантов</w:t>
      </w:r>
      <w:r w:rsidR="00A4419F">
        <w:rPr>
          <w:sz w:val="28"/>
          <w:szCs w:val="28"/>
        </w:rPr>
        <w:t xml:space="preserve"> </w:t>
      </w:r>
      <w:r w:rsidRPr="00371586">
        <w:rPr>
          <w:sz w:val="28"/>
          <w:szCs w:val="28"/>
        </w:rPr>
        <w:t>с родственниками в условиях СИЗО</w:t>
      </w:r>
      <w:r w:rsidRPr="00371586">
        <w:rPr>
          <w:sz w:val="28"/>
          <w:szCs w:val="28"/>
          <w:shd w:val="clear" w:color="auto" w:fill="FFFFFF" w:themeFill="background1"/>
        </w:rPr>
        <w:t>, Александр Александрович пишет: «Мы встречаемся в комнате, где, помимо решетки, еще двойное стекло и трубки, как в американских фильмах. А теперь представьте, что вы берете трубки, а они… не работают. … Приходится громко кричать! И в этой комнате все кричат. Как две бурлящие реки рядом. Ничего не слышно</w:t>
      </w:r>
      <w:r w:rsidRPr="00371586">
        <w:rPr>
          <w:rStyle w:val="a4"/>
          <w:sz w:val="28"/>
          <w:szCs w:val="28"/>
          <w:shd w:val="clear" w:color="auto" w:fill="FFFFFF" w:themeFill="background1"/>
        </w:rPr>
        <w:footnoteReference w:id="41"/>
      </w:r>
      <w:r w:rsidRPr="00371586">
        <w:rPr>
          <w:sz w:val="28"/>
          <w:szCs w:val="28"/>
          <w:shd w:val="clear" w:color="auto" w:fill="FFFFFF" w:themeFill="background1"/>
        </w:rPr>
        <w:t>».</w:t>
      </w:r>
    </w:p>
    <w:p w14:paraId="33C077B7"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themeFill="background1"/>
        </w:rPr>
      </w:pPr>
      <w:r w:rsidRPr="00371586">
        <w:rPr>
          <w:sz w:val="28"/>
          <w:szCs w:val="28"/>
          <w:shd w:val="clear" w:color="auto" w:fill="FFFFFF" w:themeFill="background1"/>
        </w:rPr>
        <w:t>Описание подобных условий четко передает так же и эмоциональное настроение рассказчика, поскольку, явно присутствует переживание о том, что вся надежда на малейшую возможность не терять связь с внешним социумом через родственников и близких, оборачивается обманом.</w:t>
      </w:r>
    </w:p>
    <w:p w14:paraId="79BD684A" w14:textId="7FD2C9A9"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themeFill="background1"/>
        </w:rPr>
      </w:pPr>
      <w:r w:rsidRPr="00371586">
        <w:rPr>
          <w:sz w:val="28"/>
          <w:szCs w:val="28"/>
          <w:shd w:val="clear" w:color="auto" w:fill="FFFFFF" w:themeFill="background1"/>
        </w:rPr>
        <w:t>Таким образом, все вышеприведенные примеры свидетельствуют о том, что право на конфиденциальность информационных коммуникаций с правовой точки зрения является одной из важнейших конституционных ценностей для гражданина. А с точки зрения психологии оно представляет собой одну из фундаментальных потребностей человека как социального существа, ограничение или нарушение которой существенным образом несет за собой большие психологические переживания и стресс.</w:t>
      </w:r>
      <w:r w:rsidR="00A4419F">
        <w:rPr>
          <w:sz w:val="28"/>
          <w:szCs w:val="28"/>
          <w:shd w:val="clear" w:color="auto" w:fill="FFFFFF" w:themeFill="background1"/>
        </w:rPr>
        <w:t xml:space="preserve"> </w:t>
      </w:r>
      <w:r w:rsidRPr="00371586">
        <w:rPr>
          <w:sz w:val="28"/>
          <w:szCs w:val="28"/>
          <w:shd w:val="clear" w:color="auto" w:fill="FFFFFF" w:themeFill="background1"/>
        </w:rPr>
        <w:t xml:space="preserve">На примере </w:t>
      </w:r>
      <w:r w:rsidRPr="00371586">
        <w:rPr>
          <w:sz w:val="28"/>
          <w:szCs w:val="28"/>
          <w:shd w:val="clear" w:color="auto" w:fill="FFFFFF"/>
        </w:rPr>
        <w:t>иерархической модели потребностей человека</w:t>
      </w:r>
      <w:r w:rsidRPr="00371586">
        <w:rPr>
          <w:sz w:val="28"/>
          <w:szCs w:val="28"/>
          <w:shd w:val="clear" w:color="auto" w:fill="FFFFFF" w:themeFill="background1"/>
        </w:rPr>
        <w:t xml:space="preserve"> - пирамиды </w:t>
      </w:r>
      <w:proofErr w:type="spellStart"/>
      <w:r w:rsidRPr="00371586">
        <w:rPr>
          <w:sz w:val="28"/>
          <w:szCs w:val="28"/>
          <w:shd w:val="clear" w:color="auto" w:fill="FFFFFF" w:themeFill="background1"/>
        </w:rPr>
        <w:t>Маслоу</w:t>
      </w:r>
      <w:proofErr w:type="spellEnd"/>
      <w:r w:rsidRPr="00371586">
        <w:rPr>
          <w:rStyle w:val="a4"/>
          <w:sz w:val="28"/>
          <w:szCs w:val="28"/>
          <w:shd w:val="clear" w:color="auto" w:fill="FFFFFF" w:themeFill="background1"/>
        </w:rPr>
        <w:footnoteReference w:id="42"/>
      </w:r>
      <w:r w:rsidRPr="00371586">
        <w:rPr>
          <w:sz w:val="28"/>
          <w:szCs w:val="28"/>
          <w:shd w:val="clear" w:color="auto" w:fill="FFFFFF" w:themeFill="background1"/>
        </w:rPr>
        <w:t xml:space="preserve">, определена особо значимая роль для потребности в общении, принадлежности, безопасности, </w:t>
      </w:r>
      <w:proofErr w:type="spellStart"/>
      <w:r w:rsidRPr="00371586">
        <w:rPr>
          <w:sz w:val="28"/>
          <w:szCs w:val="28"/>
          <w:shd w:val="clear" w:color="auto" w:fill="FFFFFF" w:themeFill="background1"/>
        </w:rPr>
        <w:t>самоактуализации</w:t>
      </w:r>
      <w:proofErr w:type="spellEnd"/>
      <w:r w:rsidRPr="00371586">
        <w:rPr>
          <w:sz w:val="28"/>
          <w:szCs w:val="28"/>
          <w:shd w:val="clear" w:color="auto" w:fill="FFFFFF" w:themeFill="background1"/>
        </w:rPr>
        <w:t xml:space="preserve"> и т.д. По нашему мнению, реализация таких потребностей</w:t>
      </w:r>
      <w:r w:rsidR="00A4419F">
        <w:rPr>
          <w:sz w:val="28"/>
          <w:szCs w:val="28"/>
          <w:shd w:val="clear" w:color="auto" w:fill="FFFFFF" w:themeFill="background1"/>
        </w:rPr>
        <w:t xml:space="preserve"> </w:t>
      </w:r>
      <w:r w:rsidRPr="00371586">
        <w:rPr>
          <w:sz w:val="28"/>
          <w:szCs w:val="28"/>
          <w:shd w:val="clear" w:color="auto" w:fill="FFFFFF" w:themeFill="background1"/>
        </w:rPr>
        <w:t>напрямую граничит с</w:t>
      </w:r>
      <w:r w:rsidR="00A4419F">
        <w:rPr>
          <w:sz w:val="28"/>
          <w:szCs w:val="28"/>
          <w:shd w:val="clear" w:color="auto" w:fill="FFFFFF" w:themeFill="background1"/>
        </w:rPr>
        <w:t xml:space="preserve"> </w:t>
      </w:r>
      <w:r w:rsidRPr="00371586">
        <w:rPr>
          <w:sz w:val="28"/>
          <w:szCs w:val="28"/>
          <w:shd w:val="clear" w:color="auto" w:fill="FFFFFF" w:themeFill="background1"/>
        </w:rPr>
        <w:t xml:space="preserve">правом на конфиденциальность информации. Поскольку, человек, осуществляя свою жизнедеятельность, в том числе, реализуя упомянутые потребности, каждый день контактирует с социальным обществом. Он является источником, носителем и получателем информационного материала. Получая информацию, и распоряжаясь ею, человек проводит ее через свое личностное понимание и восприятие. На фоне этого процесса формируется другое явление, такое как – сугубо личное мнение, судьбой которого человек так же </w:t>
      </w:r>
      <w:r w:rsidRPr="00371586">
        <w:rPr>
          <w:sz w:val="28"/>
          <w:szCs w:val="28"/>
          <w:shd w:val="clear" w:color="auto" w:fill="FFFFFF" w:themeFill="background1"/>
        </w:rPr>
        <w:lastRenderedPageBreak/>
        <w:t>вправе распоряжаться сам. А при ограничении и нарушении права на конфиденциальность подобные явления могут терять</w:t>
      </w:r>
      <w:r w:rsidR="00A4419F">
        <w:rPr>
          <w:sz w:val="28"/>
          <w:szCs w:val="28"/>
          <w:shd w:val="clear" w:color="auto" w:fill="FFFFFF" w:themeFill="background1"/>
        </w:rPr>
        <w:t xml:space="preserve"> </w:t>
      </w:r>
      <w:r w:rsidRPr="00371586">
        <w:rPr>
          <w:sz w:val="28"/>
          <w:szCs w:val="28"/>
          <w:shd w:val="clear" w:color="auto" w:fill="FFFFFF" w:themeFill="background1"/>
        </w:rPr>
        <w:t>свой изначальный смысл. В таком случае для человека, помимо нарушения его права в юридическом аспекте, становится трудным осознание того, что его частная жизнь, а именно информационный контент в ней лишен статуса конфиденциальности, соответственно, любое слово и мнение может быть подвержено разглашению. Наличие такого факта, безусловно, сказывается и на психологии личности, а значит, что ограничение и нарушение права на конфиденциальность информационных коммуникаций имеет бинарный характер.</w:t>
      </w:r>
    </w:p>
    <w:p w14:paraId="7256E3A7"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themeFill="background1"/>
        </w:rPr>
      </w:pPr>
    </w:p>
    <w:p w14:paraId="0A6878C7"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p>
    <w:p w14:paraId="64EE2E8D" w14:textId="19D3BC81" w:rsidR="00CC1F79" w:rsidRPr="00371586" w:rsidRDefault="00A4419F" w:rsidP="00A4419F">
      <w:pPr>
        <w:pStyle w:val="a3"/>
        <w:shd w:val="clear" w:color="auto" w:fill="FFFFFF" w:themeFill="background1"/>
        <w:spacing w:before="0" w:beforeAutospacing="0" w:after="0" w:afterAutospacing="0"/>
        <w:ind w:firstLine="397"/>
        <w:rPr>
          <w:b/>
          <w:sz w:val="28"/>
          <w:szCs w:val="28"/>
          <w:shd w:val="clear" w:color="auto" w:fill="FFFFFF"/>
        </w:rPr>
      </w:pPr>
      <w:r>
        <w:rPr>
          <w:b/>
          <w:sz w:val="28"/>
          <w:szCs w:val="28"/>
          <w:shd w:val="clear" w:color="auto" w:fill="FFFFFF"/>
        </w:rPr>
        <w:t>Список литературы</w:t>
      </w:r>
    </w:p>
    <w:p w14:paraId="207CC346" w14:textId="77777777" w:rsidR="00CC1F79" w:rsidRPr="00A4419F" w:rsidRDefault="00CC1F79" w:rsidP="00371586">
      <w:pPr>
        <w:pStyle w:val="a3"/>
        <w:shd w:val="clear" w:color="auto" w:fill="FFFFFF" w:themeFill="background1"/>
        <w:spacing w:before="0" w:beforeAutospacing="0" w:after="0" w:afterAutospacing="0"/>
        <w:ind w:firstLine="397"/>
        <w:jc w:val="both"/>
        <w:rPr>
          <w:b/>
          <w:sz w:val="28"/>
          <w:szCs w:val="28"/>
          <w:shd w:val="clear" w:color="auto" w:fill="FFFFFF"/>
        </w:rPr>
      </w:pPr>
      <w:r w:rsidRPr="00A4419F">
        <w:rPr>
          <w:b/>
          <w:sz w:val="28"/>
          <w:szCs w:val="28"/>
          <w:shd w:val="clear" w:color="auto" w:fill="FFFFFF"/>
        </w:rPr>
        <w:t>Нормативно-правовые акты:</w:t>
      </w:r>
    </w:p>
    <w:p w14:paraId="6D5C050E"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31" w:name="_Toc392529370"/>
      <w:bookmarkStart w:id="32" w:name="_Toc394091605"/>
      <w:r w:rsidRPr="00A4419F">
        <w:rPr>
          <w:rFonts w:ascii="Times New Roman" w:hAnsi="Times New Roman" w:cs="Times New Roman"/>
          <w:color w:val="auto"/>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30.12.2008N 7-ФКЗ, от 05.02.2014 N 2-ФКЗ, от 21.07.2014 N 11-ФКЗ) // СЗ РФ. 2014.  N 31. Ст. 4398.</w:t>
      </w:r>
      <w:bookmarkEnd w:id="31"/>
      <w:bookmarkEnd w:id="32"/>
    </w:p>
    <w:p w14:paraId="7E3AE5DD"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33" w:name="_Toc392529371"/>
      <w:bookmarkStart w:id="34" w:name="_Toc394091606"/>
      <w:r w:rsidRPr="00A4419F">
        <w:rPr>
          <w:rFonts w:ascii="Times New Roman" w:hAnsi="Times New Roman" w:cs="Times New Roman"/>
          <w:color w:val="auto"/>
          <w:sz w:val="28"/>
          <w:szCs w:val="28"/>
        </w:rPr>
        <w:t>Уголовно-процессуальный кодекс Российской Федерации от 18.12.2001 N 174-ФЗ (ред. от 29.07.2017, с изм. от 14.11.2017) (с изм. и доп., вступ. в силу с 01.09.2017) // СЗ РФ. 2001. N 52 (ч. I). Ст. 4921.</w:t>
      </w:r>
      <w:bookmarkEnd w:id="33"/>
      <w:bookmarkEnd w:id="34"/>
    </w:p>
    <w:p w14:paraId="34915230"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35" w:name="_Toc392529372"/>
      <w:bookmarkStart w:id="36" w:name="_Toc394091607"/>
      <w:r w:rsidRPr="00A4419F">
        <w:rPr>
          <w:rFonts w:ascii="Times New Roman" w:hAnsi="Times New Roman" w:cs="Times New Roman"/>
          <w:color w:val="auto"/>
          <w:sz w:val="28"/>
          <w:szCs w:val="28"/>
        </w:rPr>
        <w:t>Федеральный закон от 27.07.2006 N 149-ФЗ (ред. от 29.07.2017) "Об информации, информационных технологиях и о защите информации" (с изм. и доп., вступ. в силу с 01.11.2017) // СЗ РФ. 2006. N 31 (1 ч.). Ст. 3448.</w:t>
      </w:r>
      <w:bookmarkEnd w:id="35"/>
      <w:bookmarkEnd w:id="36"/>
    </w:p>
    <w:p w14:paraId="460ABB80"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37" w:name="_Toc392529373"/>
      <w:bookmarkStart w:id="38" w:name="_Toc394091608"/>
      <w:r w:rsidRPr="00A4419F">
        <w:rPr>
          <w:rFonts w:ascii="Times New Roman" w:hAnsi="Times New Roman" w:cs="Times New Roman"/>
          <w:color w:val="auto"/>
          <w:sz w:val="28"/>
          <w:szCs w:val="28"/>
        </w:rPr>
        <w:t>Федеральный закон от 12.08.1995 N 144-ФЗ (ред. от 06.07.2016) "Об оперативно-розыскной деятельности" // СЗ РФ. 1995. N 33. Ст. 3349.</w:t>
      </w:r>
      <w:bookmarkEnd w:id="37"/>
      <w:bookmarkEnd w:id="38"/>
    </w:p>
    <w:p w14:paraId="24C802F4"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39" w:name="_Toc392529374"/>
      <w:bookmarkStart w:id="40" w:name="_Toc394091609"/>
      <w:r w:rsidRPr="00A4419F">
        <w:rPr>
          <w:rFonts w:ascii="Times New Roman" w:hAnsi="Times New Roman" w:cs="Times New Roman"/>
          <w:color w:val="auto"/>
          <w:sz w:val="28"/>
          <w:szCs w:val="28"/>
        </w:rPr>
        <w:t>Федеральный закон от 07.07.2003 N 126-ФЗ (ред. от 07.06.2017) "О связи" // СЗ РФ. 2003. N 28. Ст. 2895.</w:t>
      </w:r>
      <w:bookmarkEnd w:id="39"/>
      <w:bookmarkEnd w:id="40"/>
    </w:p>
    <w:p w14:paraId="2826223C" w14:textId="77777777"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41" w:name="_Toc392529375"/>
      <w:bookmarkStart w:id="42" w:name="_Toc394091610"/>
      <w:r w:rsidRPr="00A4419F">
        <w:rPr>
          <w:rFonts w:ascii="Times New Roman" w:hAnsi="Times New Roman" w:cs="Times New Roman"/>
          <w:color w:val="auto"/>
          <w:sz w:val="28"/>
          <w:szCs w:val="28"/>
        </w:rPr>
        <w:t>Федеральный закон от 15.07.1995 N 103-ФЗ (ред. от 03.07.2016) "О содержании под стражей подозреваемых и обвиняемых в совершении преступлений" // СЗ РФ. 1995. N 29. Ст. 2759.</w:t>
      </w:r>
      <w:bookmarkEnd w:id="41"/>
      <w:bookmarkEnd w:id="42"/>
    </w:p>
    <w:p w14:paraId="373A97BB" w14:textId="116BDDCE" w:rsidR="00CC1F79" w:rsidRPr="00A4419F" w:rsidRDefault="00CC1F79" w:rsidP="00A4419F">
      <w:pPr>
        <w:pStyle w:val="1"/>
        <w:keepNext w:val="0"/>
        <w:keepLines w:val="0"/>
        <w:numPr>
          <w:ilvl w:val="0"/>
          <w:numId w:val="41"/>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FFF"/>
        </w:rPr>
      </w:pPr>
      <w:bookmarkStart w:id="43" w:name="_Toc392529376"/>
      <w:bookmarkStart w:id="44" w:name="_Toc394091611"/>
      <w:r w:rsidRPr="00A4419F">
        <w:rPr>
          <w:rFonts w:ascii="Times New Roman" w:hAnsi="Times New Roman" w:cs="Times New Roman"/>
          <w:color w:val="auto"/>
          <w:sz w:val="28"/>
          <w:szCs w:val="28"/>
        </w:rPr>
        <w:t>Федеральный закон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от</w:t>
      </w:r>
      <w:r w:rsidR="00BC6C9E">
        <w:rPr>
          <w:rFonts w:ascii="Times New Roman" w:hAnsi="Times New Roman" w:cs="Times New Roman"/>
          <w:color w:val="auto"/>
          <w:sz w:val="28"/>
          <w:szCs w:val="28"/>
        </w:rPr>
        <w:t xml:space="preserve"> 06.07.2016 N 374-ФЗ  // </w:t>
      </w:r>
      <w:r w:rsidRPr="00A4419F">
        <w:rPr>
          <w:rFonts w:ascii="Times New Roman" w:eastAsia="Times New Roman" w:hAnsi="Times New Roman" w:cs="Times New Roman"/>
          <w:color w:val="auto"/>
          <w:sz w:val="28"/>
          <w:szCs w:val="28"/>
        </w:rPr>
        <w:t>СЗ РФ.11.07.2016. N 28. ст. 4558</w:t>
      </w:r>
      <w:bookmarkEnd w:id="43"/>
      <w:bookmarkEnd w:id="44"/>
    </w:p>
    <w:p w14:paraId="5DDBA3EB" w14:textId="297475CA" w:rsidR="00CC1F79" w:rsidRPr="00A4419F" w:rsidRDefault="00CC1F79" w:rsidP="00371586">
      <w:pPr>
        <w:ind w:firstLine="397"/>
        <w:jc w:val="both"/>
        <w:rPr>
          <w:b/>
          <w:sz w:val="28"/>
          <w:szCs w:val="28"/>
        </w:rPr>
      </w:pPr>
      <w:r w:rsidRPr="00A4419F">
        <w:rPr>
          <w:b/>
          <w:sz w:val="28"/>
          <w:szCs w:val="28"/>
        </w:rPr>
        <w:t>Специальная</w:t>
      </w:r>
      <w:r w:rsidR="00A4419F">
        <w:rPr>
          <w:b/>
          <w:sz w:val="28"/>
          <w:szCs w:val="28"/>
        </w:rPr>
        <w:t xml:space="preserve"> </w:t>
      </w:r>
      <w:r w:rsidRPr="00A4419F">
        <w:rPr>
          <w:b/>
          <w:sz w:val="28"/>
          <w:szCs w:val="28"/>
        </w:rPr>
        <w:t>литература:</w:t>
      </w:r>
    </w:p>
    <w:p w14:paraId="4E2C570C" w14:textId="77777777"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shd w:val="clear" w:color="auto" w:fill="FFFEFA"/>
        </w:rPr>
      </w:pPr>
      <w:bookmarkStart w:id="45" w:name="_Toc392529377"/>
      <w:bookmarkStart w:id="46" w:name="_Toc394091612"/>
      <w:r w:rsidRPr="00A4419F">
        <w:rPr>
          <w:rFonts w:ascii="Times New Roman" w:hAnsi="Times New Roman" w:cs="Times New Roman"/>
          <w:color w:val="auto"/>
          <w:sz w:val="28"/>
          <w:szCs w:val="28"/>
          <w:shd w:val="clear" w:color="auto" w:fill="FFFEFA"/>
        </w:rPr>
        <w:t xml:space="preserve">Большой юридический энциклопедический словарь / </w:t>
      </w:r>
      <w:proofErr w:type="spellStart"/>
      <w:r w:rsidRPr="00A4419F">
        <w:rPr>
          <w:rFonts w:ascii="Times New Roman" w:hAnsi="Times New Roman" w:cs="Times New Roman"/>
          <w:color w:val="auto"/>
          <w:sz w:val="28"/>
          <w:szCs w:val="28"/>
          <w:shd w:val="clear" w:color="auto" w:fill="FFFEFA"/>
        </w:rPr>
        <w:t>Барихин</w:t>
      </w:r>
      <w:proofErr w:type="spellEnd"/>
      <w:r w:rsidRPr="00A4419F">
        <w:rPr>
          <w:rFonts w:ascii="Times New Roman" w:hAnsi="Times New Roman" w:cs="Times New Roman"/>
          <w:color w:val="auto"/>
          <w:sz w:val="28"/>
          <w:szCs w:val="28"/>
          <w:shd w:val="clear" w:color="auto" w:fill="FFFEFA"/>
        </w:rPr>
        <w:t xml:space="preserve"> А.Б. М.: Книжный мир, 2004. С.686.</w:t>
      </w:r>
      <w:bookmarkEnd w:id="45"/>
      <w:bookmarkEnd w:id="46"/>
    </w:p>
    <w:p w14:paraId="161437AF" w14:textId="77777777" w:rsidR="00CC1F79" w:rsidRPr="00A4419F" w:rsidRDefault="00CC1F79" w:rsidP="00A4419F">
      <w:pPr>
        <w:pStyle w:val="a3"/>
        <w:numPr>
          <w:ilvl w:val="0"/>
          <w:numId w:val="42"/>
        </w:numPr>
        <w:shd w:val="clear" w:color="auto" w:fill="FFFFFF"/>
        <w:tabs>
          <w:tab w:val="clear" w:pos="720"/>
          <w:tab w:val="num" w:pos="0"/>
        </w:tabs>
        <w:spacing w:before="0" w:beforeAutospacing="0" w:after="0" w:afterAutospacing="0"/>
        <w:ind w:left="0" w:firstLine="426"/>
        <w:jc w:val="both"/>
        <w:textAlignment w:val="baseline"/>
        <w:rPr>
          <w:sz w:val="28"/>
          <w:szCs w:val="28"/>
        </w:rPr>
      </w:pPr>
      <w:proofErr w:type="spellStart"/>
      <w:r w:rsidRPr="00A4419F">
        <w:rPr>
          <w:sz w:val="28"/>
          <w:szCs w:val="28"/>
        </w:rPr>
        <w:t>Коломейченко</w:t>
      </w:r>
      <w:proofErr w:type="spellEnd"/>
      <w:r w:rsidRPr="00A4419F">
        <w:rPr>
          <w:sz w:val="28"/>
          <w:szCs w:val="28"/>
        </w:rPr>
        <w:t xml:space="preserve"> Е. А. К вопросу о понятии «Личность» в правоведении (теоретический и практический аспекты) // Пробелы в российском законодательстве. 2008. N1. URL: https://cyberleninka.ru/article/n/k-voprosu-o-</w:t>
      </w:r>
      <w:r w:rsidRPr="00A4419F">
        <w:rPr>
          <w:sz w:val="28"/>
          <w:szCs w:val="28"/>
        </w:rPr>
        <w:lastRenderedPageBreak/>
        <w:t>ponyatii-lichnost-v-pravovedenii-teoreticheskiy-i-prakticheskiy-aspekty (дата обращения: 01.05.2018). </w:t>
      </w:r>
    </w:p>
    <w:p w14:paraId="20A903A0" w14:textId="77777777" w:rsidR="00CC1F79" w:rsidRPr="00A4419F" w:rsidRDefault="00CC1F79" w:rsidP="00A4419F">
      <w:pPr>
        <w:pStyle w:val="a3"/>
        <w:numPr>
          <w:ilvl w:val="0"/>
          <w:numId w:val="42"/>
        </w:numPr>
        <w:shd w:val="clear" w:color="auto" w:fill="FFFFFF"/>
        <w:tabs>
          <w:tab w:val="clear" w:pos="720"/>
          <w:tab w:val="num" w:pos="0"/>
        </w:tabs>
        <w:spacing w:before="0" w:beforeAutospacing="0" w:after="0" w:afterAutospacing="0"/>
        <w:ind w:left="0" w:firstLine="426"/>
        <w:jc w:val="both"/>
        <w:textAlignment w:val="baseline"/>
        <w:rPr>
          <w:sz w:val="28"/>
          <w:szCs w:val="28"/>
        </w:rPr>
      </w:pPr>
      <w:r w:rsidRPr="00A4419F">
        <w:rPr>
          <w:sz w:val="28"/>
          <w:szCs w:val="28"/>
          <w:shd w:val="clear" w:color="auto" w:fill="FFFFFF"/>
        </w:rPr>
        <w:t xml:space="preserve">Комментарий к Федеральному закону "О содержании под стражей подозреваемых и обвиняемых в совершении преступлений" (постатейный) / Г.Д. </w:t>
      </w:r>
      <w:proofErr w:type="spellStart"/>
      <w:r w:rsidRPr="00A4419F">
        <w:rPr>
          <w:sz w:val="28"/>
          <w:szCs w:val="28"/>
          <w:shd w:val="clear" w:color="auto" w:fill="FFFFFF"/>
        </w:rPr>
        <w:t>Агамов</w:t>
      </w:r>
      <w:proofErr w:type="spellEnd"/>
      <w:r w:rsidRPr="00A4419F">
        <w:rPr>
          <w:sz w:val="28"/>
          <w:szCs w:val="28"/>
          <w:shd w:val="clear" w:color="auto" w:fill="FFFFFF"/>
        </w:rPr>
        <w:t xml:space="preserve">, В.И. Алексеев, А.В. Бриллиантов и др.; под ред. А.С. </w:t>
      </w:r>
      <w:proofErr w:type="spellStart"/>
      <w:r w:rsidRPr="00A4419F">
        <w:rPr>
          <w:sz w:val="28"/>
          <w:szCs w:val="28"/>
          <w:shd w:val="clear" w:color="auto" w:fill="FFFFFF"/>
        </w:rPr>
        <w:t>Михлина</w:t>
      </w:r>
      <w:proofErr w:type="spellEnd"/>
      <w:r w:rsidRPr="00A4419F">
        <w:rPr>
          <w:sz w:val="28"/>
          <w:szCs w:val="28"/>
          <w:shd w:val="clear" w:color="auto" w:fill="FFFFFF"/>
        </w:rPr>
        <w:t xml:space="preserve">, В.И. Селиверстова. М.: </w:t>
      </w:r>
      <w:proofErr w:type="spellStart"/>
      <w:r w:rsidRPr="00A4419F">
        <w:rPr>
          <w:sz w:val="28"/>
          <w:szCs w:val="28"/>
          <w:shd w:val="clear" w:color="auto" w:fill="FFFFFF"/>
        </w:rPr>
        <w:t>Спарк</w:t>
      </w:r>
      <w:proofErr w:type="spellEnd"/>
      <w:r w:rsidRPr="00A4419F">
        <w:rPr>
          <w:sz w:val="28"/>
          <w:szCs w:val="28"/>
          <w:shd w:val="clear" w:color="auto" w:fill="FFFFFF"/>
        </w:rPr>
        <w:t>, 1999.  С.77.</w:t>
      </w:r>
    </w:p>
    <w:p w14:paraId="0EFCDCCE" w14:textId="77777777"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rPr>
      </w:pPr>
      <w:bookmarkStart w:id="47" w:name="_Toc392529378"/>
      <w:bookmarkStart w:id="48" w:name="_Toc394091613"/>
      <w:r w:rsidRPr="00A4419F">
        <w:rPr>
          <w:rFonts w:ascii="Times New Roman" w:hAnsi="Times New Roman" w:cs="Times New Roman"/>
          <w:color w:val="auto"/>
          <w:sz w:val="28"/>
          <w:szCs w:val="28"/>
        </w:rPr>
        <w:t>Мироненко Ирина Анатольевна Понятия «Субъект» и «Личность» в современной российской психологии // Вестник ЛГУ им. А.С. Пушкина. 2010. №3. URL: https://cyberleninka.ru/article/n/ponyatiya-subekt-i-lichnost-v-sovremennoy-rossiyskoy-psihologii (дата обращения: 01.05.2018).</w:t>
      </w:r>
      <w:bookmarkEnd w:id="47"/>
      <w:bookmarkEnd w:id="48"/>
      <w:r w:rsidRPr="00A4419F">
        <w:rPr>
          <w:rFonts w:ascii="Times New Roman" w:hAnsi="Times New Roman" w:cs="Times New Roman"/>
          <w:color w:val="auto"/>
          <w:sz w:val="28"/>
          <w:szCs w:val="28"/>
        </w:rPr>
        <w:t> </w:t>
      </w:r>
    </w:p>
    <w:p w14:paraId="15AF8FD9" w14:textId="77777777"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rPr>
      </w:pPr>
      <w:bookmarkStart w:id="49" w:name="_Toc392529379"/>
      <w:bookmarkStart w:id="50" w:name="_Toc394091614"/>
      <w:r w:rsidRPr="00A4419F">
        <w:rPr>
          <w:rFonts w:ascii="Times New Roman" w:hAnsi="Times New Roman" w:cs="Times New Roman"/>
          <w:color w:val="auto"/>
          <w:sz w:val="28"/>
          <w:szCs w:val="28"/>
        </w:rPr>
        <w:t xml:space="preserve">Мухтарова А.Х. Проблема </w:t>
      </w:r>
      <w:proofErr w:type="spellStart"/>
      <w:r w:rsidRPr="00A4419F">
        <w:rPr>
          <w:rFonts w:ascii="Times New Roman" w:hAnsi="Times New Roman" w:cs="Times New Roman"/>
          <w:color w:val="auto"/>
          <w:sz w:val="28"/>
          <w:szCs w:val="28"/>
        </w:rPr>
        <w:t>самоактуализации</w:t>
      </w:r>
      <w:proofErr w:type="spellEnd"/>
      <w:r w:rsidRPr="00A4419F">
        <w:rPr>
          <w:rFonts w:ascii="Times New Roman" w:hAnsi="Times New Roman" w:cs="Times New Roman"/>
          <w:color w:val="auto"/>
          <w:sz w:val="28"/>
          <w:szCs w:val="28"/>
        </w:rPr>
        <w:t xml:space="preserve"> личности в исследованиях зарубежных ученых // Инновационная наука. 2017. N 8. URL: https://cyberleninka.ru/article/n/problema-samoaktualizatsii-lichnosti-v-issledovaniyah-zarubezhnyh-uchenyh (дата обращения: 04.05.2018).</w:t>
      </w:r>
      <w:bookmarkEnd w:id="49"/>
      <w:bookmarkEnd w:id="50"/>
    </w:p>
    <w:p w14:paraId="0B2E367A" w14:textId="77777777"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rPr>
      </w:pPr>
      <w:bookmarkStart w:id="51" w:name="_Toc392529380"/>
      <w:bookmarkStart w:id="52" w:name="_Toc394091615"/>
      <w:r w:rsidRPr="00A4419F">
        <w:rPr>
          <w:rFonts w:ascii="Times New Roman" w:hAnsi="Times New Roman" w:cs="Times New Roman"/>
          <w:color w:val="auto"/>
          <w:sz w:val="28"/>
          <w:szCs w:val="28"/>
          <w:shd w:val="clear" w:color="auto" w:fill="FFFEFA"/>
        </w:rPr>
        <w:t>Новикова М.В. Институт безопасности в уголовном судопроизводстве и пути его совершенствования // Российский судья. М.: Юрист, 2007. № 7. С. 41.</w:t>
      </w:r>
      <w:bookmarkEnd w:id="51"/>
      <w:bookmarkEnd w:id="52"/>
    </w:p>
    <w:p w14:paraId="06EC941B" w14:textId="77777777" w:rsidR="00CC1F79" w:rsidRPr="00A4419F" w:rsidRDefault="00CC1F79" w:rsidP="00A4419F">
      <w:pPr>
        <w:pStyle w:val="a3"/>
        <w:numPr>
          <w:ilvl w:val="0"/>
          <w:numId w:val="42"/>
        </w:numPr>
        <w:shd w:val="clear" w:color="auto" w:fill="FFFFFF"/>
        <w:tabs>
          <w:tab w:val="clear" w:pos="720"/>
          <w:tab w:val="num" w:pos="0"/>
        </w:tabs>
        <w:spacing w:before="0" w:beforeAutospacing="0" w:after="0" w:afterAutospacing="0"/>
        <w:ind w:left="0" w:firstLine="426"/>
        <w:jc w:val="both"/>
        <w:textAlignment w:val="baseline"/>
        <w:rPr>
          <w:sz w:val="28"/>
          <w:szCs w:val="28"/>
          <w:shd w:val="clear" w:color="auto" w:fill="FFFFFF" w:themeFill="background1"/>
        </w:rPr>
      </w:pPr>
      <w:proofErr w:type="spellStart"/>
      <w:r w:rsidRPr="00A4419F">
        <w:rPr>
          <w:sz w:val="28"/>
          <w:szCs w:val="28"/>
          <w:shd w:val="clear" w:color="auto" w:fill="FFFFFF" w:themeFill="background1"/>
        </w:rPr>
        <w:t>Роскомнадзор</w:t>
      </w:r>
      <w:proofErr w:type="spellEnd"/>
      <w:r w:rsidRPr="00A4419F">
        <w:rPr>
          <w:sz w:val="28"/>
          <w:szCs w:val="28"/>
          <w:shd w:val="clear" w:color="auto" w:fill="FFFFFF" w:themeFill="background1"/>
        </w:rPr>
        <w:t xml:space="preserve"> начал процедуру блокировки </w:t>
      </w:r>
      <w:proofErr w:type="spellStart"/>
      <w:r w:rsidRPr="00A4419F">
        <w:rPr>
          <w:sz w:val="28"/>
          <w:szCs w:val="28"/>
          <w:shd w:val="clear" w:color="auto" w:fill="FFFFFF" w:themeFill="background1"/>
        </w:rPr>
        <w:t>Telegram</w:t>
      </w:r>
      <w:proofErr w:type="spellEnd"/>
      <w:r w:rsidRPr="00A4419F">
        <w:rPr>
          <w:sz w:val="28"/>
          <w:szCs w:val="28"/>
          <w:shd w:val="clear" w:color="auto" w:fill="FFFFFF" w:themeFill="background1"/>
        </w:rPr>
        <w:t> </w:t>
      </w:r>
      <w:r w:rsidRPr="00A4419F">
        <w:rPr>
          <w:rStyle w:val="ref-info"/>
          <w:rFonts w:eastAsia="Trebuchet MS"/>
          <w:sz w:val="28"/>
          <w:szCs w:val="28"/>
          <w:shd w:val="clear" w:color="auto" w:fill="FFFFFF" w:themeFill="background1"/>
        </w:rPr>
        <w:t>(рус.)</w:t>
      </w:r>
      <w:r w:rsidRPr="00A4419F">
        <w:rPr>
          <w:sz w:val="28"/>
          <w:szCs w:val="28"/>
          <w:shd w:val="clear" w:color="auto" w:fill="FFFFFF" w:themeFill="background1"/>
        </w:rPr>
        <w:t>,</w:t>
      </w:r>
      <w:r w:rsidRPr="00A4419F">
        <w:rPr>
          <w:sz w:val="28"/>
          <w:szCs w:val="28"/>
          <w:shd w:val="clear" w:color="auto" w:fill="FFFFFF"/>
        </w:rPr>
        <w:t> </w:t>
      </w:r>
      <w:r w:rsidRPr="00A4419F">
        <w:rPr>
          <w:iCs/>
          <w:sz w:val="28"/>
          <w:szCs w:val="28"/>
          <w:shd w:val="clear" w:color="auto" w:fill="FFFFFF"/>
        </w:rPr>
        <w:t>ТАСС</w:t>
      </w:r>
      <w:r w:rsidRPr="00A4419F">
        <w:rPr>
          <w:sz w:val="28"/>
          <w:szCs w:val="28"/>
          <w:shd w:val="clear" w:color="auto" w:fill="FFFFFF"/>
        </w:rPr>
        <w:t xml:space="preserve">. // </w:t>
      </w:r>
      <w:r w:rsidRPr="00A4419F">
        <w:rPr>
          <w:sz w:val="28"/>
          <w:szCs w:val="28"/>
          <w:shd w:val="clear" w:color="auto" w:fill="FFFFFF"/>
          <w:lang w:val="en-US"/>
        </w:rPr>
        <w:t>URL</w:t>
      </w:r>
      <w:r w:rsidRPr="00A4419F">
        <w:rPr>
          <w:sz w:val="28"/>
          <w:szCs w:val="28"/>
          <w:shd w:val="clear" w:color="auto" w:fill="FFFFFF"/>
        </w:rPr>
        <w:t>: http://tass.ru/ekonomika/5129977 (дата обращения 24.04.2018).</w:t>
      </w:r>
    </w:p>
    <w:p w14:paraId="3CFA829C" w14:textId="77777777"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rPr>
      </w:pPr>
      <w:bookmarkStart w:id="53" w:name="_Toc392529381"/>
      <w:bookmarkStart w:id="54" w:name="_Toc394091616"/>
      <w:r w:rsidRPr="00A4419F">
        <w:rPr>
          <w:rFonts w:ascii="Times New Roman" w:hAnsi="Times New Roman" w:cs="Times New Roman"/>
          <w:color w:val="auto"/>
          <w:sz w:val="28"/>
          <w:szCs w:val="28"/>
        </w:rPr>
        <w:t>Руднев В.И. «О реализации лицами, содержащимися под стражей, права на тайну переписки, телефонных переговоров, почтовых, телеграфных и иных сообщений» // Журнал российского права. 2006. №3 (111). URL: http://cyberleninka.ru/article/n/o-realizatsii-litsami-soderzhaschimisya-pod-strazhey-prava-na-taynu-perepiski-telefonnyh-peregovorov-pochtovyh-telegrafnyh-i-inyh (дата обращения: 02.05.2018).</w:t>
      </w:r>
      <w:bookmarkEnd w:id="53"/>
      <w:bookmarkEnd w:id="54"/>
      <w:r w:rsidRPr="00A4419F">
        <w:rPr>
          <w:rFonts w:ascii="Times New Roman" w:hAnsi="Times New Roman" w:cs="Times New Roman"/>
          <w:color w:val="auto"/>
          <w:sz w:val="28"/>
          <w:szCs w:val="28"/>
        </w:rPr>
        <w:t> </w:t>
      </w:r>
    </w:p>
    <w:p w14:paraId="71717A5A" w14:textId="25D29130" w:rsidR="00CC1F79" w:rsidRPr="00A4419F" w:rsidRDefault="00CC1F79" w:rsidP="00A4419F">
      <w:pPr>
        <w:pStyle w:val="1"/>
        <w:keepNext w:val="0"/>
        <w:keepLines w:val="0"/>
        <w:numPr>
          <w:ilvl w:val="0"/>
          <w:numId w:val="42"/>
        </w:numPr>
        <w:shd w:val="clear" w:color="auto" w:fill="FFFFFF"/>
        <w:tabs>
          <w:tab w:val="clear" w:pos="720"/>
          <w:tab w:val="num" w:pos="0"/>
        </w:tabs>
        <w:spacing w:before="0"/>
        <w:ind w:left="0" w:firstLine="426"/>
        <w:jc w:val="both"/>
        <w:rPr>
          <w:rFonts w:ascii="Times New Roman" w:hAnsi="Times New Roman" w:cs="Times New Roman"/>
          <w:color w:val="auto"/>
          <w:sz w:val="28"/>
          <w:szCs w:val="28"/>
        </w:rPr>
      </w:pPr>
      <w:bookmarkStart w:id="55" w:name="_Toc392529382"/>
      <w:bookmarkStart w:id="56" w:name="_Toc394091617"/>
      <w:proofErr w:type="spellStart"/>
      <w:r w:rsidRPr="00A4419F">
        <w:rPr>
          <w:rFonts w:ascii="Times New Roman" w:hAnsi="Times New Roman" w:cs="Times New Roman"/>
          <w:color w:val="auto"/>
          <w:sz w:val="28"/>
          <w:szCs w:val="28"/>
        </w:rPr>
        <w:t>Telegram</w:t>
      </w:r>
      <w:proofErr w:type="spellEnd"/>
      <w:r w:rsidRPr="00A4419F">
        <w:rPr>
          <w:rFonts w:ascii="Times New Roman" w:hAnsi="Times New Roman" w:cs="Times New Roman"/>
          <w:color w:val="auto"/>
          <w:sz w:val="28"/>
          <w:szCs w:val="28"/>
        </w:rPr>
        <w:t xml:space="preserve"> назвал технически невозможной передачу ФСБ ключей шифрования</w:t>
      </w:r>
      <w:r w:rsidRPr="00A4419F">
        <w:rPr>
          <w:rFonts w:ascii="Times New Roman" w:hAnsi="Times New Roman" w:cs="Times New Roman"/>
          <w:color w:val="auto"/>
          <w:sz w:val="28"/>
          <w:szCs w:val="28"/>
          <w:shd w:val="clear" w:color="auto" w:fill="FFFFFF"/>
        </w:rPr>
        <w:t xml:space="preserve">, РБК. // </w:t>
      </w:r>
      <w:r w:rsidRPr="00A4419F">
        <w:rPr>
          <w:rFonts w:ascii="Times New Roman" w:hAnsi="Times New Roman" w:cs="Times New Roman"/>
          <w:color w:val="auto"/>
          <w:sz w:val="28"/>
          <w:szCs w:val="28"/>
          <w:shd w:val="clear" w:color="auto" w:fill="FFFFFF"/>
          <w:lang w:val="en-US"/>
        </w:rPr>
        <w:t>URL</w:t>
      </w:r>
      <w:r w:rsidRPr="00A4419F">
        <w:rPr>
          <w:rFonts w:ascii="Times New Roman" w:hAnsi="Times New Roman" w:cs="Times New Roman"/>
          <w:color w:val="auto"/>
          <w:sz w:val="28"/>
          <w:szCs w:val="28"/>
          <w:shd w:val="clear" w:color="auto" w:fill="FFFFFF"/>
        </w:rPr>
        <w:t xml:space="preserve">: </w:t>
      </w:r>
      <w:hyperlink r:id="rId15" w:history="1">
        <w:r w:rsidR="00BC6C9E" w:rsidRPr="00016EE7">
          <w:rPr>
            <w:rStyle w:val="a8"/>
            <w:rFonts w:ascii="Times New Roman" w:hAnsi="Times New Roman" w:cs="Times New Roman"/>
            <w:sz w:val="28"/>
            <w:szCs w:val="28"/>
            <w:shd w:val="clear" w:color="auto" w:fill="FFFFFF"/>
          </w:rPr>
          <w:t>www.rbc.ru/technology_and_media/02/04/2018/</w:t>
        </w:r>
      </w:hyperlink>
      <w:r w:rsidR="00BC6C9E">
        <w:rPr>
          <w:rFonts w:ascii="Times New Roman" w:hAnsi="Times New Roman" w:cs="Times New Roman"/>
          <w:color w:val="auto"/>
          <w:sz w:val="28"/>
          <w:szCs w:val="28"/>
          <w:shd w:val="clear" w:color="auto" w:fill="FFFFFF"/>
        </w:rPr>
        <w:t xml:space="preserve"> </w:t>
      </w:r>
      <w:r w:rsidRPr="00A4419F">
        <w:rPr>
          <w:rFonts w:ascii="Times New Roman" w:hAnsi="Times New Roman" w:cs="Times New Roman"/>
          <w:color w:val="auto"/>
          <w:sz w:val="28"/>
          <w:szCs w:val="28"/>
          <w:shd w:val="clear" w:color="auto" w:fill="FFFFFF"/>
        </w:rPr>
        <w:t>5ac1f2f89a79471b98083b34 (дата обращения 04.05.2018).</w:t>
      </w:r>
      <w:bookmarkEnd w:id="55"/>
      <w:bookmarkEnd w:id="56"/>
    </w:p>
    <w:p w14:paraId="296FCD2D"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shd w:val="clear" w:color="auto" w:fill="FFFFFF"/>
        </w:rPr>
      </w:pPr>
    </w:p>
    <w:p w14:paraId="411F0234"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p>
    <w:p w14:paraId="02B6C16F" w14:textId="7F2E066D" w:rsidR="00270369" w:rsidRPr="00A4419F" w:rsidRDefault="00A4419F" w:rsidP="00A4419F">
      <w:pPr>
        <w:pStyle w:val="1"/>
        <w:jc w:val="center"/>
        <w:rPr>
          <w:rFonts w:ascii="Times New Roman" w:hAnsi="Times New Roman" w:cs="Times New Roman"/>
          <w:b/>
          <w:color w:val="auto"/>
          <w:sz w:val="28"/>
          <w:szCs w:val="28"/>
        </w:rPr>
      </w:pPr>
      <w:bookmarkStart w:id="57" w:name="_Toc394091618"/>
      <w:r w:rsidRPr="00A4419F">
        <w:rPr>
          <w:rFonts w:ascii="Times New Roman" w:hAnsi="Times New Roman" w:cs="Times New Roman"/>
          <w:b/>
          <w:color w:val="auto"/>
          <w:sz w:val="28"/>
          <w:szCs w:val="28"/>
        </w:rPr>
        <w:t>ПСИХОЛОГИЧЕСКИЙ АСПЕКТ ВНУТРЕННЕГО УБЕЖДЕНИЯ СЛЕДОВАТЕЛЯ</w:t>
      </w:r>
      <w:bookmarkEnd w:id="57"/>
    </w:p>
    <w:p w14:paraId="382768FC" w14:textId="6DABAD7B" w:rsidR="00270369" w:rsidRPr="00A4419F" w:rsidRDefault="00270369" w:rsidP="00A4419F">
      <w:pPr>
        <w:pStyle w:val="1"/>
        <w:jc w:val="center"/>
        <w:rPr>
          <w:rFonts w:ascii="Times New Roman" w:hAnsi="Times New Roman" w:cs="Times New Roman"/>
          <w:b/>
          <w:color w:val="auto"/>
          <w:sz w:val="28"/>
          <w:szCs w:val="28"/>
        </w:rPr>
      </w:pPr>
      <w:bookmarkStart w:id="58" w:name="_Toc392529384"/>
      <w:bookmarkStart w:id="59" w:name="_Toc394091619"/>
      <w:r w:rsidRPr="00A4419F">
        <w:rPr>
          <w:rFonts w:ascii="Times New Roman" w:hAnsi="Times New Roman" w:cs="Times New Roman"/>
          <w:b/>
          <w:color w:val="auto"/>
          <w:sz w:val="28"/>
          <w:szCs w:val="28"/>
        </w:rPr>
        <w:t>С.</w:t>
      </w:r>
      <w:r w:rsidR="00026F65">
        <w:rPr>
          <w:rFonts w:ascii="Times New Roman" w:hAnsi="Times New Roman" w:cs="Times New Roman"/>
          <w:b/>
          <w:color w:val="auto"/>
          <w:sz w:val="28"/>
          <w:szCs w:val="28"/>
        </w:rPr>
        <w:t xml:space="preserve"> </w:t>
      </w:r>
      <w:r w:rsidRPr="00A4419F">
        <w:rPr>
          <w:rFonts w:ascii="Times New Roman" w:hAnsi="Times New Roman" w:cs="Times New Roman"/>
          <w:b/>
          <w:color w:val="auto"/>
          <w:sz w:val="28"/>
          <w:szCs w:val="28"/>
        </w:rPr>
        <w:t xml:space="preserve">Ю. </w:t>
      </w:r>
      <w:proofErr w:type="spellStart"/>
      <w:r w:rsidRPr="00A4419F">
        <w:rPr>
          <w:rFonts w:ascii="Times New Roman" w:hAnsi="Times New Roman" w:cs="Times New Roman"/>
          <w:b/>
          <w:color w:val="auto"/>
          <w:sz w:val="28"/>
          <w:szCs w:val="28"/>
        </w:rPr>
        <w:t>Галманов</w:t>
      </w:r>
      <w:bookmarkEnd w:id="58"/>
      <w:bookmarkEnd w:id="59"/>
      <w:proofErr w:type="spellEnd"/>
    </w:p>
    <w:p w14:paraId="37D2BDD3" w14:textId="77777777" w:rsidR="00A4419F" w:rsidRDefault="00A4419F" w:rsidP="00371586">
      <w:pPr>
        <w:ind w:firstLine="397"/>
        <w:jc w:val="center"/>
        <w:rPr>
          <w:sz w:val="28"/>
          <w:szCs w:val="28"/>
        </w:rPr>
      </w:pPr>
    </w:p>
    <w:p w14:paraId="2AC914C1" w14:textId="77777777" w:rsidR="00A4419F" w:rsidRPr="00242206" w:rsidRDefault="00A4419F" w:rsidP="00A4419F">
      <w:pPr>
        <w:ind w:firstLine="397"/>
        <w:jc w:val="center"/>
      </w:pPr>
      <w:r w:rsidRPr="00242206">
        <w:rPr>
          <w:bCs/>
        </w:rPr>
        <w:t>ФГБОУ ВО «Тверской государственный университет»</w:t>
      </w:r>
    </w:p>
    <w:p w14:paraId="4679F028" w14:textId="77777777" w:rsidR="00270369" w:rsidRPr="00371586" w:rsidRDefault="00270369" w:rsidP="00371586">
      <w:pPr>
        <w:ind w:firstLine="397"/>
        <w:jc w:val="both"/>
        <w:rPr>
          <w:b/>
          <w:sz w:val="28"/>
          <w:szCs w:val="28"/>
        </w:rPr>
      </w:pPr>
    </w:p>
    <w:p w14:paraId="4EFF0F57" w14:textId="23B98D65" w:rsidR="00270369" w:rsidRPr="00A4419F" w:rsidRDefault="00270369" w:rsidP="00A4419F">
      <w:pPr>
        <w:ind w:left="426"/>
        <w:jc w:val="both"/>
      </w:pPr>
      <w:r w:rsidRPr="00A4419F">
        <w:t>В настоящей статье автор раскрывает формирование и содержание психологического аспекта внутреннего убеждения следователя в уголовно-процессуальном доказывании. Основное внимание акцентируется на анализе составных факторов психологического аспекта внутреннего убеждения следователя, как познание, эмоции и чувства, здравый смысл и совесть, нравственные установки и правовые предписания.</w:t>
      </w:r>
    </w:p>
    <w:p w14:paraId="29FC4A28" w14:textId="77777777" w:rsidR="00270369" w:rsidRPr="00A4419F" w:rsidRDefault="00270369" w:rsidP="00A4419F">
      <w:pPr>
        <w:ind w:left="426"/>
        <w:jc w:val="both"/>
      </w:pPr>
      <w:r w:rsidRPr="00A4419F">
        <w:rPr>
          <w:b/>
          <w:i/>
        </w:rPr>
        <w:t>Ключевые слова:</w:t>
      </w:r>
      <w:r w:rsidRPr="00A4419F">
        <w:rPr>
          <w:i/>
        </w:rPr>
        <w:t xml:space="preserve"> </w:t>
      </w:r>
      <w:r w:rsidRPr="00A4419F">
        <w:t>внутреннее убеждение, психологическая составляющая, следователь.</w:t>
      </w:r>
    </w:p>
    <w:p w14:paraId="4EB5BA4B" w14:textId="77777777" w:rsidR="00270369" w:rsidRPr="00371586" w:rsidRDefault="00270369" w:rsidP="00371586">
      <w:pPr>
        <w:ind w:firstLine="397"/>
        <w:jc w:val="center"/>
        <w:rPr>
          <w:b/>
          <w:sz w:val="28"/>
          <w:szCs w:val="28"/>
        </w:rPr>
      </w:pPr>
    </w:p>
    <w:p w14:paraId="2CB8C050" w14:textId="77777777" w:rsidR="00270369" w:rsidRPr="00371586" w:rsidRDefault="00270369" w:rsidP="00371586">
      <w:pPr>
        <w:ind w:firstLine="397"/>
        <w:jc w:val="both"/>
        <w:rPr>
          <w:sz w:val="28"/>
          <w:szCs w:val="28"/>
        </w:rPr>
      </w:pPr>
      <w:r w:rsidRPr="00371586">
        <w:rPr>
          <w:sz w:val="28"/>
          <w:szCs w:val="28"/>
        </w:rPr>
        <w:t>Предварительное следствие по уголовному делу, представляя собой общественное явление, складывается из системы действий следователя, а также из движимого им правосознания, то есть субъективной составляющей. Уголовно-процессуальный кодекс Российской Федерации в части 1 статье 17 обязывает следователя оценивать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r w:rsidRPr="00371586">
        <w:rPr>
          <w:rStyle w:val="a4"/>
          <w:sz w:val="28"/>
          <w:szCs w:val="28"/>
        </w:rPr>
        <w:footnoteReference w:id="43"/>
      </w:r>
      <w:r w:rsidRPr="00371586">
        <w:rPr>
          <w:sz w:val="28"/>
          <w:szCs w:val="28"/>
        </w:rPr>
        <w:t>. Данное положение претворяет идею законодателя о наличии психологического элемента в механизме оценки доказательств по уголовным делам.</w:t>
      </w:r>
    </w:p>
    <w:p w14:paraId="46B69A93" w14:textId="207210AB" w:rsidR="00270369" w:rsidRPr="00371586" w:rsidRDefault="00270369" w:rsidP="00371586">
      <w:pPr>
        <w:ind w:firstLine="397"/>
        <w:jc w:val="both"/>
        <w:rPr>
          <w:sz w:val="28"/>
          <w:szCs w:val="28"/>
        </w:rPr>
      </w:pPr>
      <w:r w:rsidRPr="00371586">
        <w:rPr>
          <w:sz w:val="28"/>
          <w:szCs w:val="28"/>
        </w:rPr>
        <w:t>В правильном разрешении уголовного дела, качественном уголовном судопроизводстве важную роль, конечно, играет оценка доказательств по внутреннему убеждению как элемент процесса доказывания. Поднимаемый на рассмотрение вопрос продолжительное время является предметом острых научных споров и полемик. Во-первых, в настоящий момент до сих пор в теории отсутствует единое представление о сущности и природе внутреннего убеждения. Во-вторых, в ряде случаев механизм реализации закрепленного в ст.</w:t>
      </w:r>
      <w:r w:rsidR="00A4419F">
        <w:rPr>
          <w:sz w:val="28"/>
          <w:szCs w:val="28"/>
        </w:rPr>
        <w:t xml:space="preserve"> </w:t>
      </w:r>
      <w:r w:rsidRPr="00371586">
        <w:rPr>
          <w:sz w:val="28"/>
          <w:szCs w:val="28"/>
        </w:rPr>
        <w:t>17 УПК РФ принципа свободы оценки доказательств по внутреннему убеждению трактуется неодинаково, что вызывает разнообразие в практике его применения участниками уголовного процесса. В-третьих, динамика и развитие уголовно-процессуального законодательства вносят свои беспрестанные коррективы (изменения и дополнения), что требует более глубокого анализа генезиса формирования внутреннего убеждения субъектов, указанных в уголовном законе, в том числе и следователя, в условиях состязательности уголовного судопроизводства.</w:t>
      </w:r>
    </w:p>
    <w:p w14:paraId="6654C740" w14:textId="0C4ECDF2" w:rsidR="00270369" w:rsidRPr="00371586" w:rsidRDefault="00270369" w:rsidP="00371586">
      <w:pPr>
        <w:ind w:firstLine="397"/>
        <w:jc w:val="both"/>
        <w:rPr>
          <w:sz w:val="28"/>
          <w:szCs w:val="28"/>
        </w:rPr>
      </w:pPr>
      <w:r w:rsidRPr="00371586">
        <w:rPr>
          <w:sz w:val="28"/>
          <w:szCs w:val="28"/>
        </w:rPr>
        <w:t>В настоящее время «внутреннее убеждение» применительно к субъектам доказывания учеными рассматривается с разных позиций. Так, известный российский специалист в об</w:t>
      </w:r>
      <w:r w:rsidR="00A4419F">
        <w:rPr>
          <w:sz w:val="28"/>
          <w:szCs w:val="28"/>
        </w:rPr>
        <w:t>ласти юридической психологии А.</w:t>
      </w:r>
      <w:r w:rsidRPr="00371586">
        <w:rPr>
          <w:sz w:val="28"/>
          <w:szCs w:val="28"/>
        </w:rPr>
        <w:t>Р. Ратинов определяет внутреннее убеждение как симбиоз процесса исследования и его результат</w:t>
      </w:r>
      <w:r w:rsidRPr="00371586">
        <w:rPr>
          <w:rStyle w:val="a4"/>
          <w:sz w:val="28"/>
          <w:szCs w:val="28"/>
        </w:rPr>
        <w:footnoteReference w:id="44"/>
      </w:r>
      <w:r w:rsidRPr="00371586">
        <w:rPr>
          <w:sz w:val="28"/>
          <w:szCs w:val="28"/>
        </w:rPr>
        <w:t>; Л.Д. Ульянова – как метод или результат оценки доказательств; М.А.</w:t>
      </w:r>
      <w:r w:rsidR="00A4419F">
        <w:rPr>
          <w:sz w:val="28"/>
          <w:szCs w:val="28"/>
        </w:rPr>
        <w:t xml:space="preserve"> </w:t>
      </w:r>
      <w:r w:rsidRPr="00371586">
        <w:rPr>
          <w:sz w:val="28"/>
          <w:szCs w:val="28"/>
        </w:rPr>
        <w:t xml:space="preserve">Чельцов – как критерий; П.А. </w:t>
      </w:r>
      <w:proofErr w:type="spellStart"/>
      <w:r w:rsidRPr="00371586">
        <w:rPr>
          <w:sz w:val="28"/>
          <w:szCs w:val="28"/>
        </w:rPr>
        <w:t>Лупинская</w:t>
      </w:r>
      <w:proofErr w:type="spellEnd"/>
      <w:r w:rsidRPr="00371586">
        <w:rPr>
          <w:sz w:val="28"/>
          <w:szCs w:val="28"/>
        </w:rPr>
        <w:t xml:space="preserve"> - как принцип оценки доказательств</w:t>
      </w:r>
      <w:r w:rsidRPr="00371586">
        <w:rPr>
          <w:rStyle w:val="a4"/>
          <w:sz w:val="28"/>
          <w:szCs w:val="28"/>
        </w:rPr>
        <w:footnoteReference w:id="45"/>
      </w:r>
      <w:r w:rsidRPr="00371586">
        <w:rPr>
          <w:sz w:val="28"/>
          <w:szCs w:val="28"/>
        </w:rPr>
        <w:t>. В литературе не редко упоминается весьма оригинальный</w:t>
      </w:r>
      <w:r w:rsidR="00A4419F">
        <w:rPr>
          <w:sz w:val="28"/>
          <w:szCs w:val="28"/>
        </w:rPr>
        <w:t xml:space="preserve"> подход советского правоведа А.</w:t>
      </w:r>
      <w:r w:rsidRPr="00371586">
        <w:rPr>
          <w:sz w:val="28"/>
          <w:szCs w:val="28"/>
        </w:rPr>
        <w:t xml:space="preserve">Я. Вышинского к вопросу определения внутреннего убеждения. Он отмечал такое явление у познающего субъекта, как «голос» - голос внутреннего убеждения, определяющий верность и </w:t>
      </w:r>
      <w:r w:rsidRPr="00371586">
        <w:rPr>
          <w:sz w:val="28"/>
          <w:szCs w:val="28"/>
        </w:rPr>
        <w:lastRenderedPageBreak/>
        <w:t>правильность решений, ценность всех доказательств и всего процесса в целом</w:t>
      </w:r>
      <w:r w:rsidRPr="00371586">
        <w:rPr>
          <w:rStyle w:val="a4"/>
          <w:sz w:val="28"/>
          <w:szCs w:val="28"/>
        </w:rPr>
        <w:footnoteReference w:id="46"/>
      </w:r>
      <w:r w:rsidRPr="00371586">
        <w:rPr>
          <w:sz w:val="28"/>
          <w:szCs w:val="28"/>
        </w:rPr>
        <w:t xml:space="preserve">. </w:t>
      </w:r>
    </w:p>
    <w:p w14:paraId="5D6CD7E3" w14:textId="77777777" w:rsidR="00270369" w:rsidRPr="00371586" w:rsidRDefault="00270369" w:rsidP="00371586">
      <w:pPr>
        <w:ind w:firstLine="397"/>
        <w:jc w:val="both"/>
        <w:rPr>
          <w:sz w:val="28"/>
          <w:szCs w:val="28"/>
        </w:rPr>
      </w:pPr>
      <w:r w:rsidRPr="00371586">
        <w:rPr>
          <w:sz w:val="28"/>
          <w:szCs w:val="28"/>
        </w:rPr>
        <w:t>Такая множественность трактовок понятия «внутреннее убеждения» сказалось и на расхождении позиции в отношении смыслового содержания природы внутреннего убеждения. Большинство авторов изначально выделяли только гносеологический, логический и психологический аспекты</w:t>
      </w:r>
      <w:r w:rsidRPr="00371586">
        <w:rPr>
          <w:rStyle w:val="a4"/>
          <w:sz w:val="28"/>
          <w:szCs w:val="28"/>
        </w:rPr>
        <w:footnoteReference w:id="47"/>
      </w:r>
      <w:r w:rsidRPr="00371586">
        <w:rPr>
          <w:sz w:val="28"/>
          <w:szCs w:val="28"/>
        </w:rPr>
        <w:t>. В современных трудах и учениях уже можно встретить позиции в отношении социально-исторического, социального (правосознание и нравственность), юридического и других аспектов</w:t>
      </w:r>
      <w:r w:rsidRPr="00371586">
        <w:rPr>
          <w:rStyle w:val="a4"/>
          <w:sz w:val="28"/>
          <w:szCs w:val="28"/>
        </w:rPr>
        <w:footnoteReference w:id="48"/>
      </w:r>
      <w:r w:rsidRPr="00371586">
        <w:rPr>
          <w:sz w:val="28"/>
          <w:szCs w:val="28"/>
        </w:rPr>
        <w:t xml:space="preserve">. </w:t>
      </w:r>
    </w:p>
    <w:p w14:paraId="33A3000C" w14:textId="77777777" w:rsidR="00270369" w:rsidRPr="00371586" w:rsidRDefault="00270369" w:rsidP="00371586">
      <w:pPr>
        <w:ind w:firstLine="397"/>
        <w:jc w:val="both"/>
        <w:rPr>
          <w:sz w:val="28"/>
          <w:szCs w:val="28"/>
        </w:rPr>
      </w:pPr>
      <w:r w:rsidRPr="00371586">
        <w:rPr>
          <w:sz w:val="28"/>
          <w:szCs w:val="28"/>
        </w:rPr>
        <w:t xml:space="preserve">Психологическую сторону внутреннего убеждения значительное большинство ученых-юристов понимают как сформировавшийся у субъекта твердый, уверенный взгляд (убежденность в правоте, уверенность в знаниях), раскрывающий сущность какого-либо явления. </w:t>
      </w:r>
    </w:p>
    <w:p w14:paraId="0F45AB5F" w14:textId="77777777" w:rsidR="00270369" w:rsidRPr="00371586" w:rsidRDefault="00270369" w:rsidP="00371586">
      <w:pPr>
        <w:ind w:firstLine="397"/>
        <w:jc w:val="both"/>
        <w:rPr>
          <w:sz w:val="28"/>
          <w:szCs w:val="28"/>
        </w:rPr>
      </w:pPr>
      <w:r w:rsidRPr="00371586">
        <w:rPr>
          <w:sz w:val="28"/>
          <w:szCs w:val="28"/>
        </w:rPr>
        <w:t xml:space="preserve">Внутреннее убеждение является той составляющей, руководствуясь которой следователь, как субъект правомочный оценивать доказательства и принимать результативные решения, в своем сознании в конкретном случае определяет переход от вероятного знания к знанию достоверному. В какой-то степени его внутреннее убеждение трансформируется в </w:t>
      </w:r>
      <w:proofErr w:type="spellStart"/>
      <w:r w:rsidRPr="00371586">
        <w:rPr>
          <w:sz w:val="28"/>
          <w:szCs w:val="28"/>
        </w:rPr>
        <w:t>самоубеждение</w:t>
      </w:r>
      <w:proofErr w:type="spellEnd"/>
      <w:r w:rsidRPr="00371586">
        <w:rPr>
          <w:sz w:val="28"/>
          <w:szCs w:val="28"/>
        </w:rPr>
        <w:t>, собственным взглядом.  Следователь, получая информацию, воспринимает ее индивидуально и уже посредством своего сознания как формы психического отражения действительности производит оценку событиям или явлениям во внешнем мире. При этом воспринимаемая им информация не является  тождественной отображению, поскольку до него доходит лишь часть содержания информации, обусловленная ее утратой, подверженностью изменениям или вовсе восприятием новых признаков. Это стимулирует следователя к проявлению продуктивной мыслительной нагрузки на фоне тех психологических процессов, которые определяют его состояние и способность выполнения профессиональных задач с целью собрать и дать интегрированную оценку отдельным фрагментам и общей картине происходящего во внешнем мире</w:t>
      </w:r>
      <w:r w:rsidRPr="00371586">
        <w:rPr>
          <w:rStyle w:val="a4"/>
          <w:sz w:val="28"/>
          <w:szCs w:val="28"/>
        </w:rPr>
        <w:footnoteReference w:id="49"/>
      </w:r>
      <w:r w:rsidRPr="00371586">
        <w:rPr>
          <w:sz w:val="28"/>
          <w:szCs w:val="28"/>
        </w:rPr>
        <w:t xml:space="preserve">. Также стоит учитывать возникающие в сознании следователя сомнения. Все это создает немалые трудности, а также позволяет развить полезные и необходимые свойства при формировании внутреннего убеждения следователя и накладывает большую ответственность в его практической деятельности. </w:t>
      </w:r>
    </w:p>
    <w:p w14:paraId="7ECC1B46" w14:textId="77777777" w:rsidR="00270369" w:rsidRPr="00371586" w:rsidRDefault="00270369" w:rsidP="00371586">
      <w:pPr>
        <w:ind w:firstLine="397"/>
        <w:jc w:val="both"/>
        <w:rPr>
          <w:sz w:val="28"/>
          <w:szCs w:val="28"/>
        </w:rPr>
      </w:pPr>
      <w:r w:rsidRPr="00371586">
        <w:rPr>
          <w:sz w:val="28"/>
          <w:szCs w:val="28"/>
        </w:rPr>
        <w:lastRenderedPageBreak/>
        <w:t>Таким образом, психологическая составляющая внутреннего убеждения следователя неразрывно связана с его познавательной деятельностью: познавательный процесс выступает своего рода образовательной основой внутреннего убеждения</w:t>
      </w:r>
      <w:r w:rsidRPr="00371586">
        <w:rPr>
          <w:rStyle w:val="a4"/>
          <w:sz w:val="28"/>
          <w:szCs w:val="28"/>
        </w:rPr>
        <w:footnoteReference w:id="50"/>
      </w:r>
      <w:r w:rsidRPr="00371586">
        <w:rPr>
          <w:sz w:val="28"/>
          <w:szCs w:val="28"/>
        </w:rPr>
        <w:t>.  Мыслительная деятельность следователя выражена стремлением его мышления к пониманию, восприимчивости, оценке изучаемых объектов. В этом раскрывается динамичное движение мысли, как постоянное изменение отношения к объекту познания. Такое стремление и есть нечто вроде «внутреннего волевого импульса, направляющего и организующего процесс познания (предпосылка развития знания)»</w:t>
      </w:r>
      <w:r w:rsidRPr="00371586">
        <w:rPr>
          <w:rStyle w:val="a4"/>
          <w:sz w:val="28"/>
          <w:szCs w:val="28"/>
        </w:rPr>
        <w:footnoteReference w:id="51"/>
      </w:r>
      <w:r w:rsidRPr="00371586">
        <w:rPr>
          <w:sz w:val="28"/>
          <w:szCs w:val="28"/>
        </w:rPr>
        <w:t>. Поэтому психологический аспект выражается, в свою очередь, и в мотивационной функции, которая в ходе уголовно-процессуального познания по внутреннему убеждению обеспечивает достижение истинного знания.</w:t>
      </w:r>
    </w:p>
    <w:p w14:paraId="773F3C5F" w14:textId="77777777" w:rsidR="00270369" w:rsidRPr="00371586" w:rsidRDefault="00270369" w:rsidP="00371586">
      <w:pPr>
        <w:ind w:firstLine="397"/>
        <w:jc w:val="both"/>
        <w:rPr>
          <w:sz w:val="28"/>
          <w:szCs w:val="28"/>
        </w:rPr>
      </w:pPr>
      <w:r w:rsidRPr="00371586">
        <w:rPr>
          <w:sz w:val="28"/>
          <w:szCs w:val="28"/>
        </w:rPr>
        <w:t xml:space="preserve"> Принципиальную роль в формировании истинного во внутреннем убеждении следователя играет правильное использование способов, средств познания, не исключая при этом элементы свободного мыслительного процесса. Так, познавательная деятельность следователя выполняет ряд разнообразных операций: эвристика, интерпретация, апперцепция, индукция и дедукция, анализ и синтез, рефлексия и т.п. - вплоть до окончательного интегрирования. Как итогом таких сложных мыслительных операций может выступить для следователя - квалификация преступления, но и не только.</w:t>
      </w:r>
    </w:p>
    <w:p w14:paraId="4FFBF0BD" w14:textId="77777777" w:rsidR="00270369" w:rsidRPr="00371586" w:rsidRDefault="00270369" w:rsidP="00371586">
      <w:pPr>
        <w:ind w:firstLine="397"/>
        <w:jc w:val="both"/>
        <w:rPr>
          <w:sz w:val="28"/>
          <w:szCs w:val="28"/>
        </w:rPr>
      </w:pPr>
      <w:r w:rsidRPr="00371586">
        <w:rPr>
          <w:sz w:val="28"/>
          <w:szCs w:val="28"/>
        </w:rPr>
        <w:t xml:space="preserve">А.А. </w:t>
      </w:r>
      <w:proofErr w:type="spellStart"/>
      <w:r w:rsidRPr="00371586">
        <w:rPr>
          <w:sz w:val="28"/>
          <w:szCs w:val="28"/>
        </w:rPr>
        <w:t>Аубакирова</w:t>
      </w:r>
      <w:proofErr w:type="spellEnd"/>
      <w:r w:rsidRPr="00371586">
        <w:rPr>
          <w:sz w:val="28"/>
          <w:szCs w:val="28"/>
        </w:rPr>
        <w:t xml:space="preserve"> анализируя мнения авторов коллективной монографии «Теория доказательств в советском уголовном процессе», говорит, что внутренне убеждение должно основываться на объективном, полном и всестороннем рассмотрении материалов дела</w:t>
      </w:r>
      <w:r w:rsidRPr="00371586">
        <w:rPr>
          <w:rStyle w:val="a4"/>
          <w:sz w:val="28"/>
          <w:szCs w:val="28"/>
        </w:rPr>
        <w:footnoteReference w:id="52"/>
      </w:r>
      <w:r w:rsidRPr="00371586">
        <w:rPr>
          <w:sz w:val="28"/>
          <w:szCs w:val="28"/>
        </w:rPr>
        <w:t xml:space="preserve">. Здесь нельзя не согласиться, так как расценивать внутреннее убеждение как произвольное, безотчетное явление недопустимо. Пренебрежение такими важнейшими сущностными условиями установления истины, понимаемые не иначе как </w:t>
      </w:r>
      <w:proofErr w:type="spellStart"/>
      <w:r w:rsidRPr="00371586">
        <w:rPr>
          <w:sz w:val="28"/>
          <w:szCs w:val="28"/>
        </w:rPr>
        <w:t>общепроцессуальные</w:t>
      </w:r>
      <w:proofErr w:type="spellEnd"/>
      <w:r w:rsidRPr="00371586">
        <w:rPr>
          <w:sz w:val="28"/>
          <w:szCs w:val="28"/>
        </w:rPr>
        <w:t xml:space="preserve"> принципы, действующие на предварительном расследовании, могут привести к формированию бездоказательной самоуверенной убежденности. Поэтому, безусловно, можно говорить о том, что только «наличие полной убежденности служит психологической гарантией правильного разрешения уголовных дел»</w:t>
      </w:r>
      <w:r w:rsidRPr="00371586">
        <w:rPr>
          <w:rStyle w:val="a4"/>
          <w:sz w:val="28"/>
          <w:szCs w:val="28"/>
        </w:rPr>
        <w:footnoteReference w:id="53"/>
      </w:r>
      <w:r w:rsidRPr="00371586">
        <w:rPr>
          <w:sz w:val="28"/>
          <w:szCs w:val="28"/>
        </w:rPr>
        <w:t xml:space="preserve">. </w:t>
      </w:r>
    </w:p>
    <w:p w14:paraId="0F4F4F9D" w14:textId="77777777" w:rsidR="00270369" w:rsidRPr="00371586" w:rsidRDefault="00270369" w:rsidP="00371586">
      <w:pPr>
        <w:ind w:firstLine="397"/>
        <w:jc w:val="both"/>
        <w:rPr>
          <w:sz w:val="28"/>
          <w:szCs w:val="28"/>
        </w:rPr>
      </w:pPr>
      <w:r w:rsidRPr="00371586">
        <w:rPr>
          <w:sz w:val="28"/>
          <w:szCs w:val="28"/>
        </w:rPr>
        <w:t xml:space="preserve">Следователь свои действия и решения соизмеряет с реальной жизненной ситуацией, а также своими принципами, ценностями, мировоззрением, </w:t>
      </w:r>
      <w:r w:rsidRPr="00371586">
        <w:rPr>
          <w:sz w:val="28"/>
          <w:szCs w:val="28"/>
        </w:rPr>
        <w:lastRenderedPageBreak/>
        <w:t>устремлениями и т.п. Они определяются не законодателем, а воспринимаются в процессе воспитания и профессиональной подготовки.</w:t>
      </w:r>
    </w:p>
    <w:p w14:paraId="70AE026A" w14:textId="77777777" w:rsidR="00270369" w:rsidRPr="00371586" w:rsidRDefault="00270369" w:rsidP="00371586">
      <w:pPr>
        <w:ind w:firstLine="397"/>
        <w:jc w:val="both"/>
        <w:rPr>
          <w:sz w:val="28"/>
          <w:szCs w:val="28"/>
        </w:rPr>
      </w:pPr>
      <w:r w:rsidRPr="00371586">
        <w:rPr>
          <w:sz w:val="28"/>
          <w:szCs w:val="28"/>
        </w:rPr>
        <w:t>При формировании внутреннего убеждения необходимую психологическую роль в познавательной деятельности следователя оказывают интеллектуальные эмоции: переживания, стойкость и твердость характера, чувство уверенности и противоположное ему сомнение или страх, стресс и другое. Высшие чувства, профильтрованные через сознание следователя, в итоге трансформируются и приобретают известный смысл и значение. А.Р. Ратинов утверждал: «внутреннее убеждение следователя - это, во-первых, знание, во-вторых, вера в правильность этого знания и, в-третьих, волевой стимул, побуждающий к определенным практическим действиям»</w:t>
      </w:r>
      <w:r w:rsidRPr="00371586">
        <w:rPr>
          <w:rStyle w:val="a4"/>
          <w:sz w:val="28"/>
          <w:szCs w:val="28"/>
        </w:rPr>
        <w:footnoteReference w:id="54"/>
      </w:r>
      <w:r w:rsidRPr="00371586">
        <w:rPr>
          <w:sz w:val="28"/>
          <w:szCs w:val="28"/>
        </w:rPr>
        <w:t xml:space="preserve">. Таким образом, внутреннее убеждение становится более объемным явлением и выступает не просто как твердый взгляд следователя, а имеет интеллектуально-эмоциональную окраску в виде внутренней силы, регулирующей его поведение. </w:t>
      </w:r>
    </w:p>
    <w:p w14:paraId="5E9F882E" w14:textId="77777777" w:rsidR="00270369" w:rsidRPr="00371586" w:rsidRDefault="00270369" w:rsidP="00371586">
      <w:pPr>
        <w:ind w:firstLine="397"/>
        <w:jc w:val="both"/>
        <w:rPr>
          <w:sz w:val="28"/>
          <w:szCs w:val="28"/>
        </w:rPr>
      </w:pPr>
      <w:r w:rsidRPr="00371586">
        <w:rPr>
          <w:sz w:val="28"/>
          <w:szCs w:val="28"/>
        </w:rPr>
        <w:t>Как видим, внутреннее убеждение следователя подчиняется предписаниям, эмоциям и чувствам. Следовательно, «по своему предназначению ценностно-мировоззренческие установки, эмоции, чувства и т.п. должностных лиц, осуществляющих производство по уголовному делу, являются субъективными основаниями уголовно процессуальной деятельности»</w:t>
      </w:r>
      <w:r w:rsidRPr="00371586">
        <w:rPr>
          <w:rStyle w:val="a4"/>
          <w:sz w:val="28"/>
          <w:szCs w:val="28"/>
        </w:rPr>
        <w:footnoteReference w:id="55"/>
      </w:r>
      <w:r w:rsidRPr="00371586">
        <w:rPr>
          <w:sz w:val="28"/>
          <w:szCs w:val="28"/>
        </w:rPr>
        <w:t>.</w:t>
      </w:r>
    </w:p>
    <w:p w14:paraId="2938274D" w14:textId="77777777" w:rsidR="00270369" w:rsidRPr="00371586" w:rsidRDefault="00270369" w:rsidP="00371586">
      <w:pPr>
        <w:ind w:firstLine="397"/>
        <w:jc w:val="both"/>
        <w:rPr>
          <w:sz w:val="28"/>
          <w:szCs w:val="28"/>
        </w:rPr>
      </w:pPr>
      <w:r w:rsidRPr="00371586">
        <w:rPr>
          <w:sz w:val="28"/>
          <w:szCs w:val="28"/>
        </w:rPr>
        <w:t>Важным психологическим фактором внутреннего убеждения является «разумная обоснованность»</w:t>
      </w:r>
      <w:r w:rsidRPr="00371586">
        <w:rPr>
          <w:rStyle w:val="a4"/>
          <w:sz w:val="28"/>
          <w:szCs w:val="28"/>
        </w:rPr>
        <w:footnoteReference w:id="56"/>
      </w:r>
      <w:r w:rsidRPr="00371586">
        <w:rPr>
          <w:sz w:val="28"/>
          <w:szCs w:val="28"/>
        </w:rPr>
        <w:t>,  как интеллектуальная основа человеческого мировоззрения. «Разумная обоснованность» личности следователя, понимаемая как здравый смысл или мудрость, характеризует его как здравомыслящего человека, обладающего уголовно-процессуальными знаниями и житейским опытом, умеющего их правильно применять в своей профессиональной деятельности, а также давать реалистическую оценку ситуации, вести себя с достоинством и благоразумно.</w:t>
      </w:r>
    </w:p>
    <w:p w14:paraId="6A487F99" w14:textId="77777777" w:rsidR="00270369" w:rsidRPr="00371586" w:rsidRDefault="00270369" w:rsidP="00371586">
      <w:pPr>
        <w:tabs>
          <w:tab w:val="left" w:pos="1305"/>
        </w:tabs>
        <w:ind w:firstLine="397"/>
        <w:jc w:val="both"/>
        <w:rPr>
          <w:sz w:val="28"/>
          <w:szCs w:val="28"/>
        </w:rPr>
      </w:pPr>
      <w:r w:rsidRPr="00371586">
        <w:rPr>
          <w:sz w:val="28"/>
          <w:szCs w:val="28"/>
        </w:rPr>
        <w:t xml:space="preserve">Непосредственный психологический фундамент внутреннего убеждения несет в себе процедура соотнесения следователем своих действий требованиям совести, а также иным вытекающим соображениям: гуманности, справедливости, этики и другим. Оценить доказательства, руководствуюсь совестью, означает способность личности (следователя) подчинить процесс оценки профессиональному правосознанию, нравственным установкам об извечных общечеловеческих ценностях, представлениях о добре и зле, этических взглядов и так далее. Каждое действие должно предельно требовательно соизмеряться с моралью, а каждое решение исходить из </w:t>
      </w:r>
      <w:r w:rsidRPr="00371586">
        <w:rPr>
          <w:sz w:val="28"/>
          <w:szCs w:val="28"/>
        </w:rPr>
        <w:lastRenderedPageBreak/>
        <w:t xml:space="preserve">чувства нравственной ответственности за его принятие в ходе уголовно-процессуальной деятельности. Это и раскрывает моральную, этическую сторону внутреннего убеждения. Такое утверждение поддерживается юридическим сообществом. Так, ученый-юрист Т.Н. </w:t>
      </w:r>
      <w:proofErr w:type="spellStart"/>
      <w:r w:rsidRPr="00371586">
        <w:rPr>
          <w:sz w:val="28"/>
          <w:szCs w:val="28"/>
        </w:rPr>
        <w:t>Москалькова</w:t>
      </w:r>
      <w:proofErr w:type="spellEnd"/>
      <w:r w:rsidRPr="00371586">
        <w:rPr>
          <w:sz w:val="28"/>
          <w:szCs w:val="28"/>
        </w:rPr>
        <w:t xml:space="preserve"> усматривает во внутреннем убеждении нравственно-психологическую гарантию, играющую роль в правильном и справедливом принимаемом решении, и отождествляет внутреннее убеждение с совестью</w:t>
      </w:r>
      <w:r w:rsidRPr="00371586">
        <w:rPr>
          <w:rStyle w:val="a4"/>
          <w:sz w:val="28"/>
          <w:szCs w:val="28"/>
        </w:rPr>
        <w:footnoteReference w:id="57"/>
      </w:r>
      <w:r w:rsidRPr="00371586">
        <w:rPr>
          <w:sz w:val="28"/>
          <w:szCs w:val="28"/>
        </w:rPr>
        <w:t>.</w:t>
      </w:r>
    </w:p>
    <w:p w14:paraId="7A540D7C" w14:textId="77777777" w:rsidR="00270369" w:rsidRPr="00371586" w:rsidRDefault="00270369" w:rsidP="00371586">
      <w:pPr>
        <w:tabs>
          <w:tab w:val="left" w:pos="1305"/>
        </w:tabs>
        <w:ind w:firstLine="397"/>
        <w:jc w:val="both"/>
        <w:rPr>
          <w:sz w:val="28"/>
          <w:szCs w:val="28"/>
        </w:rPr>
      </w:pPr>
      <w:r w:rsidRPr="00371586">
        <w:rPr>
          <w:sz w:val="28"/>
          <w:szCs w:val="28"/>
        </w:rPr>
        <w:t xml:space="preserve">Подводя итог, отметим, что психологическая сторона внутреннего убеждения следователя как степень уверенности в правоте, правильности своего восприятия и оценки обстоятельств дела, имеет сложное многофункциональное содержание. Внутреннее убеждение характеризует психическое состояние субъекта доказывания, причем не только следователя, но и остальных участников этого процесса и поэтому без всяких сомнений может считаться одним из элементов психологических основ доказывания. </w:t>
      </w:r>
    </w:p>
    <w:p w14:paraId="05964663" w14:textId="77777777" w:rsidR="00270369" w:rsidRPr="00371586" w:rsidRDefault="00270369" w:rsidP="00371586">
      <w:pPr>
        <w:tabs>
          <w:tab w:val="left" w:pos="1305"/>
        </w:tabs>
        <w:ind w:firstLine="397"/>
        <w:jc w:val="both"/>
        <w:rPr>
          <w:sz w:val="28"/>
          <w:szCs w:val="28"/>
        </w:rPr>
      </w:pPr>
    </w:p>
    <w:p w14:paraId="1D076975" w14:textId="0BB33366" w:rsidR="00270369" w:rsidRPr="00371586" w:rsidRDefault="00A4419F" w:rsidP="00371586">
      <w:pPr>
        <w:tabs>
          <w:tab w:val="left" w:pos="1305"/>
        </w:tabs>
        <w:ind w:firstLine="397"/>
        <w:rPr>
          <w:b/>
          <w:sz w:val="28"/>
          <w:szCs w:val="28"/>
        </w:rPr>
      </w:pPr>
      <w:r>
        <w:rPr>
          <w:b/>
          <w:sz w:val="28"/>
          <w:szCs w:val="28"/>
        </w:rPr>
        <w:t>Список литературы</w:t>
      </w:r>
    </w:p>
    <w:p w14:paraId="40655E48" w14:textId="74C78A6C" w:rsidR="00270369" w:rsidRPr="00371586" w:rsidRDefault="00270369" w:rsidP="00371586">
      <w:pPr>
        <w:tabs>
          <w:tab w:val="left" w:pos="1305"/>
        </w:tabs>
        <w:ind w:firstLine="397"/>
        <w:rPr>
          <w:b/>
          <w:sz w:val="28"/>
          <w:szCs w:val="28"/>
        </w:rPr>
      </w:pPr>
      <w:r w:rsidRPr="00371586">
        <w:rPr>
          <w:b/>
          <w:sz w:val="28"/>
          <w:szCs w:val="28"/>
        </w:rPr>
        <w:t>Нормативно – правовые акты</w:t>
      </w:r>
      <w:r w:rsidR="00A4419F">
        <w:rPr>
          <w:b/>
          <w:sz w:val="28"/>
          <w:szCs w:val="28"/>
        </w:rPr>
        <w:t>:</w:t>
      </w:r>
    </w:p>
    <w:p w14:paraId="0BDED384" w14:textId="26163E2F" w:rsidR="00270369" w:rsidRPr="00371586" w:rsidRDefault="00270369" w:rsidP="00371586">
      <w:pPr>
        <w:tabs>
          <w:tab w:val="left" w:pos="1305"/>
        </w:tabs>
        <w:ind w:firstLine="397"/>
        <w:jc w:val="both"/>
        <w:rPr>
          <w:sz w:val="28"/>
          <w:szCs w:val="28"/>
        </w:rPr>
      </w:pPr>
      <w:r w:rsidRPr="00371586">
        <w:rPr>
          <w:sz w:val="28"/>
          <w:szCs w:val="28"/>
        </w:rPr>
        <w:t>Уголовно-процессуальный кодекс Российской Федерации от 18.12.2001г. №</w:t>
      </w:r>
      <w:r w:rsidR="00A4419F">
        <w:rPr>
          <w:sz w:val="28"/>
          <w:szCs w:val="28"/>
        </w:rPr>
        <w:t xml:space="preserve"> </w:t>
      </w:r>
      <w:r w:rsidRPr="00371586">
        <w:rPr>
          <w:sz w:val="28"/>
          <w:szCs w:val="28"/>
        </w:rPr>
        <w:t>174-ФЗ (ред. от 19.02.2018) // Собрание законодательства РФ. 2001. №52 (часть 1). С.4921</w:t>
      </w:r>
    </w:p>
    <w:p w14:paraId="7E651CE1" w14:textId="3E5C48BF" w:rsidR="00270369" w:rsidRPr="00371586" w:rsidRDefault="00270369" w:rsidP="00371586">
      <w:pPr>
        <w:tabs>
          <w:tab w:val="left" w:pos="1305"/>
        </w:tabs>
        <w:ind w:firstLine="397"/>
        <w:rPr>
          <w:b/>
          <w:sz w:val="28"/>
          <w:szCs w:val="28"/>
        </w:rPr>
      </w:pPr>
      <w:r w:rsidRPr="00371586">
        <w:rPr>
          <w:b/>
          <w:sz w:val="28"/>
          <w:szCs w:val="28"/>
        </w:rPr>
        <w:t>Специальная литература</w:t>
      </w:r>
      <w:r w:rsidR="00A4419F">
        <w:rPr>
          <w:b/>
          <w:sz w:val="28"/>
          <w:szCs w:val="28"/>
        </w:rPr>
        <w:t>:</w:t>
      </w:r>
    </w:p>
    <w:p w14:paraId="0811F135" w14:textId="77777777" w:rsidR="00270369" w:rsidRPr="00371586" w:rsidRDefault="00270369" w:rsidP="00371586">
      <w:pPr>
        <w:tabs>
          <w:tab w:val="left" w:pos="1305"/>
        </w:tabs>
        <w:ind w:firstLine="397"/>
        <w:jc w:val="both"/>
        <w:rPr>
          <w:sz w:val="28"/>
          <w:szCs w:val="28"/>
        </w:rPr>
      </w:pPr>
      <w:r w:rsidRPr="00371586">
        <w:rPr>
          <w:sz w:val="28"/>
          <w:szCs w:val="28"/>
        </w:rPr>
        <w:t xml:space="preserve">1. </w:t>
      </w:r>
      <w:proofErr w:type="spellStart"/>
      <w:r w:rsidRPr="00371586">
        <w:rPr>
          <w:sz w:val="28"/>
          <w:szCs w:val="28"/>
        </w:rPr>
        <w:t>Аубакирова</w:t>
      </w:r>
      <w:proofErr w:type="spellEnd"/>
      <w:r w:rsidRPr="00371586">
        <w:rPr>
          <w:sz w:val="28"/>
          <w:szCs w:val="28"/>
        </w:rPr>
        <w:t xml:space="preserve"> А.А. Гносеологическая и юридическая природа понятийной категории «внутреннее убеждение» // Бизнес в законе. 2008, №3. С.27-32</w:t>
      </w:r>
    </w:p>
    <w:p w14:paraId="335F2F55" w14:textId="77777777" w:rsidR="00270369" w:rsidRPr="00371586" w:rsidRDefault="00270369" w:rsidP="00371586">
      <w:pPr>
        <w:tabs>
          <w:tab w:val="left" w:pos="1305"/>
        </w:tabs>
        <w:ind w:firstLine="397"/>
        <w:jc w:val="both"/>
        <w:rPr>
          <w:sz w:val="28"/>
          <w:szCs w:val="28"/>
        </w:rPr>
      </w:pPr>
      <w:r w:rsidRPr="00371586">
        <w:rPr>
          <w:sz w:val="28"/>
          <w:szCs w:val="28"/>
        </w:rPr>
        <w:t xml:space="preserve">2. Баженов А.И. Организационно-правовой механизм формирования внутреннего убеждения в отечественном уголовном судопроизводстве: Автореферат </w:t>
      </w:r>
      <w:proofErr w:type="spellStart"/>
      <w:r w:rsidRPr="00371586">
        <w:rPr>
          <w:sz w:val="28"/>
          <w:szCs w:val="28"/>
        </w:rPr>
        <w:t>дис</w:t>
      </w:r>
      <w:proofErr w:type="spellEnd"/>
      <w:r w:rsidRPr="00371586">
        <w:rPr>
          <w:sz w:val="28"/>
          <w:szCs w:val="28"/>
        </w:rPr>
        <w:t xml:space="preserve">. ... </w:t>
      </w:r>
      <w:proofErr w:type="spellStart"/>
      <w:r w:rsidRPr="00371586">
        <w:rPr>
          <w:sz w:val="28"/>
          <w:szCs w:val="28"/>
        </w:rPr>
        <w:t>к.ю.н</w:t>
      </w:r>
      <w:proofErr w:type="spellEnd"/>
      <w:r w:rsidRPr="00371586">
        <w:rPr>
          <w:sz w:val="28"/>
          <w:szCs w:val="28"/>
        </w:rPr>
        <w:t>. – М., 2012. – 24с.</w:t>
      </w:r>
    </w:p>
    <w:p w14:paraId="65A7A8BE" w14:textId="77777777" w:rsidR="00270369" w:rsidRPr="00371586" w:rsidRDefault="00270369" w:rsidP="00371586">
      <w:pPr>
        <w:tabs>
          <w:tab w:val="left" w:pos="1305"/>
        </w:tabs>
        <w:ind w:firstLine="397"/>
        <w:jc w:val="both"/>
        <w:rPr>
          <w:sz w:val="28"/>
          <w:szCs w:val="28"/>
        </w:rPr>
      </w:pPr>
      <w:r w:rsidRPr="00371586">
        <w:rPr>
          <w:sz w:val="28"/>
          <w:szCs w:val="28"/>
        </w:rPr>
        <w:t>3. Белкин А. Р. Теория доказывания в уголовном судопроизводстве. М.: Норма, 2007 - 528 с.</w:t>
      </w:r>
    </w:p>
    <w:p w14:paraId="6C016B32" w14:textId="77777777" w:rsidR="00270369" w:rsidRPr="00371586" w:rsidRDefault="00270369" w:rsidP="00371586">
      <w:pPr>
        <w:tabs>
          <w:tab w:val="left" w:pos="1305"/>
        </w:tabs>
        <w:ind w:firstLine="397"/>
        <w:jc w:val="both"/>
        <w:rPr>
          <w:sz w:val="28"/>
          <w:szCs w:val="28"/>
        </w:rPr>
      </w:pPr>
      <w:r w:rsidRPr="00371586">
        <w:rPr>
          <w:sz w:val="28"/>
          <w:szCs w:val="28"/>
        </w:rPr>
        <w:t>4. Брянская Е.В. Аргументирующая сила доказательств при рассмотрении уголовных дел в суде первой инстанции: монография / Е. В. Брянская. – Иркутск : Изд-во ИГУ, 2015. – 193 с.</w:t>
      </w:r>
    </w:p>
    <w:p w14:paraId="0D7A45C4" w14:textId="77777777" w:rsidR="00270369" w:rsidRPr="00371586" w:rsidRDefault="00270369" w:rsidP="00371586">
      <w:pPr>
        <w:tabs>
          <w:tab w:val="left" w:pos="1305"/>
        </w:tabs>
        <w:ind w:firstLine="397"/>
        <w:jc w:val="both"/>
        <w:rPr>
          <w:sz w:val="28"/>
          <w:szCs w:val="28"/>
        </w:rPr>
      </w:pPr>
      <w:r w:rsidRPr="00371586">
        <w:rPr>
          <w:sz w:val="28"/>
          <w:szCs w:val="28"/>
        </w:rPr>
        <w:t>5. Громов, Н.А., Зайцева, С.А. Оценка доказательств в уголовном процессе. – М.: «Издательство ПРИОР», 2002. – 128 с.</w:t>
      </w:r>
    </w:p>
    <w:p w14:paraId="26D3398F" w14:textId="77777777" w:rsidR="00270369" w:rsidRPr="00371586" w:rsidRDefault="00270369" w:rsidP="00371586">
      <w:pPr>
        <w:tabs>
          <w:tab w:val="left" w:pos="1305"/>
        </w:tabs>
        <w:ind w:firstLine="397"/>
        <w:jc w:val="both"/>
        <w:rPr>
          <w:sz w:val="28"/>
          <w:szCs w:val="28"/>
        </w:rPr>
      </w:pPr>
      <w:r w:rsidRPr="00371586">
        <w:rPr>
          <w:sz w:val="28"/>
          <w:szCs w:val="28"/>
        </w:rPr>
        <w:t xml:space="preserve">6. </w:t>
      </w:r>
      <w:proofErr w:type="spellStart"/>
      <w:r w:rsidRPr="00371586">
        <w:rPr>
          <w:sz w:val="28"/>
          <w:szCs w:val="28"/>
        </w:rPr>
        <w:t>Москалькова</w:t>
      </w:r>
      <w:proofErr w:type="spellEnd"/>
      <w:r w:rsidRPr="00371586">
        <w:rPr>
          <w:sz w:val="28"/>
          <w:szCs w:val="28"/>
        </w:rPr>
        <w:t xml:space="preserve"> Т.Н. Этика уголовно-процессуального доказывания. Стадия предварительного расследования. - М.: </w:t>
      </w:r>
      <w:proofErr w:type="spellStart"/>
      <w:r w:rsidRPr="00371586">
        <w:rPr>
          <w:sz w:val="28"/>
          <w:szCs w:val="28"/>
        </w:rPr>
        <w:t>Спарк</w:t>
      </w:r>
      <w:proofErr w:type="spellEnd"/>
      <w:r w:rsidRPr="00371586">
        <w:rPr>
          <w:sz w:val="28"/>
          <w:szCs w:val="28"/>
        </w:rPr>
        <w:t>, 1996. – 124с.</w:t>
      </w:r>
    </w:p>
    <w:p w14:paraId="1053F61F" w14:textId="77777777" w:rsidR="00270369" w:rsidRPr="00371586" w:rsidRDefault="00270369" w:rsidP="00371586">
      <w:pPr>
        <w:tabs>
          <w:tab w:val="left" w:pos="1305"/>
        </w:tabs>
        <w:ind w:firstLine="397"/>
        <w:jc w:val="both"/>
        <w:rPr>
          <w:sz w:val="28"/>
          <w:szCs w:val="28"/>
        </w:rPr>
      </w:pPr>
      <w:r w:rsidRPr="00371586">
        <w:rPr>
          <w:sz w:val="28"/>
          <w:szCs w:val="28"/>
        </w:rPr>
        <w:t>7. Нурбаев Д.М. Понятие внутреннего убеждения как основы свободной оценки доказательств в уголовном судопроизводстве // Вестник Омского университета. Серия «Право». 2013. № 1 (34). С. 196 -199.</w:t>
      </w:r>
    </w:p>
    <w:p w14:paraId="0015CE92" w14:textId="77777777" w:rsidR="00270369" w:rsidRPr="00371586" w:rsidRDefault="00270369" w:rsidP="00371586">
      <w:pPr>
        <w:tabs>
          <w:tab w:val="left" w:pos="1305"/>
        </w:tabs>
        <w:ind w:firstLine="397"/>
        <w:jc w:val="both"/>
        <w:rPr>
          <w:sz w:val="28"/>
          <w:szCs w:val="28"/>
        </w:rPr>
      </w:pPr>
      <w:r w:rsidRPr="00371586">
        <w:rPr>
          <w:sz w:val="28"/>
          <w:szCs w:val="28"/>
        </w:rPr>
        <w:t xml:space="preserve">8. Практика применения Уголовно-процессуального кодекса Российской Федерации / под общ. ред. В. М. Лебедева. 6-е изд., </w:t>
      </w:r>
      <w:proofErr w:type="spellStart"/>
      <w:r w:rsidRPr="00371586">
        <w:rPr>
          <w:sz w:val="28"/>
          <w:szCs w:val="28"/>
        </w:rPr>
        <w:t>перераб</w:t>
      </w:r>
      <w:proofErr w:type="spellEnd"/>
      <w:r w:rsidRPr="00371586">
        <w:rPr>
          <w:sz w:val="28"/>
          <w:szCs w:val="28"/>
        </w:rPr>
        <w:t>. и доп. М., 2013. С. 219.</w:t>
      </w:r>
    </w:p>
    <w:p w14:paraId="5FA25934" w14:textId="77777777" w:rsidR="00270369" w:rsidRPr="00371586" w:rsidRDefault="00270369" w:rsidP="00371586">
      <w:pPr>
        <w:tabs>
          <w:tab w:val="left" w:pos="1305"/>
        </w:tabs>
        <w:ind w:firstLine="397"/>
        <w:jc w:val="both"/>
        <w:rPr>
          <w:sz w:val="28"/>
          <w:szCs w:val="28"/>
        </w:rPr>
      </w:pPr>
      <w:r w:rsidRPr="00371586">
        <w:rPr>
          <w:sz w:val="28"/>
          <w:szCs w:val="28"/>
        </w:rPr>
        <w:lastRenderedPageBreak/>
        <w:t xml:space="preserve"> 9. Ратинов А.Р. Судебная психология для следователей: Научно-практическое руководство. - М.: </w:t>
      </w:r>
      <w:proofErr w:type="spellStart"/>
      <w:r w:rsidRPr="00371586">
        <w:rPr>
          <w:sz w:val="28"/>
          <w:szCs w:val="28"/>
        </w:rPr>
        <w:t>Юрлитинформ</w:t>
      </w:r>
      <w:proofErr w:type="spellEnd"/>
      <w:r w:rsidRPr="00371586">
        <w:rPr>
          <w:sz w:val="28"/>
          <w:szCs w:val="28"/>
        </w:rPr>
        <w:t>, 2001. - 352 c.</w:t>
      </w:r>
    </w:p>
    <w:p w14:paraId="7245197F" w14:textId="77777777" w:rsidR="00270369" w:rsidRPr="00371586" w:rsidRDefault="00270369" w:rsidP="00371586">
      <w:pPr>
        <w:tabs>
          <w:tab w:val="left" w:pos="1305"/>
        </w:tabs>
        <w:ind w:firstLine="397"/>
        <w:jc w:val="both"/>
        <w:rPr>
          <w:sz w:val="28"/>
          <w:szCs w:val="28"/>
        </w:rPr>
      </w:pPr>
      <w:r w:rsidRPr="00371586">
        <w:rPr>
          <w:sz w:val="28"/>
          <w:szCs w:val="28"/>
        </w:rPr>
        <w:t xml:space="preserve">10. Резник Г. М. Внутреннее убеждение при оценке доказательств - М.: </w:t>
      </w:r>
      <w:proofErr w:type="spellStart"/>
      <w:r w:rsidRPr="00371586">
        <w:rPr>
          <w:sz w:val="28"/>
          <w:szCs w:val="28"/>
        </w:rPr>
        <w:t>Юрид</w:t>
      </w:r>
      <w:proofErr w:type="spellEnd"/>
      <w:r w:rsidRPr="00371586">
        <w:rPr>
          <w:sz w:val="28"/>
          <w:szCs w:val="28"/>
        </w:rPr>
        <w:t>. лит., 2004.</w:t>
      </w:r>
    </w:p>
    <w:p w14:paraId="5FF02368" w14:textId="77777777" w:rsidR="00270369" w:rsidRPr="00371586" w:rsidRDefault="00270369" w:rsidP="00371586">
      <w:pPr>
        <w:tabs>
          <w:tab w:val="left" w:pos="1305"/>
        </w:tabs>
        <w:ind w:firstLine="397"/>
        <w:jc w:val="both"/>
        <w:rPr>
          <w:sz w:val="28"/>
          <w:szCs w:val="28"/>
        </w:rPr>
      </w:pPr>
      <w:r w:rsidRPr="00371586">
        <w:rPr>
          <w:sz w:val="28"/>
          <w:szCs w:val="28"/>
        </w:rPr>
        <w:t xml:space="preserve">11. Теория доказательств в советском уголовном процессе / </w:t>
      </w:r>
      <w:proofErr w:type="spellStart"/>
      <w:r w:rsidRPr="00371586">
        <w:rPr>
          <w:sz w:val="28"/>
          <w:szCs w:val="28"/>
        </w:rPr>
        <w:t>Отв</w:t>
      </w:r>
      <w:proofErr w:type="spellEnd"/>
      <w:r w:rsidRPr="00371586">
        <w:rPr>
          <w:sz w:val="28"/>
          <w:szCs w:val="28"/>
        </w:rPr>
        <w:t xml:space="preserve"> ред. Н. В. </w:t>
      </w:r>
      <w:proofErr w:type="spellStart"/>
      <w:r w:rsidRPr="00371586">
        <w:rPr>
          <w:sz w:val="28"/>
          <w:szCs w:val="28"/>
        </w:rPr>
        <w:t>Жогин</w:t>
      </w:r>
      <w:proofErr w:type="spellEnd"/>
      <w:r w:rsidRPr="00371586">
        <w:rPr>
          <w:sz w:val="28"/>
          <w:szCs w:val="28"/>
        </w:rPr>
        <w:t xml:space="preserve">. – М.: </w:t>
      </w:r>
      <w:proofErr w:type="spellStart"/>
      <w:r w:rsidRPr="00371586">
        <w:rPr>
          <w:sz w:val="28"/>
          <w:szCs w:val="28"/>
        </w:rPr>
        <w:t>Юрид</w:t>
      </w:r>
      <w:proofErr w:type="spellEnd"/>
      <w:r w:rsidRPr="00371586">
        <w:rPr>
          <w:sz w:val="28"/>
          <w:szCs w:val="28"/>
        </w:rPr>
        <w:t>. лит., 1973. – 736 с.</w:t>
      </w:r>
    </w:p>
    <w:p w14:paraId="1A8B39CE" w14:textId="77777777" w:rsidR="00270369" w:rsidRPr="00371586" w:rsidRDefault="00270369" w:rsidP="00371586">
      <w:pPr>
        <w:tabs>
          <w:tab w:val="left" w:pos="1305"/>
        </w:tabs>
        <w:ind w:firstLine="397"/>
        <w:jc w:val="both"/>
        <w:rPr>
          <w:sz w:val="28"/>
          <w:szCs w:val="28"/>
        </w:rPr>
      </w:pPr>
      <w:r w:rsidRPr="00371586">
        <w:rPr>
          <w:sz w:val="28"/>
          <w:szCs w:val="28"/>
        </w:rPr>
        <w:t xml:space="preserve">12. </w:t>
      </w:r>
      <w:proofErr w:type="spellStart"/>
      <w:r w:rsidRPr="00371586">
        <w:rPr>
          <w:sz w:val="28"/>
          <w:szCs w:val="28"/>
        </w:rPr>
        <w:t>Яцишина</w:t>
      </w:r>
      <w:proofErr w:type="spellEnd"/>
      <w:r w:rsidRPr="00371586">
        <w:rPr>
          <w:sz w:val="28"/>
          <w:szCs w:val="28"/>
        </w:rPr>
        <w:t xml:space="preserve"> О.Е. Внутреннее убеждение как основание свободы оценки доказательств в российском уголовном процессе: Автореферат </w:t>
      </w:r>
      <w:proofErr w:type="spellStart"/>
      <w:r w:rsidRPr="00371586">
        <w:rPr>
          <w:sz w:val="28"/>
          <w:szCs w:val="28"/>
        </w:rPr>
        <w:t>дис</w:t>
      </w:r>
      <w:proofErr w:type="spellEnd"/>
      <w:r w:rsidRPr="00371586">
        <w:rPr>
          <w:sz w:val="28"/>
          <w:szCs w:val="28"/>
        </w:rPr>
        <w:t xml:space="preserve">. ... </w:t>
      </w:r>
      <w:proofErr w:type="spellStart"/>
      <w:r w:rsidRPr="00371586">
        <w:rPr>
          <w:sz w:val="28"/>
          <w:szCs w:val="28"/>
        </w:rPr>
        <w:t>к.ю.н</w:t>
      </w:r>
      <w:proofErr w:type="spellEnd"/>
      <w:r w:rsidRPr="00371586">
        <w:rPr>
          <w:sz w:val="28"/>
          <w:szCs w:val="28"/>
        </w:rPr>
        <w:t xml:space="preserve">.. - </w:t>
      </w:r>
      <w:proofErr w:type="spellStart"/>
      <w:r w:rsidRPr="00371586">
        <w:rPr>
          <w:sz w:val="28"/>
          <w:szCs w:val="28"/>
        </w:rPr>
        <w:t>Юж</w:t>
      </w:r>
      <w:proofErr w:type="spellEnd"/>
      <w:r w:rsidRPr="00371586">
        <w:rPr>
          <w:sz w:val="28"/>
          <w:szCs w:val="28"/>
        </w:rPr>
        <w:t>.-Ур. гос. ун-т. - Челябинск, 2004 - 21с.</w:t>
      </w:r>
    </w:p>
    <w:p w14:paraId="755F9FA6" w14:textId="3FF6B77D" w:rsidR="00A4419F" w:rsidRPr="00A4419F" w:rsidRDefault="00A4419F" w:rsidP="00A4419F">
      <w:pPr>
        <w:pStyle w:val="1"/>
        <w:jc w:val="center"/>
        <w:rPr>
          <w:rFonts w:ascii="Times New Roman" w:hAnsi="Times New Roman" w:cs="Times New Roman"/>
          <w:b/>
          <w:color w:val="auto"/>
          <w:sz w:val="28"/>
          <w:szCs w:val="28"/>
        </w:rPr>
      </w:pPr>
      <w:bookmarkStart w:id="60" w:name="_Toc394091620"/>
      <w:r w:rsidRPr="00A4419F">
        <w:rPr>
          <w:rFonts w:ascii="Times New Roman" w:hAnsi="Times New Roman" w:cs="Times New Roman"/>
          <w:b/>
          <w:color w:val="auto"/>
          <w:sz w:val="28"/>
          <w:szCs w:val="28"/>
        </w:rPr>
        <w:t>О НЕКОТОРЫХ АСПЕКТАХ ОПРЕДЕЛЕНИЯ ДЕЕСПОСОБНОСТИ ФИЗИЧЕСКИХ ЛИЦ, ОБРАТИВШИХСЯ ЗА СОВЕРШЕНИЕМ НОТАРИАЛЬНЫХ ДЕЙСТВИЙ</w:t>
      </w:r>
      <w:bookmarkEnd w:id="60"/>
    </w:p>
    <w:p w14:paraId="707CA275" w14:textId="6E2B305B" w:rsidR="00A4419F" w:rsidRPr="00A4419F" w:rsidRDefault="00A4419F" w:rsidP="00A4419F">
      <w:pPr>
        <w:pStyle w:val="1"/>
        <w:jc w:val="center"/>
        <w:rPr>
          <w:rFonts w:ascii="Times New Roman" w:hAnsi="Times New Roman" w:cs="Times New Roman"/>
          <w:b/>
          <w:color w:val="auto"/>
          <w:sz w:val="28"/>
          <w:szCs w:val="28"/>
        </w:rPr>
      </w:pPr>
      <w:bookmarkStart w:id="61" w:name="_Toc392529386"/>
      <w:bookmarkStart w:id="62" w:name="_Toc394091621"/>
      <w:r w:rsidRPr="00A4419F">
        <w:rPr>
          <w:rFonts w:ascii="Times New Roman" w:hAnsi="Times New Roman" w:cs="Times New Roman"/>
          <w:b/>
          <w:color w:val="auto"/>
          <w:sz w:val="28"/>
          <w:szCs w:val="28"/>
        </w:rPr>
        <w:t>А.</w:t>
      </w:r>
      <w:r w:rsidR="00026F65">
        <w:rPr>
          <w:rFonts w:ascii="Times New Roman" w:hAnsi="Times New Roman" w:cs="Times New Roman"/>
          <w:b/>
          <w:color w:val="auto"/>
          <w:sz w:val="28"/>
          <w:szCs w:val="28"/>
        </w:rPr>
        <w:t xml:space="preserve"> </w:t>
      </w:r>
      <w:r w:rsidRPr="00A4419F">
        <w:rPr>
          <w:rFonts w:ascii="Times New Roman" w:hAnsi="Times New Roman" w:cs="Times New Roman"/>
          <w:b/>
          <w:color w:val="auto"/>
          <w:sz w:val="28"/>
          <w:szCs w:val="28"/>
        </w:rPr>
        <w:t>В. Гоголев</w:t>
      </w:r>
      <w:bookmarkEnd w:id="61"/>
      <w:bookmarkEnd w:id="62"/>
    </w:p>
    <w:p w14:paraId="6B3A8B16" w14:textId="77777777" w:rsidR="00A4419F" w:rsidRDefault="00A4419F" w:rsidP="00A4419F">
      <w:pPr>
        <w:ind w:firstLine="397"/>
        <w:jc w:val="center"/>
        <w:rPr>
          <w:bCs/>
        </w:rPr>
      </w:pPr>
    </w:p>
    <w:p w14:paraId="0FC3F27E" w14:textId="77777777" w:rsidR="00A4419F" w:rsidRPr="00242206" w:rsidRDefault="00A4419F" w:rsidP="00A4419F">
      <w:pPr>
        <w:ind w:firstLine="397"/>
        <w:jc w:val="center"/>
      </w:pPr>
      <w:r w:rsidRPr="00242206">
        <w:rPr>
          <w:bCs/>
        </w:rPr>
        <w:t>ФГБОУ ВО «Тверской государственный университет»</w:t>
      </w:r>
    </w:p>
    <w:p w14:paraId="2C262577" w14:textId="77777777" w:rsidR="00707D8A" w:rsidRPr="00371586" w:rsidRDefault="00707D8A" w:rsidP="00A4419F">
      <w:pPr>
        <w:jc w:val="both"/>
        <w:rPr>
          <w:b/>
          <w:sz w:val="28"/>
          <w:szCs w:val="28"/>
        </w:rPr>
      </w:pPr>
    </w:p>
    <w:p w14:paraId="4E781581" w14:textId="0C9537E4" w:rsidR="00707D8A" w:rsidRPr="00A4419F" w:rsidRDefault="00A4419F" w:rsidP="00A4419F">
      <w:pPr>
        <w:ind w:left="426"/>
        <w:jc w:val="both"/>
      </w:pPr>
      <w:bookmarkStart w:id="63" w:name="_Hlk512889470"/>
      <w:r w:rsidRPr="00A4419F">
        <w:t>В</w:t>
      </w:r>
      <w:r w:rsidR="00707D8A" w:rsidRPr="00A4419F">
        <w:t xml:space="preserve"> рамках данной статьи рассматриваются актуальные проблемы определения дееспособности физических лиц, обратившихся за совершением нотариальных действий. Вносятся предложения по совершенствованию законодательства и информационных ресурсов, затрагивающих процесс определения дееспособности гражданина. </w:t>
      </w:r>
      <w:bookmarkEnd w:id="63"/>
    </w:p>
    <w:p w14:paraId="6FDDD671" w14:textId="77777777" w:rsidR="00707D8A" w:rsidRPr="00A4419F" w:rsidRDefault="00707D8A" w:rsidP="00A4419F">
      <w:pPr>
        <w:ind w:left="426"/>
        <w:jc w:val="both"/>
      </w:pPr>
      <w:r w:rsidRPr="00A4419F">
        <w:rPr>
          <w:b/>
          <w:i/>
        </w:rPr>
        <w:t>Ключевые слова</w:t>
      </w:r>
      <w:r w:rsidRPr="00A4419F">
        <w:rPr>
          <w:i/>
        </w:rPr>
        <w:t>:</w:t>
      </w:r>
      <w:r w:rsidRPr="00A4419F">
        <w:t xml:space="preserve"> нотариат, нотариус, дееспособность, нотариальные действия, онлайн-реестр.</w:t>
      </w:r>
    </w:p>
    <w:p w14:paraId="538DDE66" w14:textId="77777777" w:rsidR="00A4419F" w:rsidRDefault="00A4419F" w:rsidP="00371586">
      <w:pPr>
        <w:ind w:firstLine="397"/>
        <w:jc w:val="both"/>
        <w:rPr>
          <w:sz w:val="28"/>
          <w:szCs w:val="28"/>
          <w:shd w:val="clear" w:color="auto" w:fill="FFFFFF"/>
        </w:rPr>
      </w:pPr>
    </w:p>
    <w:p w14:paraId="2C78B26D"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Согласно п. 1 ст. 21 Гражданского кодекса РФ</w:t>
      </w:r>
      <w:r w:rsidRPr="00371586">
        <w:rPr>
          <w:rStyle w:val="a4"/>
          <w:sz w:val="28"/>
          <w:szCs w:val="28"/>
          <w:shd w:val="clear" w:color="auto" w:fill="FFFFFF"/>
        </w:rPr>
        <w:footnoteReference w:id="58"/>
      </w:r>
      <w:r w:rsidRPr="00371586">
        <w:rPr>
          <w:sz w:val="28"/>
          <w:szCs w:val="28"/>
          <w:shd w:val="clear" w:color="auto" w:fill="FFFFFF"/>
        </w:rPr>
        <w:t xml:space="preserve"> (далее ГК РФ),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Дееспособность, как правовая категория, неотчуждаема и не может быть ограничена по воле субъекта права. Статьи 29 и 30 ГК РФ закрепляют ряд случаев принудительного лишения или ограничения дееспособности. К числу таких случаев относятся: психическое расстройство, пристрастие к азартным играм, злоупотребление наркотическими средствами или спиртными напитками.</w:t>
      </w:r>
    </w:p>
    <w:p w14:paraId="2D61BF5D"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 xml:space="preserve"> «С одной стороны, пунктом 1 статьи 21 ГК РФ законодатель предусмотрел презумпцию дееспособности гражданина, достигшего установленного законом возраста. Данная презумпция основана на том, что гражданин, достигший совершеннолетия, в состоянии осознавать значение своих действий и руководить ими, следовательно, в состоянии приобретать гражданские права и исполнять обязанности»</w:t>
      </w:r>
      <w:r w:rsidRPr="00371586">
        <w:rPr>
          <w:rStyle w:val="a4"/>
          <w:sz w:val="28"/>
          <w:szCs w:val="28"/>
          <w:shd w:val="clear" w:color="auto" w:fill="FFFFFF"/>
        </w:rPr>
        <w:footnoteReference w:id="59"/>
      </w:r>
      <w:r w:rsidRPr="00371586">
        <w:rPr>
          <w:sz w:val="28"/>
          <w:szCs w:val="28"/>
          <w:shd w:val="clear" w:color="auto" w:fill="FFFFFF"/>
        </w:rPr>
        <w:t xml:space="preserve">. </w:t>
      </w:r>
    </w:p>
    <w:p w14:paraId="19F71C5E" w14:textId="1B88E1AF" w:rsidR="00707D8A" w:rsidRPr="00371586" w:rsidRDefault="00707D8A" w:rsidP="00371586">
      <w:pPr>
        <w:ind w:firstLine="397"/>
        <w:jc w:val="both"/>
        <w:rPr>
          <w:sz w:val="28"/>
          <w:szCs w:val="28"/>
          <w:shd w:val="clear" w:color="auto" w:fill="FFFFFF"/>
        </w:rPr>
      </w:pPr>
      <w:r w:rsidRPr="00371586">
        <w:rPr>
          <w:sz w:val="28"/>
          <w:szCs w:val="28"/>
          <w:shd w:val="clear" w:color="auto" w:fill="FFFFFF"/>
        </w:rPr>
        <w:lastRenderedPageBreak/>
        <w:t>С другой стороны, презумпция дееспособности представляется опровержимой и действует пока не появятся обоснованные сомнения в наличии у гражданина способности осознавать значение своих действий</w:t>
      </w:r>
      <w:r w:rsidR="00A4419F">
        <w:rPr>
          <w:sz w:val="28"/>
          <w:szCs w:val="28"/>
          <w:shd w:val="clear" w:color="auto" w:fill="FFFFFF"/>
        </w:rPr>
        <w:t xml:space="preserve"> и руководить ими. При этом, </w:t>
      </w:r>
      <w:r w:rsidRPr="00371586">
        <w:rPr>
          <w:sz w:val="28"/>
          <w:szCs w:val="28"/>
          <w:shd w:val="clear" w:color="auto" w:fill="FFFFFF"/>
        </w:rPr>
        <w:t xml:space="preserve">данные предположения должны подтверждаться вступившим в законную силу решением суда. </w:t>
      </w:r>
    </w:p>
    <w:p w14:paraId="380803DD"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«Исходя из вышеизложенного, при обращении гражданина к нотариусу за совершением нотариального действия имеет место презумпция полной дееспособности»</w:t>
      </w:r>
      <w:r w:rsidRPr="00371586">
        <w:rPr>
          <w:rStyle w:val="a4"/>
          <w:sz w:val="28"/>
          <w:szCs w:val="28"/>
          <w:shd w:val="clear" w:color="auto" w:fill="FFFFFF"/>
        </w:rPr>
        <w:footnoteReference w:id="60"/>
      </w:r>
      <w:r w:rsidRPr="00371586">
        <w:rPr>
          <w:sz w:val="28"/>
          <w:szCs w:val="28"/>
          <w:shd w:val="clear" w:color="auto" w:fill="FFFFFF"/>
        </w:rPr>
        <w:t>. Однако, согласно ст. 43 Основ законодательства Российской Федерации о нотариате</w:t>
      </w:r>
      <w:r w:rsidRPr="00371586">
        <w:rPr>
          <w:rStyle w:val="a4"/>
          <w:sz w:val="28"/>
          <w:szCs w:val="28"/>
          <w:shd w:val="clear" w:color="auto" w:fill="FFFFFF"/>
        </w:rPr>
        <w:footnoteReference w:id="61"/>
      </w:r>
      <w:r w:rsidRPr="00371586">
        <w:rPr>
          <w:sz w:val="28"/>
          <w:szCs w:val="28"/>
          <w:shd w:val="clear" w:color="auto" w:fill="FFFFFF"/>
        </w:rPr>
        <w:t xml:space="preserve"> (далее – Основы) нотариусом при удостоверении сделок проверяется дееспособность граждан, обратившихся за совершением нотариального действия. Однако, ст. 43 Основ не содержит каких-либо специальных требований и установок относительно процедуры проверки дееспособности граждан. Статья 43 Основ устанавливает лишь обязанность нотариуса осуществить проверку дееспособности обратившегося гражданина. </w:t>
      </w:r>
    </w:p>
    <w:p w14:paraId="2688F43A" w14:textId="77777777" w:rsidR="00707D8A" w:rsidRPr="00371586" w:rsidRDefault="00707D8A" w:rsidP="00371586">
      <w:pPr>
        <w:ind w:firstLine="397"/>
        <w:jc w:val="both"/>
        <w:rPr>
          <w:sz w:val="28"/>
          <w:szCs w:val="28"/>
        </w:rPr>
      </w:pPr>
      <w:r w:rsidRPr="00371586">
        <w:rPr>
          <w:sz w:val="28"/>
          <w:szCs w:val="28"/>
        </w:rPr>
        <w:t xml:space="preserve">В рамках данной статьи рассматриваются проблемы, возникающие при определении дееспособности граждан, обратившихся за совершением того или иного нотариального действия. К числу таких проблем можно отнести: сложность психологического определения дееспособности лица, обратившегося к нотариусу за совершением нотариального действия, отсутствие единого, доступного в режиме онлайн, реестра, содержащего сведения о лицах, признанных недееспособными либо ограниченно дееспособными, проблема отсутствия доступа у нотариусов к сведениям государственных органов, содержащим информацию о недееспособных либо ограниченно дееспособных гражданах.  </w:t>
      </w:r>
    </w:p>
    <w:p w14:paraId="6F0E1EB9"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Актуальность проблемы совершения гражданами нотариальных действий в состоянии, не позволяющем им адекватно оценивать свои действия, обусловлена правовыми последствиями, возникающими при совершении нотариальных действий от недееспособных и ограниченно-дееспособных лиц,  а также наличием большого количества судебной практики по вопросу признания нотариальных действий незаконными, по причине психического состояния лиц, совершивших нотариальные действия, при котором лица не осознавали значение своих действий и не могли руководить ими.</w:t>
      </w:r>
    </w:p>
    <w:p w14:paraId="0BBD8E41" w14:textId="77777777" w:rsidR="00707D8A" w:rsidRPr="00371586" w:rsidRDefault="00707D8A" w:rsidP="00371586">
      <w:pPr>
        <w:ind w:firstLine="397"/>
        <w:jc w:val="both"/>
        <w:rPr>
          <w:sz w:val="28"/>
          <w:szCs w:val="28"/>
          <w:shd w:val="clear" w:color="auto" w:fill="FFFFFF"/>
        </w:rPr>
      </w:pPr>
      <w:r w:rsidRPr="00371586">
        <w:rPr>
          <w:sz w:val="28"/>
          <w:szCs w:val="28"/>
        </w:rPr>
        <w:t xml:space="preserve">Рассуждая о дееспособности лица, обратившегося за совершением нотариального действия, необходимо отметить тот факт, что закон обязывает нотариуса проверять дееспособность, зная о том, что нотариус является юристом, а не врачом- психиатром, в связи с чем, нотариус при определении дееспособности гражданина использует доступные для него методы и способы: визуальный, вербальный и органолептический. </w:t>
      </w:r>
      <w:r w:rsidRPr="00371586">
        <w:rPr>
          <w:sz w:val="28"/>
          <w:szCs w:val="28"/>
          <w:shd w:val="clear" w:color="auto" w:fill="FFFFFF"/>
        </w:rPr>
        <w:t xml:space="preserve">Нотариус может удостовериться в дееспособности гражданина по документам, </w:t>
      </w:r>
      <w:r w:rsidRPr="00371586">
        <w:rPr>
          <w:sz w:val="28"/>
          <w:szCs w:val="28"/>
          <w:shd w:val="clear" w:color="auto" w:fill="FFFFFF"/>
        </w:rPr>
        <w:lastRenderedPageBreak/>
        <w:t xml:space="preserve">удостоверяющим личность, проверив его возраст, проведя беседу с целью определения адекватности его поведения и состояния психики.  </w:t>
      </w:r>
    </w:p>
    <w:p w14:paraId="02070E96"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В первую очередь, нотариусом оценивается облик клиента, отвечает ли его внешний вид общепринятым социальным нормам. Здесь речь идет о соответствии одежды времени года, возрасту или ситуации. Но все это имеет </w:t>
      </w:r>
      <w:r w:rsidR="00C10A10">
        <w:fldChar w:fldCharType="begin"/>
      </w:r>
      <w:r w:rsidR="00C10A10">
        <w:instrText xml:space="preserve"> HYPERLINK "https://www.kakprosto.ru/kak-889405-chto-takoe-sobytie-kak-yuridicheskiy-fakt" \t "_blank" </w:instrText>
      </w:r>
      <w:r w:rsidR="00C10A10">
        <w:fldChar w:fldCharType="separate"/>
      </w:r>
      <w:r w:rsidRPr="00371586">
        <w:rPr>
          <w:rStyle w:val="a8"/>
          <w:color w:val="auto"/>
          <w:sz w:val="28"/>
          <w:szCs w:val="28"/>
          <w:u w:val="none"/>
        </w:rPr>
        <w:t>относительный</w:t>
      </w:r>
      <w:r w:rsidR="00C10A10">
        <w:rPr>
          <w:rStyle w:val="a8"/>
          <w:color w:val="auto"/>
          <w:sz w:val="28"/>
          <w:szCs w:val="28"/>
          <w:u w:val="none"/>
        </w:rPr>
        <w:fldChar w:fldCharType="end"/>
      </w:r>
      <w:r w:rsidRPr="00371586">
        <w:rPr>
          <w:sz w:val="28"/>
          <w:szCs w:val="28"/>
        </w:rPr>
        <w:t xml:space="preserve"> характер</w:t>
      </w:r>
      <w:r w:rsidRPr="00371586">
        <w:rPr>
          <w:sz w:val="28"/>
          <w:szCs w:val="28"/>
          <w:shd w:val="clear" w:color="auto" w:fill="FFFFFF"/>
        </w:rPr>
        <w:t>. Слишком странный наряд может послужить поводом для возникновения сомнений, но не может свидетельствовать о каких-либо психологических отклонениях.</w:t>
      </w:r>
    </w:p>
    <w:p w14:paraId="63C74218"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Наладив вербальный контакт с клиентом, нотариус начинает задавать вопросы уточняющего характера, относительно цели визита, волеизъявления посетителя, заводит разговор на общие темы для того, чтобы определить логичность изложения мыслей гражданина. Некоторые нотариусы, чтобы проверить дееспособность, используют шутки.  Объясняется это тем, что неадекватная реакция человека на юмор – один из первых признаков психических отклонений.</w:t>
      </w:r>
    </w:p>
    <w:p w14:paraId="6E3F7600" w14:textId="77777777" w:rsidR="00707D8A" w:rsidRPr="00371586" w:rsidRDefault="00707D8A" w:rsidP="00371586">
      <w:pPr>
        <w:ind w:firstLine="397"/>
        <w:jc w:val="both"/>
        <w:rPr>
          <w:sz w:val="28"/>
          <w:szCs w:val="28"/>
        </w:rPr>
      </w:pPr>
      <w:r w:rsidRPr="00371586">
        <w:rPr>
          <w:sz w:val="28"/>
          <w:szCs w:val="28"/>
          <w:shd w:val="clear" w:color="auto" w:fill="FFFFFF"/>
        </w:rPr>
        <w:t xml:space="preserve">Также, в случае алкогольного или наркотического опьянения посетителя, нотариусом используется органолептический метод. Данный метод основан на восприятии органов чувств, таких как обоняние, осязание, зрение, слух. </w:t>
      </w:r>
    </w:p>
    <w:p w14:paraId="139EC255" w14:textId="77777777" w:rsidR="00707D8A" w:rsidRPr="00371586" w:rsidRDefault="00707D8A" w:rsidP="00371586">
      <w:pPr>
        <w:ind w:firstLine="397"/>
        <w:jc w:val="both"/>
        <w:rPr>
          <w:sz w:val="28"/>
          <w:szCs w:val="28"/>
        </w:rPr>
      </w:pPr>
      <w:r w:rsidRPr="00371586">
        <w:rPr>
          <w:sz w:val="28"/>
          <w:szCs w:val="28"/>
        </w:rPr>
        <w:t xml:space="preserve"> «Нотариус не в силах проникнуть глубже в психику клиента, поэтому главной задачей нотариуса при определении субъективной стороны нотариального действия является выяснение соответствия волеизъявления гражданина, выраженному в устной форме, волеизъявлению, изложенному в проекте документа»</w:t>
      </w:r>
      <w:r w:rsidRPr="00371586">
        <w:rPr>
          <w:rStyle w:val="a4"/>
          <w:sz w:val="28"/>
          <w:szCs w:val="28"/>
        </w:rPr>
        <w:footnoteReference w:id="62"/>
      </w:r>
      <w:r w:rsidRPr="00371586">
        <w:rPr>
          <w:sz w:val="28"/>
          <w:szCs w:val="28"/>
        </w:rPr>
        <w:t>.</w:t>
      </w:r>
    </w:p>
    <w:p w14:paraId="4C91F2BF" w14:textId="77777777" w:rsidR="00707D8A" w:rsidRPr="00371586" w:rsidRDefault="00707D8A" w:rsidP="00371586">
      <w:pPr>
        <w:ind w:firstLine="397"/>
        <w:jc w:val="both"/>
        <w:rPr>
          <w:sz w:val="28"/>
          <w:szCs w:val="28"/>
        </w:rPr>
      </w:pPr>
      <w:r w:rsidRPr="00371586">
        <w:rPr>
          <w:sz w:val="28"/>
          <w:szCs w:val="28"/>
        </w:rPr>
        <w:t>Электронные технологии в сфере нотариата неустанно развиваются. В настоящий момент, в нотариате Российской Федерации осуществлен переход с бумажного на электронный документооборот. Существующая на данный момент единая информационная система нотариата позволяет в короткие сроки осуществлять коммуникации между нотариусами и различного рода инстанциями, ведомствами и службами. К примеру, нотариус может сформировать запрос с целью проверки действительности паспорта обратившегося лица или получения сведений о дееспособности гражданина, либо сведений, необходимых для формирования наследственной массы. Однако, не стоит забывать о том, что запросы об истребовании сведений, в частности запросы о дееспособности гражданина, выполняются не мгновенно, а могут выполняться в течение нескольких дней. В связи с этим, хочется разобраться в том, как поступать нотариусу при приеме клиентов, в случае если у него возникают сомнения в дееспособности обратившегося лица.</w:t>
      </w:r>
    </w:p>
    <w:p w14:paraId="161A6840" w14:textId="77777777" w:rsidR="00707D8A" w:rsidRPr="00371586" w:rsidRDefault="00707D8A" w:rsidP="00371586">
      <w:pPr>
        <w:ind w:firstLine="397"/>
        <w:jc w:val="both"/>
        <w:rPr>
          <w:sz w:val="28"/>
          <w:szCs w:val="28"/>
        </w:rPr>
      </w:pPr>
      <w:r w:rsidRPr="00371586">
        <w:rPr>
          <w:sz w:val="28"/>
          <w:szCs w:val="28"/>
        </w:rPr>
        <w:t xml:space="preserve">Допустим, к нотариусу на приём приходит пожилой гражданин, который хочет составить доверенность на иное лицо, включающую в себя полномочия по распоряжению всем имуществом, которое клиент имеет в собственности. Согласитесь, данная ситуация заставляет задуматься, а действительно ли эта </w:t>
      </w:r>
      <w:r w:rsidRPr="00371586">
        <w:rPr>
          <w:sz w:val="28"/>
          <w:szCs w:val="28"/>
        </w:rPr>
        <w:lastRenderedPageBreak/>
        <w:t xml:space="preserve">воля по распоряжению имуществом -  воля самого гражданина и не навязана ли она ему кем-либо из его окружения. В связи с наличием таких факторов как пожилой возраст обратившегося лица, широкий круг полномочий по распоряжению имуществом, у нотариуса возникают сомнения в дееспособности клиента. </w:t>
      </w:r>
    </w:p>
    <w:p w14:paraId="0E1E1115" w14:textId="77777777" w:rsidR="00707D8A" w:rsidRPr="00371586" w:rsidRDefault="00707D8A" w:rsidP="00371586">
      <w:pPr>
        <w:ind w:firstLine="397"/>
        <w:jc w:val="both"/>
        <w:rPr>
          <w:sz w:val="28"/>
          <w:szCs w:val="28"/>
        </w:rPr>
      </w:pPr>
      <w:r w:rsidRPr="00371586">
        <w:rPr>
          <w:sz w:val="28"/>
          <w:szCs w:val="28"/>
          <w:shd w:val="clear" w:color="auto" w:fill="FFFFFF"/>
        </w:rPr>
        <w:t>Исходя из смысла статьи 41 Основ, в случае появления у нотариуса сомнений в способности лица осознавать фактический характер своих действий или руководить ими, но при этом отсутствуют сведения о признании лица недееспособным либо ограниченно дееспособным, нотариус вправе отложить совершение нотариального действия, в связи с необходимостью истребования дополнительных сведений.</w:t>
      </w:r>
    </w:p>
    <w:p w14:paraId="3281FE17" w14:textId="77777777" w:rsidR="00707D8A" w:rsidRPr="00371586" w:rsidRDefault="00707D8A" w:rsidP="00371586">
      <w:pPr>
        <w:ind w:firstLine="397"/>
        <w:jc w:val="both"/>
        <w:rPr>
          <w:sz w:val="28"/>
          <w:szCs w:val="28"/>
        </w:rPr>
      </w:pPr>
      <w:r w:rsidRPr="00371586">
        <w:rPr>
          <w:sz w:val="28"/>
          <w:szCs w:val="28"/>
        </w:rPr>
        <w:t>«Практика действий нотариусов в данной ситуации различна, но в основном, нотариусы откладывают совершение нотариального действия и направляют запросы в суд, прокуратуру или федеральную службу государственной регистрации, кадастра и картографии для выяснения вопроса, имеется ли вступившее в законную силу решение суда о признании гражданина недееспособным либо ограниченно дееспособным»</w:t>
      </w:r>
      <w:r w:rsidRPr="00371586">
        <w:rPr>
          <w:rStyle w:val="a4"/>
          <w:sz w:val="28"/>
          <w:szCs w:val="28"/>
        </w:rPr>
        <w:footnoteReference w:id="63"/>
      </w:r>
      <w:r w:rsidRPr="00371586">
        <w:rPr>
          <w:sz w:val="28"/>
          <w:szCs w:val="28"/>
        </w:rPr>
        <w:t>. Однако данные запросы будут исполняться в течение, как минимум, одного рабочего дня. И как в такой ситуации действовать нотариусу? Получается в данном случае нотариусу необходимо сказать обратившемуся гражданину о том, что необходимо подождать, как минимум, один день, чтобы нотариус узнал может ли он удостоверить данную доверенность. Согласитесь, звучит сомнительно. Гражданин, услышавший такой ответ, скорее всего, просто обратиться к другому нотариусу с тем же нотариальным действием и не факт, что у другого нотариуса возникнут такие же сомнения в действиях клиента.</w:t>
      </w:r>
    </w:p>
    <w:p w14:paraId="3FFD7952" w14:textId="77777777" w:rsidR="00707D8A" w:rsidRPr="00371586" w:rsidRDefault="00707D8A" w:rsidP="00371586">
      <w:pPr>
        <w:ind w:firstLine="397"/>
        <w:jc w:val="both"/>
        <w:rPr>
          <w:sz w:val="28"/>
          <w:szCs w:val="28"/>
        </w:rPr>
      </w:pPr>
      <w:r w:rsidRPr="00371586">
        <w:rPr>
          <w:sz w:val="28"/>
          <w:szCs w:val="28"/>
        </w:rPr>
        <w:t xml:space="preserve">Проблема длительного исполнения запросов обусловлена тем, что реестр, содержащий сведения о лицах, признанных судом недееспособными либо ограниченно дееспособными, является закрытым для нотариусов и им каждый раз, при возникновении необходимости, приходится формировать запрос на истребование сведений и ждать пока суд, прокуратура или федеральная служба государственной регистрации, кадастра и картографии исполнит данный запрос. Государство законодательно предусмотрело обязанность нотариуса совершать запросы о дееспособности обратившихся граждан при удостоверении сделок в п. 32 Регламента </w:t>
      </w:r>
      <w:r w:rsidRPr="00371586">
        <w:rPr>
          <w:sz w:val="28"/>
          <w:szCs w:val="28"/>
          <w:shd w:val="clear" w:color="auto" w:fill="FFFFFF"/>
        </w:rPr>
        <w:t>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w:t>
      </w:r>
      <w:r w:rsidRPr="00371586">
        <w:rPr>
          <w:rStyle w:val="a4"/>
          <w:sz w:val="28"/>
          <w:szCs w:val="28"/>
          <w:shd w:val="clear" w:color="auto" w:fill="FFFFFF"/>
        </w:rPr>
        <w:footnoteReference w:id="64"/>
      </w:r>
      <w:r w:rsidRPr="00371586">
        <w:rPr>
          <w:sz w:val="28"/>
          <w:szCs w:val="28"/>
          <w:shd w:val="clear" w:color="auto" w:fill="FFFFFF"/>
        </w:rPr>
        <w:t xml:space="preserve"> </w:t>
      </w:r>
      <w:r w:rsidRPr="00371586">
        <w:rPr>
          <w:sz w:val="28"/>
          <w:szCs w:val="28"/>
        </w:rPr>
        <w:t xml:space="preserve">: </w:t>
      </w:r>
      <w:r w:rsidRPr="00371586">
        <w:rPr>
          <w:sz w:val="28"/>
          <w:szCs w:val="28"/>
          <w:shd w:val="clear" w:color="auto" w:fill="FFFFFF"/>
        </w:rPr>
        <w:t xml:space="preserve">«При удостоверении договоров нотариус посредством ЕИС </w:t>
      </w:r>
      <w:r w:rsidRPr="00371586">
        <w:rPr>
          <w:sz w:val="28"/>
          <w:szCs w:val="28"/>
          <w:shd w:val="clear" w:color="auto" w:fill="FFFFFF"/>
        </w:rPr>
        <w:lastRenderedPageBreak/>
        <w:t xml:space="preserve">запрашивает из Единого государственного реестра недвижимости информацию о наличии (отсутствии) решения суда о признании заявителя недееспособным или ограниченно дееспособным». </w:t>
      </w:r>
      <w:r w:rsidRPr="00371586">
        <w:rPr>
          <w:sz w:val="28"/>
          <w:szCs w:val="28"/>
        </w:rPr>
        <w:t xml:space="preserve">Использование данных запросов об истребовании сведений о дееспособности действительно подходит для нотариальных действий, требующих длительной подготовки соответствующей документации, таких как нотариальные сделки, ввиду их сложности, необходимости проверки всех правоустанавливающих документов. Однако, вопрос про определение дееспособности граждан при иных нотариальных действиях, таких как завещание или доверенность, остается открытым. </w:t>
      </w:r>
    </w:p>
    <w:p w14:paraId="7A2404C5" w14:textId="77777777" w:rsidR="00707D8A" w:rsidRPr="00371586" w:rsidRDefault="00707D8A" w:rsidP="00371586">
      <w:pPr>
        <w:ind w:firstLine="397"/>
        <w:jc w:val="both"/>
        <w:rPr>
          <w:sz w:val="28"/>
          <w:szCs w:val="28"/>
        </w:rPr>
      </w:pPr>
      <w:r w:rsidRPr="00371586">
        <w:rPr>
          <w:sz w:val="28"/>
          <w:szCs w:val="28"/>
        </w:rPr>
        <w:t xml:space="preserve">Решение проблемы длительного исполнения запросов предполагает создание доступного для строго определенного круга органов и должностных лиц, в том числе нотариусов, онлайн-реестра сведений о лицах, признанных судом недееспособными либо ограниченно дееспособными, по аналогии с федеральным ресурсом «Единый федеральный реестр сведений о банкротстве». В данном ресурсе нотариусу необходимо лишь заполнить графы касательно региона и фамилии, имени, отчества интересующего гражданина и сразу же готов результат проверки наличия сведений о банкротстве на федеральном ресурсе.  Схожую практику можно применить при создании аналогичного федерального онлайн-реестра, содержащего сведения о недееспособных и ограниченно дееспособных лицах. </w:t>
      </w:r>
    </w:p>
    <w:p w14:paraId="52D7EC6E" w14:textId="77777777" w:rsidR="00707D8A" w:rsidRPr="00371586" w:rsidRDefault="00707D8A" w:rsidP="00371586">
      <w:pPr>
        <w:ind w:firstLine="397"/>
        <w:jc w:val="both"/>
        <w:rPr>
          <w:sz w:val="28"/>
          <w:szCs w:val="28"/>
          <w:shd w:val="clear" w:color="auto" w:fill="FFFFFF"/>
        </w:rPr>
      </w:pPr>
      <w:r w:rsidRPr="00371586">
        <w:rPr>
          <w:sz w:val="28"/>
          <w:szCs w:val="28"/>
        </w:rPr>
        <w:t>Другой проблемой, с которой сталкиваются нотариусы в процессе проверки дееспособности лица, обратившегося за совершением нотариального действия является отсутствие законодательного закрепления обязанности государственных органов предоставлять информацию о недееспособности гражданина по запросу нотариуса в связи с совершением нотариального действия. Актуальность данной проблемы обусловлена тем, что в законодательстве прямо не указана обязанность государственных органов, владеющих информацией о недееспособности, отвечать по запросам нотариусов. Кроме того, некоторые нормативно-правовые акты РФ прямо запрещают разглашать данные сведения, к примеру, статья 8 Закона РФ «О психиатрической помощи и гарантиях прав граждан при ее оказании»</w:t>
      </w:r>
      <w:r w:rsidRPr="00371586">
        <w:rPr>
          <w:rStyle w:val="a4"/>
          <w:sz w:val="28"/>
          <w:szCs w:val="28"/>
          <w:shd w:val="clear" w:color="auto" w:fill="FFFFFF"/>
        </w:rPr>
        <w:footnoteReference w:id="65"/>
      </w:r>
      <w:r w:rsidRPr="00371586">
        <w:rPr>
          <w:sz w:val="28"/>
          <w:szCs w:val="28"/>
        </w:rPr>
        <w:t xml:space="preserve"> закрепляет, что п</w:t>
      </w:r>
      <w:r w:rsidRPr="00371586">
        <w:rPr>
          <w:sz w:val="28"/>
          <w:szCs w:val="28"/>
          <w:shd w:val="clear" w:color="auto" w:fill="FFFFFF"/>
        </w:rPr>
        <w:t>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14:paraId="40962355"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 xml:space="preserve">Решение данной проблемы кроется во включении нотариуса в число лиц, имеющих право на получение сведений от государственных органов, в том числе, сведений, составляющих врачебную тайну. </w:t>
      </w:r>
      <w:r w:rsidRPr="00371586">
        <w:rPr>
          <w:sz w:val="28"/>
          <w:szCs w:val="28"/>
          <w:shd w:val="clear" w:color="auto" w:fill="FFFFFF"/>
        </w:rPr>
        <w:tab/>
      </w:r>
    </w:p>
    <w:p w14:paraId="5AD658E2" w14:textId="77777777" w:rsidR="00707D8A" w:rsidRPr="00371586" w:rsidRDefault="00707D8A" w:rsidP="00371586">
      <w:pPr>
        <w:ind w:firstLine="397"/>
        <w:jc w:val="both"/>
        <w:rPr>
          <w:sz w:val="28"/>
          <w:szCs w:val="28"/>
          <w:shd w:val="clear" w:color="auto" w:fill="FFFFFF"/>
        </w:rPr>
      </w:pPr>
      <w:r w:rsidRPr="00371586">
        <w:rPr>
          <w:sz w:val="28"/>
          <w:szCs w:val="28"/>
          <w:shd w:val="clear" w:color="auto" w:fill="FFFFFF"/>
        </w:rPr>
        <w:t xml:space="preserve">Подводя итог всему вышесказанному, необходимо еще раз отметить, что нотариус не обладает навыками и умениями врача-психиатра по определению дееспособности гражданина, обратившегося за совершением </w:t>
      </w:r>
      <w:r w:rsidRPr="00371586">
        <w:rPr>
          <w:sz w:val="28"/>
          <w:szCs w:val="28"/>
          <w:shd w:val="clear" w:color="auto" w:fill="FFFFFF"/>
        </w:rPr>
        <w:lastRenderedPageBreak/>
        <w:t xml:space="preserve">нотариального действия, а может лишь удостовериться в дееспособности гражданина по документам, удостоверяющим личность, и проведя беседу с целью определения адекватности его поведения и состояния психики. </w:t>
      </w:r>
    </w:p>
    <w:p w14:paraId="6C1CAA3E" w14:textId="77777777" w:rsidR="00707D8A" w:rsidRPr="00371586" w:rsidRDefault="00707D8A" w:rsidP="00371586">
      <w:pPr>
        <w:ind w:firstLine="397"/>
        <w:jc w:val="both"/>
        <w:rPr>
          <w:sz w:val="28"/>
          <w:szCs w:val="28"/>
        </w:rPr>
      </w:pPr>
      <w:r w:rsidRPr="00371586">
        <w:rPr>
          <w:sz w:val="28"/>
          <w:szCs w:val="28"/>
          <w:shd w:val="clear" w:color="auto" w:fill="FFFFFF"/>
        </w:rPr>
        <w:t xml:space="preserve">Для решения проблем, существующих в сфере определения дееспособности гражданина, обратившегося за совершением нотариального действия, необходимо разработать онлайн-реестр, </w:t>
      </w:r>
      <w:r w:rsidRPr="00371586">
        <w:rPr>
          <w:sz w:val="28"/>
          <w:szCs w:val="28"/>
        </w:rPr>
        <w:t xml:space="preserve">доступный для нотариусов и  строго определенного круга органов и должностных лиц, содержащий сведения о вынесенных решениях суда о признании граждан недееспособными либо ограниченно дееспособными, а также включить нотариуса в список лиц, уполномоченных на истребование сведений от государственных органов о недееспособных либо ограниченных в дееспособности гражданах. </w:t>
      </w:r>
    </w:p>
    <w:p w14:paraId="1F712FEE" w14:textId="77777777" w:rsidR="00A4419F" w:rsidRDefault="00A4419F" w:rsidP="00371586">
      <w:pPr>
        <w:pStyle w:val="a7"/>
        <w:ind w:left="0" w:firstLine="397"/>
        <w:jc w:val="center"/>
        <w:rPr>
          <w:b/>
          <w:sz w:val="28"/>
          <w:szCs w:val="28"/>
        </w:rPr>
      </w:pPr>
    </w:p>
    <w:p w14:paraId="22BC0C0E" w14:textId="77777777" w:rsidR="00707D8A" w:rsidRPr="00371586" w:rsidRDefault="00707D8A" w:rsidP="00A4419F">
      <w:pPr>
        <w:pStyle w:val="a7"/>
        <w:ind w:left="0" w:firstLine="397"/>
        <w:rPr>
          <w:b/>
          <w:sz w:val="28"/>
          <w:szCs w:val="28"/>
        </w:rPr>
      </w:pPr>
      <w:r w:rsidRPr="00371586">
        <w:rPr>
          <w:b/>
          <w:sz w:val="28"/>
          <w:szCs w:val="28"/>
        </w:rPr>
        <w:t xml:space="preserve">Список литературы </w:t>
      </w:r>
    </w:p>
    <w:p w14:paraId="2DBFAF1F" w14:textId="77777777" w:rsidR="00A4419F" w:rsidRDefault="00A4419F" w:rsidP="00A4419F">
      <w:pPr>
        <w:pStyle w:val="a7"/>
        <w:ind w:left="397"/>
        <w:rPr>
          <w:b/>
          <w:sz w:val="28"/>
          <w:szCs w:val="28"/>
        </w:rPr>
      </w:pPr>
      <w:bookmarkStart w:id="64" w:name="_Hlk513069671"/>
      <w:r>
        <w:rPr>
          <w:b/>
          <w:sz w:val="28"/>
          <w:szCs w:val="28"/>
        </w:rPr>
        <w:t>Нормативно-правовые акты:</w:t>
      </w:r>
    </w:p>
    <w:p w14:paraId="61F6CD30" w14:textId="2DADFCE6" w:rsidR="00707D8A" w:rsidRPr="00371586" w:rsidRDefault="00707D8A" w:rsidP="00A4419F">
      <w:pPr>
        <w:pStyle w:val="a7"/>
        <w:numPr>
          <w:ilvl w:val="0"/>
          <w:numId w:val="43"/>
        </w:numPr>
        <w:ind w:left="0" w:firstLine="360"/>
        <w:jc w:val="both"/>
        <w:rPr>
          <w:sz w:val="28"/>
          <w:szCs w:val="28"/>
          <w:shd w:val="clear" w:color="auto" w:fill="FFFFFF"/>
        </w:rPr>
      </w:pPr>
      <w:r w:rsidRPr="00371586">
        <w:rPr>
          <w:sz w:val="28"/>
          <w:szCs w:val="28"/>
          <w:shd w:val="clear" w:color="auto" w:fill="FFFFFF"/>
        </w:rPr>
        <w:t>Гражданский кодекс РФ (часть первая) от 30 ноября 1994 года № 51-ФЗ, принят Государственной Думой 21 октября 1994 года // Собрание Законодательства Российской Федерации 1994. №32, ст. 3301;</w:t>
      </w:r>
    </w:p>
    <w:p w14:paraId="542A96A2" w14:textId="0E7DE358" w:rsidR="00707D8A" w:rsidRPr="00371586" w:rsidRDefault="00707D8A" w:rsidP="00A4419F">
      <w:pPr>
        <w:pStyle w:val="a7"/>
        <w:numPr>
          <w:ilvl w:val="0"/>
          <w:numId w:val="43"/>
        </w:numPr>
        <w:ind w:left="0" w:firstLine="360"/>
        <w:jc w:val="both"/>
        <w:rPr>
          <w:sz w:val="28"/>
          <w:szCs w:val="28"/>
          <w:shd w:val="clear" w:color="auto" w:fill="FFFFFF"/>
        </w:rPr>
      </w:pPr>
      <w:r w:rsidRPr="00371586">
        <w:rPr>
          <w:sz w:val="28"/>
          <w:szCs w:val="28"/>
          <w:shd w:val="clear" w:color="auto" w:fill="FFFFFF"/>
        </w:rPr>
        <w:t>Основы законодательства РФ о нотариате, утв. ВС РФ 11 февраля 1993 года №4462-1 // Ведомости СНД и ВС РФ. 1993. №10 ст. 357;</w:t>
      </w:r>
    </w:p>
    <w:p w14:paraId="00E1A9C9" w14:textId="77777777" w:rsidR="00707D8A" w:rsidRPr="00371586" w:rsidRDefault="00707D8A" w:rsidP="00A4419F">
      <w:pPr>
        <w:pStyle w:val="a7"/>
        <w:numPr>
          <w:ilvl w:val="0"/>
          <w:numId w:val="43"/>
        </w:numPr>
        <w:ind w:left="0" w:firstLine="360"/>
        <w:jc w:val="both"/>
        <w:rPr>
          <w:sz w:val="28"/>
          <w:szCs w:val="28"/>
          <w:shd w:val="clear" w:color="auto" w:fill="FFFFFF"/>
        </w:rPr>
      </w:pPr>
      <w:r w:rsidRPr="00371586">
        <w:rPr>
          <w:sz w:val="28"/>
          <w:szCs w:val="28"/>
        </w:rPr>
        <w:t xml:space="preserve">Закон РФ «О психиатрической помощи и гарантиях прав граждан при ее оказании», утв. ВС РФ 02 июля 1992 года № 3185-1 // </w:t>
      </w:r>
      <w:r w:rsidRPr="00371586">
        <w:rPr>
          <w:iCs/>
          <w:sz w:val="28"/>
          <w:szCs w:val="28"/>
        </w:rPr>
        <w:t>Ведомости СНД и ВС РФ. 20.08.1992, N 33, ст. 1913</w:t>
      </w:r>
      <w:bookmarkEnd w:id="64"/>
      <w:r w:rsidRPr="00371586">
        <w:rPr>
          <w:iCs/>
          <w:sz w:val="28"/>
          <w:szCs w:val="28"/>
        </w:rPr>
        <w:t>;</w:t>
      </w:r>
    </w:p>
    <w:p w14:paraId="6C3B2AD4" w14:textId="77777777" w:rsidR="00707D8A" w:rsidRPr="00371586" w:rsidRDefault="00707D8A" w:rsidP="00A4419F">
      <w:pPr>
        <w:pStyle w:val="a7"/>
        <w:numPr>
          <w:ilvl w:val="0"/>
          <w:numId w:val="43"/>
        </w:numPr>
        <w:ind w:left="0" w:firstLine="360"/>
        <w:jc w:val="both"/>
        <w:rPr>
          <w:sz w:val="28"/>
          <w:szCs w:val="28"/>
          <w:shd w:val="clear" w:color="auto" w:fill="FFFFFF"/>
        </w:rPr>
      </w:pPr>
      <w:r w:rsidRPr="00371586">
        <w:rPr>
          <w:sz w:val="28"/>
          <w:szCs w:val="28"/>
          <w:shd w:val="clear" w:color="auto" w:fill="FFFFFF"/>
        </w:rPr>
        <w:t xml:space="preserve">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утв. решением Правления ФНП от 28.08.2017, Приказом Министерства Юстиции РФ от 30.08.2017 № 156 // СПС «Консультант», </w:t>
      </w:r>
      <w:r w:rsidRPr="00371586">
        <w:rPr>
          <w:sz w:val="28"/>
          <w:szCs w:val="28"/>
          <w:shd w:val="clear" w:color="auto" w:fill="FFFFFF"/>
          <w:lang w:val="en-US"/>
        </w:rPr>
        <w:t>URL</w:t>
      </w:r>
      <w:r w:rsidRPr="00371586">
        <w:rPr>
          <w:sz w:val="28"/>
          <w:szCs w:val="28"/>
          <w:shd w:val="clear" w:color="auto" w:fill="FFFFFF"/>
        </w:rPr>
        <w:t xml:space="preserve">: </w:t>
      </w:r>
      <w:hyperlink r:id="rId16" w:history="1">
        <w:r w:rsidRPr="00371586">
          <w:rPr>
            <w:rStyle w:val="a8"/>
            <w:color w:val="auto"/>
            <w:sz w:val="28"/>
            <w:szCs w:val="28"/>
            <w:u w:val="none"/>
            <w:shd w:val="clear" w:color="auto" w:fill="FFFFFF"/>
          </w:rPr>
          <w:t>http://www.consultant.ru/law/hotdocs/50796.html/</w:t>
        </w:r>
      </w:hyperlink>
      <w:r w:rsidRPr="00371586">
        <w:rPr>
          <w:sz w:val="28"/>
          <w:szCs w:val="28"/>
        </w:rPr>
        <w:t>,</w:t>
      </w:r>
      <w:r w:rsidRPr="00371586">
        <w:rPr>
          <w:sz w:val="28"/>
          <w:szCs w:val="28"/>
          <w:shd w:val="clear" w:color="auto" w:fill="FFFFFF"/>
        </w:rPr>
        <w:t xml:space="preserve"> дата обращения 30.04.2018.</w:t>
      </w:r>
    </w:p>
    <w:p w14:paraId="1E9106AF" w14:textId="77777777" w:rsidR="00707D8A" w:rsidRPr="00A4419F" w:rsidRDefault="00707D8A" w:rsidP="00A4419F">
      <w:pPr>
        <w:pStyle w:val="a7"/>
        <w:ind w:left="397"/>
        <w:jc w:val="both"/>
        <w:rPr>
          <w:b/>
          <w:sz w:val="28"/>
          <w:szCs w:val="28"/>
          <w:shd w:val="clear" w:color="auto" w:fill="FFFFFF"/>
        </w:rPr>
      </w:pPr>
      <w:r w:rsidRPr="00A4419F">
        <w:rPr>
          <w:b/>
          <w:sz w:val="28"/>
          <w:szCs w:val="28"/>
          <w:shd w:val="clear" w:color="auto" w:fill="FFFFFF"/>
        </w:rPr>
        <w:t>Специальная литература:</w:t>
      </w:r>
    </w:p>
    <w:p w14:paraId="4BD4A613" w14:textId="77777777" w:rsidR="00707D8A" w:rsidRPr="00371586" w:rsidRDefault="00707D8A" w:rsidP="00A4419F">
      <w:pPr>
        <w:pStyle w:val="a7"/>
        <w:numPr>
          <w:ilvl w:val="0"/>
          <w:numId w:val="32"/>
        </w:numPr>
        <w:ind w:left="0" w:firstLine="397"/>
        <w:jc w:val="both"/>
        <w:rPr>
          <w:sz w:val="28"/>
          <w:szCs w:val="28"/>
        </w:rPr>
      </w:pPr>
      <w:r w:rsidRPr="00371586">
        <w:rPr>
          <w:sz w:val="28"/>
          <w:szCs w:val="28"/>
        </w:rPr>
        <w:t xml:space="preserve">Абраменков М.С. Проверка нотариусами дееспособности физических лиц, обратившихся за совершением нотариального действия // Нотариальный </w:t>
      </w:r>
      <w:proofErr w:type="spellStart"/>
      <w:r w:rsidRPr="00371586">
        <w:rPr>
          <w:sz w:val="28"/>
          <w:szCs w:val="28"/>
        </w:rPr>
        <w:t>Вестникъ</w:t>
      </w:r>
      <w:proofErr w:type="spellEnd"/>
      <w:r w:rsidRPr="00371586">
        <w:rPr>
          <w:sz w:val="28"/>
          <w:szCs w:val="28"/>
        </w:rPr>
        <w:t>. 2012. №4, С. 3-5;</w:t>
      </w:r>
    </w:p>
    <w:p w14:paraId="37F3FDD2" w14:textId="77777777" w:rsidR="00707D8A" w:rsidRPr="00371586" w:rsidRDefault="00707D8A" w:rsidP="00A4419F">
      <w:pPr>
        <w:pStyle w:val="a7"/>
        <w:numPr>
          <w:ilvl w:val="0"/>
          <w:numId w:val="32"/>
        </w:numPr>
        <w:ind w:left="0" w:firstLine="397"/>
        <w:jc w:val="both"/>
        <w:rPr>
          <w:sz w:val="28"/>
          <w:szCs w:val="28"/>
          <w:shd w:val="clear" w:color="auto" w:fill="FFFFFF"/>
        </w:rPr>
      </w:pPr>
      <w:r w:rsidRPr="00371586">
        <w:rPr>
          <w:sz w:val="28"/>
          <w:szCs w:val="28"/>
          <w:shd w:val="clear" w:color="auto" w:fill="FFFFFF"/>
        </w:rPr>
        <w:t>Гаджиев Т. Ф. К вопросу о проверке нотариусом дееспособности гражданина при удостоверении завещания // Молодой ученый. 2016. №1. С. 791-794. URL: https://moluch.ru/archive/105/24646/, дата обращения: 30.04.2018;</w:t>
      </w:r>
    </w:p>
    <w:p w14:paraId="265D2FBE" w14:textId="77777777" w:rsidR="00707D8A" w:rsidRPr="00371586" w:rsidRDefault="00707D8A" w:rsidP="00A4419F">
      <w:pPr>
        <w:pStyle w:val="a7"/>
        <w:numPr>
          <w:ilvl w:val="0"/>
          <w:numId w:val="32"/>
        </w:numPr>
        <w:ind w:left="0" w:firstLine="397"/>
        <w:jc w:val="both"/>
        <w:rPr>
          <w:sz w:val="28"/>
          <w:szCs w:val="28"/>
          <w:shd w:val="clear" w:color="auto" w:fill="FFFFFF"/>
        </w:rPr>
      </w:pPr>
      <w:r w:rsidRPr="00371586">
        <w:rPr>
          <w:sz w:val="28"/>
          <w:szCs w:val="28"/>
          <w:shd w:val="clear" w:color="auto" w:fill="FFFFFF"/>
        </w:rPr>
        <w:t>Мохов А. А., Колганова С. В. Правовые проблемы проверки нотариусом дееспособности гражданина // Нотариус. 2007. № 1. С. 11–12.</w:t>
      </w:r>
    </w:p>
    <w:p w14:paraId="5FFD4651" w14:textId="77777777" w:rsidR="00707D8A" w:rsidRPr="00371586" w:rsidRDefault="00707D8A" w:rsidP="00371586">
      <w:pPr>
        <w:pStyle w:val="a3"/>
        <w:shd w:val="clear" w:color="auto" w:fill="FFFFFF"/>
        <w:spacing w:before="0" w:beforeAutospacing="0" w:after="0" w:afterAutospacing="0"/>
        <w:ind w:firstLine="397"/>
        <w:jc w:val="both"/>
        <w:textAlignment w:val="baseline"/>
        <w:rPr>
          <w:sz w:val="28"/>
          <w:szCs w:val="28"/>
        </w:rPr>
      </w:pPr>
    </w:p>
    <w:p w14:paraId="0D0689E1" w14:textId="77777777" w:rsidR="009B2F3B" w:rsidRPr="00371586" w:rsidRDefault="009B2F3B" w:rsidP="00371586">
      <w:pPr>
        <w:ind w:firstLine="397"/>
        <w:jc w:val="right"/>
        <w:rPr>
          <w:b/>
          <w:sz w:val="28"/>
          <w:szCs w:val="28"/>
        </w:rPr>
      </w:pPr>
    </w:p>
    <w:p w14:paraId="4EE43AC7" w14:textId="2B4CB84C" w:rsidR="009B2F3B" w:rsidRPr="00A4419F" w:rsidRDefault="009B2F3B" w:rsidP="00A4419F">
      <w:pPr>
        <w:pStyle w:val="1"/>
        <w:jc w:val="center"/>
        <w:rPr>
          <w:rFonts w:ascii="Times New Roman" w:hAnsi="Times New Roman" w:cs="Times New Roman"/>
          <w:b/>
          <w:color w:val="auto"/>
          <w:sz w:val="28"/>
          <w:szCs w:val="28"/>
        </w:rPr>
      </w:pPr>
      <w:bookmarkStart w:id="65" w:name="_Toc394091622"/>
      <w:r w:rsidRPr="00A4419F">
        <w:rPr>
          <w:rFonts w:ascii="Times New Roman" w:hAnsi="Times New Roman" w:cs="Times New Roman"/>
          <w:b/>
          <w:color w:val="auto"/>
          <w:sz w:val="28"/>
          <w:szCs w:val="28"/>
        </w:rPr>
        <w:lastRenderedPageBreak/>
        <w:t>ПРОБЛЕМЫ РЕАЛИЗАЦИИ ФЕДЕРАЛЬНОЙ ПРОГРАММЫ «ДАЛЬНЕВОСТОЧНЫЙ ГЕКТАР» С ТОЧК</w:t>
      </w:r>
      <w:r w:rsidR="00A4419F" w:rsidRPr="00A4419F">
        <w:rPr>
          <w:rFonts w:ascii="Times New Roman" w:hAnsi="Times New Roman" w:cs="Times New Roman"/>
          <w:b/>
          <w:color w:val="auto"/>
          <w:sz w:val="28"/>
          <w:szCs w:val="28"/>
        </w:rPr>
        <w:t>И ЗРЕНИЯ ЮРИДИЧЕСКОЙ ПСИХОЛОГИИ</w:t>
      </w:r>
      <w:bookmarkEnd w:id="65"/>
    </w:p>
    <w:p w14:paraId="761E4042" w14:textId="09EB09D3" w:rsidR="00A4419F" w:rsidRPr="00A4419F" w:rsidRDefault="00A4419F" w:rsidP="00A4419F">
      <w:pPr>
        <w:pStyle w:val="1"/>
        <w:jc w:val="center"/>
        <w:rPr>
          <w:rFonts w:ascii="Times New Roman" w:hAnsi="Times New Roman" w:cs="Times New Roman"/>
          <w:b/>
          <w:color w:val="auto"/>
          <w:sz w:val="28"/>
          <w:szCs w:val="28"/>
        </w:rPr>
      </w:pPr>
      <w:bookmarkStart w:id="66" w:name="_Toc392529388"/>
      <w:bookmarkStart w:id="67" w:name="_Toc394091623"/>
      <w:r w:rsidRPr="00A4419F">
        <w:rPr>
          <w:rFonts w:ascii="Times New Roman" w:hAnsi="Times New Roman" w:cs="Times New Roman"/>
          <w:b/>
          <w:color w:val="auto"/>
          <w:sz w:val="28"/>
          <w:szCs w:val="28"/>
        </w:rPr>
        <w:t>И.</w:t>
      </w:r>
      <w:r w:rsidR="00026F65">
        <w:rPr>
          <w:rFonts w:ascii="Times New Roman" w:hAnsi="Times New Roman" w:cs="Times New Roman"/>
          <w:b/>
          <w:color w:val="auto"/>
          <w:sz w:val="28"/>
          <w:szCs w:val="28"/>
        </w:rPr>
        <w:t xml:space="preserve"> </w:t>
      </w:r>
      <w:r w:rsidRPr="00A4419F">
        <w:rPr>
          <w:rFonts w:ascii="Times New Roman" w:hAnsi="Times New Roman" w:cs="Times New Roman"/>
          <w:b/>
          <w:color w:val="auto"/>
          <w:sz w:val="28"/>
          <w:szCs w:val="28"/>
        </w:rPr>
        <w:t>В. Гуленко</w:t>
      </w:r>
      <w:bookmarkEnd w:id="66"/>
      <w:bookmarkEnd w:id="67"/>
    </w:p>
    <w:p w14:paraId="55C59B88" w14:textId="77777777" w:rsidR="00A4419F" w:rsidRDefault="00A4419F" w:rsidP="00A4419F">
      <w:pPr>
        <w:pStyle w:val="a3"/>
        <w:spacing w:before="0" w:beforeAutospacing="0" w:after="0" w:afterAutospacing="0"/>
        <w:ind w:firstLine="397"/>
        <w:jc w:val="center"/>
        <w:rPr>
          <w:sz w:val="28"/>
          <w:szCs w:val="28"/>
        </w:rPr>
      </w:pPr>
    </w:p>
    <w:p w14:paraId="18EC88AD" w14:textId="5DD7EBA2" w:rsidR="00A4419F" w:rsidRPr="00A4419F" w:rsidRDefault="00A4419F" w:rsidP="00A4419F">
      <w:pPr>
        <w:ind w:firstLine="397"/>
        <w:jc w:val="center"/>
      </w:pPr>
      <w:r w:rsidRPr="00242206">
        <w:rPr>
          <w:bCs/>
        </w:rPr>
        <w:t>ФГБОУ ВО «Тверской государственный университет»</w:t>
      </w:r>
    </w:p>
    <w:p w14:paraId="24AFCD6B" w14:textId="77777777" w:rsidR="009B2F3B" w:rsidRPr="00371586" w:rsidRDefault="009B2F3B" w:rsidP="00371586">
      <w:pPr>
        <w:ind w:firstLine="397"/>
        <w:rPr>
          <w:sz w:val="28"/>
          <w:szCs w:val="28"/>
        </w:rPr>
      </w:pPr>
    </w:p>
    <w:p w14:paraId="076855A5" w14:textId="507A07E6" w:rsidR="009B2F3B" w:rsidRPr="00A4419F" w:rsidRDefault="009B2F3B" w:rsidP="00A4419F">
      <w:pPr>
        <w:ind w:left="426"/>
        <w:jc w:val="both"/>
      </w:pPr>
      <w:r w:rsidRPr="00A4419F">
        <w:t>В статье рассматриваются проблемные аспекты, связанные с реализацией программы по освоению Дальнего Востока, а именно особенности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Анализ основывается на проблемах злоупотребления правом в рамках юридической психологии.</w:t>
      </w:r>
    </w:p>
    <w:p w14:paraId="48AA5144" w14:textId="748DEA41" w:rsidR="009B2F3B" w:rsidRPr="00A4419F" w:rsidRDefault="009B2F3B" w:rsidP="00A4419F">
      <w:pPr>
        <w:ind w:left="426"/>
        <w:jc w:val="both"/>
      </w:pPr>
      <w:r w:rsidRPr="00A4419F">
        <w:rPr>
          <w:b/>
          <w:i/>
        </w:rPr>
        <w:t>Ключевые слова:</w:t>
      </w:r>
      <w:r w:rsidRPr="00A4419F">
        <w:rPr>
          <w:b/>
        </w:rPr>
        <w:t xml:space="preserve"> </w:t>
      </w:r>
      <w:r w:rsidR="00A4419F">
        <w:t>дальневосточный гектар,</w:t>
      </w:r>
      <w:r w:rsidRPr="00A4419F">
        <w:t xml:space="preserve"> земельные участки, юридическая психология, злоупотребление правом.</w:t>
      </w:r>
    </w:p>
    <w:p w14:paraId="48FC6BA1" w14:textId="77777777" w:rsidR="009B2F3B" w:rsidRPr="00371586" w:rsidRDefault="009B2F3B" w:rsidP="00371586">
      <w:pPr>
        <w:ind w:firstLine="397"/>
        <w:jc w:val="both"/>
        <w:rPr>
          <w:sz w:val="28"/>
          <w:szCs w:val="28"/>
        </w:rPr>
      </w:pPr>
    </w:p>
    <w:p w14:paraId="16B9D5BC" w14:textId="77777777" w:rsidR="009B2F3B" w:rsidRPr="00371586" w:rsidRDefault="009B2F3B" w:rsidP="00371586">
      <w:pPr>
        <w:ind w:firstLine="397"/>
        <w:jc w:val="both"/>
        <w:rPr>
          <w:sz w:val="28"/>
          <w:szCs w:val="28"/>
        </w:rPr>
      </w:pPr>
    </w:p>
    <w:p w14:paraId="72494364" w14:textId="77777777" w:rsidR="009B2F3B" w:rsidRPr="00371586" w:rsidRDefault="009B2F3B" w:rsidP="00371586">
      <w:pPr>
        <w:shd w:val="clear" w:color="auto" w:fill="FFFFFF"/>
        <w:ind w:firstLine="397"/>
        <w:jc w:val="both"/>
        <w:rPr>
          <w:sz w:val="28"/>
          <w:szCs w:val="28"/>
        </w:rPr>
      </w:pPr>
      <w:r w:rsidRPr="00371586">
        <w:rPr>
          <w:sz w:val="28"/>
          <w:szCs w:val="28"/>
        </w:rPr>
        <w:t>Конституция Российской Федерации</w:t>
      </w:r>
      <w:r w:rsidRPr="00371586">
        <w:rPr>
          <w:rStyle w:val="a4"/>
          <w:sz w:val="28"/>
          <w:szCs w:val="28"/>
        </w:rPr>
        <w:footnoteReference w:id="66"/>
      </w:r>
      <w:r w:rsidRPr="00371586">
        <w:rPr>
          <w:sz w:val="28"/>
          <w:szCs w:val="28"/>
        </w:rPr>
        <w:t xml:space="preserve"> (далее – Конституция РФ) в главе 2 провозглашает права и свободы человека и гражданина основополагающей и первостепенной ценностью.  </w:t>
      </w:r>
      <w:r w:rsidRPr="00371586">
        <w:rPr>
          <w:rStyle w:val="blk"/>
          <w:sz w:val="28"/>
          <w:szCs w:val="28"/>
        </w:rPr>
        <w:t>Государством предпринимаются различные попытки, направленные на обеспечение реализации конституционных прав. В том числе, разработка программ на федеральном уровне.</w:t>
      </w:r>
    </w:p>
    <w:p w14:paraId="7FAB5912" w14:textId="3EB90C1E" w:rsidR="009B2F3B" w:rsidRPr="00371586" w:rsidRDefault="009B2F3B" w:rsidP="00371586">
      <w:pPr>
        <w:ind w:firstLine="397"/>
        <w:jc w:val="both"/>
        <w:rPr>
          <w:sz w:val="28"/>
          <w:szCs w:val="28"/>
        </w:rPr>
      </w:pPr>
      <w:r w:rsidRPr="00371586">
        <w:rPr>
          <w:sz w:val="28"/>
          <w:szCs w:val="28"/>
        </w:rPr>
        <w:t xml:space="preserve">Актуальность выбранной темы обусловлена тем, что земли Дальнего Востока являются ценными территориальными, хозяйственными ресурсами Российской Федерации и их недобросовестное использование может привести к критическим последствиям. На первый взгляд весьма сложно проследить связь между юридической психологией и такой сферой правовой действительности, как земельные отношения сквозь призму конституционных прав. Однако, при обеспечении прав граждан затрагиваются такие важные психологические аспекты, как правосознание, </w:t>
      </w:r>
      <w:proofErr w:type="spellStart"/>
      <w:r w:rsidRPr="00371586">
        <w:rPr>
          <w:sz w:val="28"/>
          <w:szCs w:val="28"/>
        </w:rPr>
        <w:t>правопонимание</w:t>
      </w:r>
      <w:proofErr w:type="spellEnd"/>
      <w:r w:rsidRPr="00371586">
        <w:rPr>
          <w:sz w:val="28"/>
          <w:szCs w:val="28"/>
        </w:rPr>
        <w:t>, оценка поведения законодателя, психологические предпосылки принятия тех или иных актов, не говоря уж об осмыслении конституционных прав и свобод с психологической точки зрения.</w:t>
      </w:r>
    </w:p>
    <w:p w14:paraId="6B851095" w14:textId="5C129F88" w:rsidR="009B2F3B" w:rsidRPr="00371586" w:rsidRDefault="009B2F3B" w:rsidP="00371586">
      <w:pPr>
        <w:ind w:firstLine="397"/>
        <w:jc w:val="both"/>
        <w:rPr>
          <w:sz w:val="28"/>
          <w:szCs w:val="28"/>
        </w:rPr>
      </w:pPr>
      <w:r w:rsidRPr="00371586">
        <w:rPr>
          <w:sz w:val="28"/>
          <w:szCs w:val="28"/>
        </w:rPr>
        <w:t>Принятие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законодательные акты РФ»</w:t>
      </w:r>
      <w:r w:rsidRPr="00371586">
        <w:rPr>
          <w:rStyle w:val="a4"/>
          <w:sz w:val="28"/>
          <w:szCs w:val="28"/>
        </w:rPr>
        <w:footnoteReference w:id="67"/>
      </w:r>
      <w:r w:rsidRPr="00371586">
        <w:rPr>
          <w:sz w:val="28"/>
          <w:szCs w:val="28"/>
        </w:rPr>
        <w:t xml:space="preserve"> (далее - Федеральный закон № 119-ФЗ) явилось одним из самых значимых событий 2016 года в земельном законодательстве. Рассматривая проблематику обеспечения конституционных прав и свобод в механизме реализации федеральной программы «Дальневосточный гектар» сквозь </w:t>
      </w:r>
      <w:r w:rsidRPr="00371586">
        <w:rPr>
          <w:sz w:val="28"/>
          <w:szCs w:val="28"/>
        </w:rPr>
        <w:lastRenderedPageBreak/>
        <w:t>призму истории, нельзя не отметить некоторую схожесть между проблемами, по указанной тематике и реформами Столыпина</w:t>
      </w:r>
      <w:r w:rsidRPr="00371586">
        <w:rPr>
          <w:rStyle w:val="a4"/>
          <w:sz w:val="28"/>
          <w:szCs w:val="28"/>
        </w:rPr>
        <w:footnoteReference w:id="68"/>
      </w:r>
      <w:r w:rsidRPr="00371586">
        <w:rPr>
          <w:sz w:val="28"/>
          <w:szCs w:val="28"/>
        </w:rPr>
        <w:t xml:space="preserve">. С точки зрения юридической психологии, намерения Столыпина очевидны. Его переселенческая политика ставила перед собой такие цели, как: смягчение аграрного перенаселения в центральных регионах страны; подготовка условий для будущего промышленного освоения Сибири и Дальнего Востока через крестьянскую колонизацию; создание в этих регионах крестьянской фермерской системы. </w:t>
      </w:r>
    </w:p>
    <w:p w14:paraId="6ADA0682" w14:textId="517F0CEE" w:rsidR="009B2F3B" w:rsidRPr="00371586" w:rsidRDefault="009B2F3B" w:rsidP="00371586">
      <w:pPr>
        <w:ind w:firstLine="397"/>
        <w:jc w:val="both"/>
        <w:rPr>
          <w:sz w:val="28"/>
          <w:szCs w:val="28"/>
        </w:rPr>
      </w:pPr>
      <w:r w:rsidRPr="00371586">
        <w:rPr>
          <w:sz w:val="28"/>
          <w:szCs w:val="28"/>
        </w:rPr>
        <w:t>Следует отметить, что для минимизации общественных волнений и негодований, в рамках данной реформы были предприняты такие психологические хитрости, как установление различного рода льгот. Как известно, люди склонны принимать новшества с большей охотой тогда, когда видят в этом выгоду</w:t>
      </w:r>
      <w:r w:rsidRPr="00371586">
        <w:rPr>
          <w:rStyle w:val="a4"/>
          <w:sz w:val="28"/>
          <w:szCs w:val="28"/>
        </w:rPr>
        <w:footnoteReference w:id="69"/>
      </w:r>
      <w:r w:rsidRPr="00371586">
        <w:rPr>
          <w:sz w:val="28"/>
          <w:szCs w:val="28"/>
        </w:rPr>
        <w:t xml:space="preserve">. Для переселенцев правительство устанавливало низкие цены на железнодорожные билеты, освобождение от налогов на пять лет, ссуды и кредиты на покупку земли, машин, землеустройство, создание с помощью государства соответствующей инфраструктуры. </w:t>
      </w:r>
    </w:p>
    <w:p w14:paraId="49389619" w14:textId="77777777" w:rsidR="009B2F3B" w:rsidRPr="00371586" w:rsidRDefault="009B2F3B" w:rsidP="00371586">
      <w:pPr>
        <w:ind w:firstLine="397"/>
        <w:jc w:val="both"/>
        <w:rPr>
          <w:sz w:val="28"/>
          <w:szCs w:val="28"/>
          <w:shd w:val="clear" w:color="auto" w:fill="FFFFFF"/>
        </w:rPr>
      </w:pPr>
      <w:r w:rsidRPr="00371586">
        <w:rPr>
          <w:sz w:val="28"/>
          <w:szCs w:val="28"/>
        </w:rPr>
        <w:t xml:space="preserve">Возвращаясь к рассмотрению актуального вопроса – реализации федеральной программы «Дальневосточный гектар», также можно наблюдать схожие психологические методы. Так, например, в качестве положительных гарантий со стороны государства, следует отметить политику послаблений, в том числе относительно налогообложения граждан – получателей гектара. Согласно данным из Российской Газеты, получателей гектара - </w:t>
      </w:r>
      <w:proofErr w:type="spellStart"/>
      <w:r w:rsidRPr="00371586">
        <w:rPr>
          <w:sz w:val="28"/>
          <w:szCs w:val="28"/>
        </w:rPr>
        <w:t>самозанятых</w:t>
      </w:r>
      <w:proofErr w:type="spellEnd"/>
      <w:r w:rsidRPr="00371586">
        <w:rPr>
          <w:sz w:val="28"/>
          <w:szCs w:val="28"/>
        </w:rPr>
        <w:t xml:space="preserve"> граждан могут освободить от налога на доходы физических лиц (НДФЛ) и страховых взносов до 2035 года. Как пояснил статс-секретарь - заместитель министра по развитию Дальнего Востока Павел Волков на конференции в «Российской газете», поправки, разработанные </w:t>
      </w:r>
      <w:proofErr w:type="spellStart"/>
      <w:r w:rsidRPr="00371586">
        <w:rPr>
          <w:sz w:val="28"/>
          <w:szCs w:val="28"/>
        </w:rPr>
        <w:t>минвостокразвития</w:t>
      </w:r>
      <w:proofErr w:type="spellEnd"/>
      <w:r w:rsidRPr="00371586">
        <w:rPr>
          <w:sz w:val="28"/>
          <w:szCs w:val="28"/>
        </w:rPr>
        <w:t xml:space="preserve"> в закон о «Дальневосточном гектаре» и Налоговый кодекс, освобождают </w:t>
      </w:r>
      <w:proofErr w:type="spellStart"/>
      <w:r w:rsidRPr="00371586">
        <w:rPr>
          <w:sz w:val="28"/>
          <w:szCs w:val="28"/>
        </w:rPr>
        <w:t>самозанятых</w:t>
      </w:r>
      <w:proofErr w:type="spellEnd"/>
      <w:r w:rsidRPr="00371586">
        <w:rPr>
          <w:sz w:val="28"/>
          <w:szCs w:val="28"/>
        </w:rPr>
        <w:t xml:space="preserve"> граждан - участников программы «Дальневосточный гектаре» от уплаты НДФЛ и страховых взносов с доходов, получаемых ими от деятельности на земле. Речь идет, в первую очередь, о тех людях, которые сами работают на земле или привлекают для освоения участка членов своей семьи. Кроме того, </w:t>
      </w:r>
      <w:proofErr w:type="spellStart"/>
      <w:r w:rsidRPr="00371586">
        <w:rPr>
          <w:sz w:val="28"/>
          <w:szCs w:val="28"/>
        </w:rPr>
        <w:t>минвостокразвития</w:t>
      </w:r>
      <w:proofErr w:type="spellEnd"/>
      <w:r w:rsidRPr="00371586">
        <w:rPr>
          <w:sz w:val="28"/>
          <w:szCs w:val="28"/>
        </w:rPr>
        <w:t xml:space="preserve"> предлагает сделать налоговые послабления для отдельных видов предпринимательской деятельности, например, для оказания услуг в сфере общественного питания, услуг по временному размещению и проживанию, бытовых услуг</w:t>
      </w:r>
      <w:r w:rsidRPr="00371586">
        <w:rPr>
          <w:rStyle w:val="a4"/>
          <w:sz w:val="28"/>
          <w:szCs w:val="28"/>
        </w:rPr>
        <w:footnoteReference w:id="70"/>
      </w:r>
      <w:r w:rsidRPr="00371586">
        <w:rPr>
          <w:sz w:val="28"/>
          <w:szCs w:val="28"/>
        </w:rPr>
        <w:t>.</w:t>
      </w:r>
    </w:p>
    <w:p w14:paraId="1AE31414" w14:textId="1A18A685" w:rsidR="009B2F3B" w:rsidRPr="00371586" w:rsidRDefault="009B2F3B" w:rsidP="00371586">
      <w:pPr>
        <w:ind w:firstLine="397"/>
        <w:jc w:val="both"/>
        <w:rPr>
          <w:sz w:val="28"/>
          <w:szCs w:val="28"/>
        </w:rPr>
      </w:pPr>
      <w:r w:rsidRPr="00371586">
        <w:rPr>
          <w:sz w:val="28"/>
          <w:szCs w:val="28"/>
        </w:rPr>
        <w:t xml:space="preserve">Однако, следует отметить, что существуют и негативные аспекты в реализации данной программы. Связаны они, в первую очередь, с тем, что благоприятные условия, направленные на облегчение участия </w:t>
      </w:r>
      <w:r w:rsidRPr="00371586">
        <w:rPr>
          <w:sz w:val="28"/>
          <w:szCs w:val="28"/>
        </w:rPr>
        <w:lastRenderedPageBreak/>
        <w:t>законопослушных граждан, могут стать, так называемыми «лазейками» для злоупотребления правом.</w:t>
      </w:r>
    </w:p>
    <w:p w14:paraId="1485F253" w14:textId="121FEF37" w:rsidR="009B2F3B" w:rsidRPr="00371586" w:rsidRDefault="009B2F3B" w:rsidP="00371586">
      <w:pPr>
        <w:ind w:firstLine="397"/>
        <w:jc w:val="both"/>
        <w:rPr>
          <w:sz w:val="28"/>
          <w:szCs w:val="28"/>
        </w:rPr>
      </w:pPr>
      <w:r w:rsidRPr="00371586">
        <w:rPr>
          <w:sz w:val="28"/>
          <w:szCs w:val="28"/>
        </w:rPr>
        <w:t>Так, например, согласно прямому толкованию положений ч. 1 ст.  2 Федерального закона № 119-ФЗ, несколько человек, вне зависимости от родства могут объединиться для получения земли. Из этого проблема – злоупотребление правом в корыстных целях. Злоумышленники способны «скупать» у людей их право на «Дальневосточный гектар», что лишит их в дальнейшем права действительно, реально воспользоваться такой возможностью (т.к. это разовая акция).</w:t>
      </w:r>
    </w:p>
    <w:p w14:paraId="71AE1053" w14:textId="6E28C1E8" w:rsidR="009B2F3B" w:rsidRPr="00371586" w:rsidRDefault="009B2F3B" w:rsidP="00371586">
      <w:pPr>
        <w:ind w:firstLine="397"/>
        <w:jc w:val="both"/>
        <w:rPr>
          <w:sz w:val="28"/>
          <w:szCs w:val="28"/>
        </w:rPr>
      </w:pPr>
      <w:r w:rsidRPr="00371586">
        <w:rPr>
          <w:sz w:val="28"/>
          <w:szCs w:val="28"/>
        </w:rPr>
        <w:t>Во-вторых, не требуется переезжать на постоянное место жительства не то что на сам участок, но и в пределы того региона, в котором он был выделен. В этом есть определенные плюсы – необходимо время, чтобы привести участок в вид, надлежащий для проживания, либо же просто необходимо обеспечить себе место жительства, т.к. человек, скажем, из другого региона. Однако, это открывает путь недобросовестным гражданам, которые могут попросту «приписать» себе земли, но по факту их не использовать по заявленным целям, а просто удерживать за собой. Это экономически нецелесообразно для государства.</w:t>
      </w:r>
    </w:p>
    <w:p w14:paraId="3DB52681" w14:textId="2CA3D293" w:rsidR="009B2F3B" w:rsidRPr="00371586" w:rsidRDefault="009B2F3B" w:rsidP="00371586">
      <w:pPr>
        <w:ind w:firstLine="397"/>
        <w:jc w:val="both"/>
        <w:rPr>
          <w:sz w:val="28"/>
          <w:szCs w:val="28"/>
        </w:rPr>
      </w:pPr>
      <w:r w:rsidRPr="00371586">
        <w:rPr>
          <w:sz w:val="28"/>
          <w:szCs w:val="28"/>
        </w:rPr>
        <w:t>Вопросы о сущности злоупотребления правом в юридической науке являются неоднозначными. Это обусловлено тем, что в научной литературе злоупотребление правом рассматривается в контексте весьма сложных проблем, таких как: проблема интереса в праве; проблема соотношения права и морали; проблема широкого судейского усмотрения; проблема определения пределов субъективных и конституционных прав и так далее.</w:t>
      </w:r>
    </w:p>
    <w:p w14:paraId="6993017F" w14:textId="23D21D75" w:rsidR="009B2F3B" w:rsidRPr="00371586" w:rsidRDefault="009B2F3B" w:rsidP="00371586">
      <w:pPr>
        <w:ind w:firstLine="397"/>
        <w:jc w:val="both"/>
        <w:rPr>
          <w:sz w:val="28"/>
          <w:szCs w:val="28"/>
        </w:rPr>
      </w:pPr>
      <w:r w:rsidRPr="00371586">
        <w:rPr>
          <w:sz w:val="28"/>
          <w:szCs w:val="28"/>
        </w:rPr>
        <w:t>Для обеспечения защиты конституционных прав граждан при реализации федеральной программы «Дальневосточный гектар» в Российской Федерации, важно предусмотреть механизм контроля и надзора за ведением предпринимательской деятельности на выделяемых территориях. Исключить ситуацию, когда землю формально оформят на гражданина Российской Федерации, а хозяйственную деятельность будут вести иные лица. Законодателю следует обратить внимание на обеспечение всех мер по охране ценных природных ресурсов. Также, максимально исключить ущемление прав населения, постоянно проживающего на территории Дальневосточного федерального округа, при распределении участков.</w:t>
      </w:r>
    </w:p>
    <w:p w14:paraId="47AD4EC9" w14:textId="77777777" w:rsidR="009B2F3B" w:rsidRPr="00371586" w:rsidRDefault="009B2F3B" w:rsidP="00371586">
      <w:pPr>
        <w:ind w:firstLine="397"/>
        <w:jc w:val="both"/>
        <w:rPr>
          <w:sz w:val="28"/>
          <w:szCs w:val="28"/>
        </w:rPr>
      </w:pPr>
    </w:p>
    <w:p w14:paraId="46E8D818" w14:textId="368946F5" w:rsidR="009B2F3B" w:rsidRPr="00371586" w:rsidRDefault="00A4419F" w:rsidP="00A4419F">
      <w:pPr>
        <w:ind w:firstLine="397"/>
        <w:rPr>
          <w:b/>
          <w:sz w:val="28"/>
          <w:szCs w:val="28"/>
        </w:rPr>
      </w:pPr>
      <w:r>
        <w:rPr>
          <w:b/>
          <w:sz w:val="28"/>
          <w:szCs w:val="28"/>
        </w:rPr>
        <w:t>С</w:t>
      </w:r>
      <w:r w:rsidR="009B2F3B" w:rsidRPr="00371586">
        <w:rPr>
          <w:b/>
          <w:sz w:val="28"/>
          <w:szCs w:val="28"/>
        </w:rPr>
        <w:t xml:space="preserve">писок </w:t>
      </w:r>
      <w:r>
        <w:rPr>
          <w:b/>
          <w:sz w:val="28"/>
          <w:szCs w:val="28"/>
        </w:rPr>
        <w:t>литературы</w:t>
      </w:r>
    </w:p>
    <w:p w14:paraId="6DB6E144" w14:textId="77777777" w:rsidR="009B2F3B" w:rsidRPr="00A4419F" w:rsidRDefault="009B2F3B" w:rsidP="00A4419F">
      <w:pPr>
        <w:ind w:firstLine="397"/>
        <w:rPr>
          <w:b/>
          <w:sz w:val="28"/>
          <w:szCs w:val="28"/>
        </w:rPr>
      </w:pPr>
      <w:r w:rsidRPr="00A4419F">
        <w:rPr>
          <w:b/>
          <w:sz w:val="28"/>
          <w:szCs w:val="28"/>
        </w:rPr>
        <w:t>Нормативно-правовые акты:</w:t>
      </w:r>
    </w:p>
    <w:p w14:paraId="1BECD1A9" w14:textId="77777777" w:rsidR="009B2F3B" w:rsidRPr="00371586" w:rsidRDefault="009B2F3B" w:rsidP="00371586">
      <w:pPr>
        <w:ind w:firstLine="397"/>
        <w:jc w:val="both"/>
        <w:rPr>
          <w:sz w:val="28"/>
          <w:szCs w:val="28"/>
        </w:rPr>
      </w:pPr>
      <w:r w:rsidRPr="00371586">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СЗ РФ. 2014. № 31. Ст. 4398</w:t>
      </w:r>
    </w:p>
    <w:p w14:paraId="6733FFDB" w14:textId="77777777" w:rsidR="009B2F3B" w:rsidRPr="00371586" w:rsidRDefault="009B2F3B" w:rsidP="00371586">
      <w:pPr>
        <w:ind w:firstLine="397"/>
        <w:jc w:val="both"/>
        <w:rPr>
          <w:sz w:val="28"/>
          <w:szCs w:val="28"/>
        </w:rPr>
      </w:pPr>
      <w:r w:rsidRPr="00371586">
        <w:rPr>
          <w:sz w:val="28"/>
          <w:szCs w:val="28"/>
        </w:rPr>
        <w:t xml:space="preserve">2. Федеральный закон от 01.05.2016 № 119-ФЗ (ред. от 29.12.2017) «Об особенностях предоставления гражданам земельных участков, находящихся </w:t>
      </w:r>
      <w:r w:rsidRPr="00371586">
        <w:rPr>
          <w:sz w:val="28"/>
          <w:szCs w:val="28"/>
        </w:rPr>
        <w:lastRenderedPageBreak/>
        <w:t>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СЗРФ. 2016. № 18. Ст. 2495.</w:t>
      </w:r>
    </w:p>
    <w:p w14:paraId="50EB6EFE" w14:textId="77777777" w:rsidR="009B2F3B" w:rsidRPr="00A4419F" w:rsidRDefault="009B2F3B" w:rsidP="00A4419F">
      <w:pPr>
        <w:ind w:firstLine="397"/>
        <w:rPr>
          <w:b/>
          <w:sz w:val="28"/>
          <w:szCs w:val="28"/>
        </w:rPr>
      </w:pPr>
      <w:r w:rsidRPr="00A4419F">
        <w:rPr>
          <w:b/>
          <w:sz w:val="28"/>
          <w:szCs w:val="28"/>
        </w:rPr>
        <w:t>Специальная литература:</w:t>
      </w:r>
    </w:p>
    <w:p w14:paraId="730DD878" w14:textId="77777777" w:rsidR="009B2F3B" w:rsidRPr="00371586" w:rsidRDefault="009B2F3B" w:rsidP="00371586">
      <w:pPr>
        <w:ind w:firstLine="397"/>
        <w:jc w:val="both"/>
        <w:rPr>
          <w:sz w:val="28"/>
          <w:szCs w:val="28"/>
        </w:rPr>
      </w:pPr>
      <w:r w:rsidRPr="00371586">
        <w:rPr>
          <w:sz w:val="28"/>
          <w:szCs w:val="28"/>
        </w:rPr>
        <w:t>1. Алексеева Л.В. Юридическая психология. Проспект. М., 2010. С.25-30.</w:t>
      </w:r>
    </w:p>
    <w:p w14:paraId="75365765" w14:textId="77777777" w:rsidR="009B2F3B" w:rsidRPr="00371586" w:rsidRDefault="009B2F3B" w:rsidP="00371586">
      <w:pPr>
        <w:ind w:firstLine="397"/>
        <w:jc w:val="both"/>
        <w:rPr>
          <w:sz w:val="28"/>
          <w:szCs w:val="28"/>
        </w:rPr>
      </w:pPr>
      <w:r w:rsidRPr="00371586">
        <w:rPr>
          <w:sz w:val="28"/>
          <w:szCs w:val="28"/>
        </w:rPr>
        <w:t xml:space="preserve">2. Завьялов А.В., </w:t>
      </w:r>
      <w:proofErr w:type="spellStart"/>
      <w:r w:rsidRPr="00371586">
        <w:rPr>
          <w:sz w:val="28"/>
          <w:szCs w:val="28"/>
        </w:rPr>
        <w:t>Лавринович</w:t>
      </w:r>
      <w:proofErr w:type="spellEnd"/>
      <w:r w:rsidRPr="00371586">
        <w:rPr>
          <w:sz w:val="28"/>
          <w:szCs w:val="28"/>
        </w:rPr>
        <w:t xml:space="preserve"> К.В. </w:t>
      </w:r>
      <w:hyperlink r:id="rId17" w:history="1">
        <w:r w:rsidRPr="00371586">
          <w:rPr>
            <w:rStyle w:val="a8"/>
            <w:color w:val="auto"/>
            <w:sz w:val="28"/>
            <w:szCs w:val="28"/>
            <w:u w:val="none"/>
          </w:rPr>
          <w:t xml:space="preserve">"Дальневосточный гектар" как продолжение </w:t>
        </w:r>
        <w:proofErr w:type="spellStart"/>
        <w:r w:rsidRPr="00371586">
          <w:rPr>
            <w:rStyle w:val="a8"/>
            <w:color w:val="auto"/>
            <w:sz w:val="28"/>
            <w:szCs w:val="28"/>
            <w:u w:val="none"/>
          </w:rPr>
          <w:t>Столыпинских</w:t>
        </w:r>
        <w:proofErr w:type="spellEnd"/>
        <w:r w:rsidRPr="00371586">
          <w:rPr>
            <w:rStyle w:val="a8"/>
            <w:color w:val="auto"/>
            <w:sz w:val="28"/>
            <w:szCs w:val="28"/>
            <w:u w:val="none"/>
          </w:rPr>
          <w:t xml:space="preserve"> реформ начала ХХ века</w:t>
        </w:r>
      </w:hyperlink>
      <w:r w:rsidRPr="00371586">
        <w:rPr>
          <w:sz w:val="28"/>
          <w:szCs w:val="28"/>
        </w:rPr>
        <w:t xml:space="preserve">. </w:t>
      </w:r>
      <w:hyperlink r:id="rId18" w:history="1">
        <w:r w:rsidRPr="00371586">
          <w:rPr>
            <w:rStyle w:val="a8"/>
            <w:color w:val="auto"/>
            <w:sz w:val="28"/>
            <w:szCs w:val="28"/>
            <w:u w:val="none"/>
          </w:rPr>
          <w:t>Инновационные технологии в науке и образовании</w:t>
        </w:r>
      </w:hyperlink>
      <w:r w:rsidRPr="00371586">
        <w:rPr>
          <w:sz w:val="28"/>
          <w:szCs w:val="28"/>
        </w:rPr>
        <w:t>. 2016. </w:t>
      </w:r>
      <w:hyperlink r:id="rId19" w:history="1">
        <w:r w:rsidRPr="00371586">
          <w:rPr>
            <w:rStyle w:val="a8"/>
            <w:color w:val="auto"/>
            <w:sz w:val="28"/>
            <w:szCs w:val="28"/>
            <w:u w:val="none"/>
          </w:rPr>
          <w:t>№ 2 (6)</w:t>
        </w:r>
      </w:hyperlink>
      <w:r w:rsidRPr="00371586">
        <w:rPr>
          <w:sz w:val="28"/>
          <w:szCs w:val="28"/>
        </w:rPr>
        <w:t>. С. 352-357.</w:t>
      </w:r>
      <w:r w:rsidRPr="00371586">
        <w:rPr>
          <w:sz w:val="28"/>
          <w:szCs w:val="28"/>
        </w:rPr>
        <w:tab/>
      </w:r>
    </w:p>
    <w:p w14:paraId="40C3BBCC" w14:textId="77777777" w:rsidR="009B2F3B" w:rsidRPr="00371586" w:rsidRDefault="009B2F3B" w:rsidP="00371586">
      <w:pPr>
        <w:ind w:firstLine="397"/>
        <w:jc w:val="both"/>
        <w:rPr>
          <w:sz w:val="28"/>
          <w:szCs w:val="28"/>
        </w:rPr>
      </w:pPr>
      <w:r w:rsidRPr="00371586">
        <w:rPr>
          <w:sz w:val="28"/>
          <w:szCs w:val="28"/>
        </w:rPr>
        <w:t xml:space="preserve">3. </w:t>
      </w:r>
      <w:proofErr w:type="spellStart"/>
      <w:r w:rsidRPr="00371586">
        <w:rPr>
          <w:sz w:val="28"/>
          <w:szCs w:val="28"/>
        </w:rPr>
        <w:t>Жигулин</w:t>
      </w:r>
      <w:proofErr w:type="spellEnd"/>
      <w:r w:rsidRPr="00371586">
        <w:rPr>
          <w:sz w:val="28"/>
          <w:szCs w:val="28"/>
        </w:rPr>
        <w:t xml:space="preserve"> А.А. </w:t>
      </w:r>
      <w:hyperlink r:id="rId20" w:history="1">
        <w:r w:rsidRPr="00371586">
          <w:rPr>
            <w:rStyle w:val="a8"/>
            <w:color w:val="auto"/>
            <w:sz w:val="28"/>
            <w:szCs w:val="28"/>
            <w:u w:val="none"/>
          </w:rPr>
          <w:t>Психологические аспекты правосознания</w:t>
        </w:r>
      </w:hyperlink>
      <w:r w:rsidRPr="00371586">
        <w:rPr>
          <w:sz w:val="28"/>
          <w:szCs w:val="28"/>
        </w:rPr>
        <w:t xml:space="preserve">. </w:t>
      </w:r>
      <w:hyperlink r:id="rId21" w:history="1">
        <w:r w:rsidRPr="00371586">
          <w:rPr>
            <w:rStyle w:val="a8"/>
            <w:color w:val="auto"/>
            <w:sz w:val="28"/>
            <w:szCs w:val="28"/>
            <w:u w:val="none"/>
          </w:rPr>
          <w:t>Научно-исследовательские публикации</w:t>
        </w:r>
      </w:hyperlink>
      <w:r w:rsidRPr="00371586">
        <w:rPr>
          <w:sz w:val="28"/>
          <w:szCs w:val="28"/>
        </w:rPr>
        <w:t>. 2014. </w:t>
      </w:r>
      <w:hyperlink r:id="rId22" w:history="1">
        <w:r w:rsidRPr="00371586">
          <w:rPr>
            <w:rStyle w:val="a8"/>
            <w:color w:val="auto"/>
            <w:sz w:val="28"/>
            <w:szCs w:val="28"/>
            <w:u w:val="none"/>
          </w:rPr>
          <w:t>№ 2 (6)</w:t>
        </w:r>
      </w:hyperlink>
      <w:r w:rsidRPr="00371586">
        <w:rPr>
          <w:sz w:val="28"/>
          <w:szCs w:val="28"/>
        </w:rPr>
        <w:t xml:space="preserve">. С. 29-37. </w:t>
      </w:r>
    </w:p>
    <w:p w14:paraId="30084F90" w14:textId="77777777" w:rsidR="009B2F3B" w:rsidRPr="00371586" w:rsidRDefault="009B2F3B" w:rsidP="00371586">
      <w:pPr>
        <w:ind w:firstLine="397"/>
        <w:jc w:val="both"/>
        <w:rPr>
          <w:sz w:val="28"/>
          <w:szCs w:val="28"/>
        </w:rPr>
      </w:pPr>
      <w:r w:rsidRPr="00371586">
        <w:rPr>
          <w:sz w:val="28"/>
          <w:szCs w:val="28"/>
        </w:rPr>
        <w:t>4. Трофимов И. Ю., Вдовенко А. В. Основные проблемы при предоставлении земельных участков гражданам в рамках реализации закона о «Дальневосточном гектаре». Ученые заметки ТОГУ.</w:t>
      </w:r>
      <w:r w:rsidRPr="00371586">
        <w:rPr>
          <w:rStyle w:val="a8"/>
          <w:color w:val="auto"/>
          <w:sz w:val="28"/>
          <w:szCs w:val="28"/>
          <w:u w:val="none"/>
        </w:rPr>
        <w:t xml:space="preserve"> Хабаровск,</w:t>
      </w:r>
      <w:r w:rsidRPr="00371586">
        <w:rPr>
          <w:sz w:val="28"/>
          <w:szCs w:val="28"/>
        </w:rPr>
        <w:t> 2016 г.  № 4. С. 397-400.</w:t>
      </w:r>
    </w:p>
    <w:p w14:paraId="58077D49" w14:textId="77777777" w:rsidR="009B2F3B" w:rsidRDefault="009B2F3B" w:rsidP="00371586">
      <w:pPr>
        <w:ind w:firstLine="397"/>
        <w:jc w:val="both"/>
        <w:rPr>
          <w:sz w:val="28"/>
          <w:szCs w:val="28"/>
        </w:rPr>
      </w:pPr>
    </w:p>
    <w:p w14:paraId="4B711CE6" w14:textId="77777777" w:rsidR="00733963" w:rsidRPr="00371586" w:rsidRDefault="00733963" w:rsidP="00371586">
      <w:pPr>
        <w:ind w:firstLine="397"/>
        <w:jc w:val="both"/>
        <w:rPr>
          <w:sz w:val="28"/>
          <w:szCs w:val="28"/>
        </w:rPr>
      </w:pPr>
    </w:p>
    <w:p w14:paraId="325E3B87" w14:textId="16D0A660" w:rsidR="00715FD8" w:rsidRPr="00733963" w:rsidRDefault="00733963" w:rsidP="00733963">
      <w:pPr>
        <w:pStyle w:val="1"/>
        <w:jc w:val="center"/>
        <w:rPr>
          <w:rFonts w:ascii="Times New Roman" w:hAnsi="Times New Roman" w:cs="Times New Roman"/>
          <w:b/>
          <w:color w:val="auto"/>
          <w:sz w:val="28"/>
          <w:szCs w:val="28"/>
        </w:rPr>
      </w:pPr>
      <w:bookmarkStart w:id="68" w:name="_Toc394091624"/>
      <w:r w:rsidRPr="00733963">
        <w:rPr>
          <w:rFonts w:ascii="Times New Roman" w:hAnsi="Times New Roman" w:cs="Times New Roman"/>
          <w:b/>
          <w:color w:val="auto"/>
          <w:sz w:val="28"/>
          <w:szCs w:val="28"/>
        </w:rPr>
        <w:t>ЭТИКО-ПРАВОВОЙ АСПЕКТ МЕДИЦИНСКИХ ОШИБОК И ПРОБЛЕМА ИХ РАСКРЫТИЯ</w:t>
      </w:r>
      <w:bookmarkEnd w:id="68"/>
    </w:p>
    <w:p w14:paraId="641E73FF" w14:textId="18E49362" w:rsidR="00715FD8" w:rsidRPr="00733963" w:rsidRDefault="00733963" w:rsidP="00733963">
      <w:pPr>
        <w:pStyle w:val="1"/>
        <w:jc w:val="center"/>
        <w:rPr>
          <w:rFonts w:ascii="Times New Roman" w:hAnsi="Times New Roman" w:cs="Times New Roman"/>
          <w:b/>
          <w:color w:val="auto"/>
          <w:sz w:val="28"/>
          <w:szCs w:val="28"/>
        </w:rPr>
      </w:pPr>
      <w:bookmarkStart w:id="69" w:name="_Toc392529390"/>
      <w:bookmarkStart w:id="70" w:name="_Toc394091625"/>
      <w:r w:rsidRPr="00733963">
        <w:rPr>
          <w:rFonts w:ascii="Times New Roman" w:hAnsi="Times New Roman" w:cs="Times New Roman"/>
          <w:b/>
          <w:color w:val="auto"/>
          <w:sz w:val="28"/>
          <w:szCs w:val="28"/>
        </w:rPr>
        <w:t>К.</w:t>
      </w:r>
      <w:r w:rsidR="00026F65">
        <w:rPr>
          <w:rFonts w:ascii="Times New Roman" w:hAnsi="Times New Roman" w:cs="Times New Roman"/>
          <w:b/>
          <w:color w:val="auto"/>
          <w:sz w:val="28"/>
          <w:szCs w:val="28"/>
        </w:rPr>
        <w:t xml:space="preserve"> </w:t>
      </w:r>
      <w:r w:rsidRPr="00733963">
        <w:rPr>
          <w:rFonts w:ascii="Times New Roman" w:hAnsi="Times New Roman" w:cs="Times New Roman"/>
          <w:b/>
          <w:color w:val="auto"/>
          <w:sz w:val="28"/>
          <w:szCs w:val="28"/>
        </w:rPr>
        <w:t>А. Данилов</w:t>
      </w:r>
      <w:bookmarkEnd w:id="69"/>
      <w:bookmarkEnd w:id="70"/>
    </w:p>
    <w:p w14:paraId="4E76C732" w14:textId="77777777" w:rsidR="00733963" w:rsidRDefault="00733963" w:rsidP="00733963">
      <w:pPr>
        <w:ind w:firstLine="397"/>
        <w:jc w:val="center"/>
        <w:rPr>
          <w:bCs/>
        </w:rPr>
      </w:pPr>
    </w:p>
    <w:p w14:paraId="483C5ADE" w14:textId="77777777" w:rsidR="00733963" w:rsidRPr="00242206" w:rsidRDefault="00733963" w:rsidP="00733963">
      <w:pPr>
        <w:ind w:firstLine="397"/>
        <w:jc w:val="center"/>
      </w:pPr>
      <w:r w:rsidRPr="00242206">
        <w:rPr>
          <w:bCs/>
        </w:rPr>
        <w:t>ФГБОУ ВО «Тверской государственный университет»</w:t>
      </w:r>
    </w:p>
    <w:p w14:paraId="445E6DED" w14:textId="77777777" w:rsidR="00715FD8" w:rsidRPr="00371586" w:rsidRDefault="00715FD8" w:rsidP="00371586">
      <w:pPr>
        <w:ind w:firstLine="397"/>
        <w:rPr>
          <w:i/>
          <w:sz w:val="28"/>
          <w:szCs w:val="28"/>
        </w:rPr>
      </w:pPr>
    </w:p>
    <w:p w14:paraId="75ABE6D3" w14:textId="3D323D94" w:rsidR="00715FD8" w:rsidRPr="00733963" w:rsidRDefault="00715FD8" w:rsidP="00733963">
      <w:pPr>
        <w:ind w:left="426"/>
        <w:jc w:val="both"/>
      </w:pPr>
      <w:r w:rsidRPr="00733963">
        <w:t>На данный момент времени в российской медицине наблюдается недостаток разрешения этико-правовых последствий медицинских ошибок в процессе проведения лечебных мероприятий. Проблема заключается в недостаточности сведений и анализа угроз  медицинских ошибок и связана с тем, что медицинские работники, совершая ошибки не сообщают о них своим пациентам или коллегам, боясь последствий для себя, не думая о благополучии своих пациентов.</w:t>
      </w:r>
    </w:p>
    <w:p w14:paraId="5EC322AA" w14:textId="77777777" w:rsidR="00715FD8" w:rsidRPr="00733963" w:rsidRDefault="00715FD8" w:rsidP="00733963">
      <w:pPr>
        <w:ind w:left="426"/>
        <w:jc w:val="both"/>
      </w:pPr>
      <w:r w:rsidRPr="00733963">
        <w:rPr>
          <w:b/>
          <w:i/>
        </w:rPr>
        <w:t>Ключевые слова:</w:t>
      </w:r>
      <w:r w:rsidRPr="00733963">
        <w:rPr>
          <w:b/>
        </w:rPr>
        <w:t xml:space="preserve"> </w:t>
      </w:r>
      <w:r w:rsidRPr="00733963">
        <w:t>Медицинские (врачебные) ошибки, этико-правовые последствия медицинских ошибок, проблемы раскрытия медицинских ошибок, признание в совершении ошибки, уголовная ответственность за медицинские ошибки.</w:t>
      </w:r>
    </w:p>
    <w:p w14:paraId="37D9ED4C" w14:textId="77777777" w:rsidR="00715FD8" w:rsidRPr="00371586" w:rsidRDefault="00715FD8" w:rsidP="00733963">
      <w:pPr>
        <w:rPr>
          <w:sz w:val="28"/>
          <w:szCs w:val="28"/>
        </w:rPr>
      </w:pPr>
    </w:p>
    <w:p w14:paraId="1E58DC94" w14:textId="77777777" w:rsidR="00715FD8" w:rsidRPr="00371586" w:rsidRDefault="00715FD8" w:rsidP="00371586">
      <w:pPr>
        <w:ind w:firstLine="397"/>
        <w:jc w:val="both"/>
        <w:rPr>
          <w:sz w:val="28"/>
          <w:szCs w:val="28"/>
        </w:rPr>
      </w:pPr>
      <w:r w:rsidRPr="00371586">
        <w:rPr>
          <w:sz w:val="28"/>
          <w:szCs w:val="28"/>
        </w:rPr>
        <w:t>«Всем людям свойственно ошибаться». Эта фраза принадлежит знаменитому греческому драматургу Еврипиду. Все мы в своей жизни когда-нибудь совершали ошибки, которые были как незначительными, так и напротив – роковыми. Данное изречение учит людей быть снисходительными к чужим ошибкам, ведь когда-нибудь мы сами можем оказаться на месте оступившегося.</w:t>
      </w:r>
    </w:p>
    <w:p w14:paraId="5212E598" w14:textId="77777777" w:rsidR="00715FD8" w:rsidRPr="00371586" w:rsidRDefault="00715FD8" w:rsidP="00371586">
      <w:pPr>
        <w:ind w:firstLine="397"/>
        <w:jc w:val="both"/>
        <w:rPr>
          <w:sz w:val="28"/>
          <w:szCs w:val="28"/>
        </w:rPr>
      </w:pPr>
      <w:r w:rsidRPr="00371586">
        <w:rPr>
          <w:sz w:val="28"/>
          <w:szCs w:val="28"/>
        </w:rPr>
        <w:t>Однако существует огромное количество профессий,  на которых люди должны свести совершение ошибок к минимуму, так как  от этого зависят жизнь и благополучие  других людей. Деятельность врача относится к одной из таких профессий.</w:t>
      </w:r>
    </w:p>
    <w:p w14:paraId="39FECB2A" w14:textId="77777777" w:rsidR="00715FD8" w:rsidRPr="00371586" w:rsidRDefault="00715FD8" w:rsidP="00371586">
      <w:pPr>
        <w:ind w:firstLine="397"/>
        <w:jc w:val="both"/>
        <w:rPr>
          <w:sz w:val="28"/>
          <w:szCs w:val="28"/>
        </w:rPr>
      </w:pPr>
      <w:r w:rsidRPr="00371586">
        <w:rPr>
          <w:sz w:val="28"/>
          <w:szCs w:val="28"/>
        </w:rPr>
        <w:lastRenderedPageBreak/>
        <w:t>На данный момент времени в российской медицине наблюдается недостаток правового разрешения этико-правовых последствий медицинских ошибок в процессе проведения лечебных мероприятий, что обуславливается недостаточной проработанностью механизма привлечения медицинского работника за совершение врачебной ошибки  к уголовной ответственности.</w:t>
      </w:r>
    </w:p>
    <w:p w14:paraId="7EC4E704" w14:textId="77777777" w:rsidR="00715FD8" w:rsidRPr="00371586" w:rsidRDefault="00715FD8" w:rsidP="00371586">
      <w:pPr>
        <w:ind w:firstLine="397"/>
        <w:jc w:val="both"/>
        <w:rPr>
          <w:sz w:val="28"/>
          <w:szCs w:val="28"/>
        </w:rPr>
      </w:pPr>
      <w:r w:rsidRPr="00371586">
        <w:rPr>
          <w:sz w:val="28"/>
          <w:szCs w:val="28"/>
        </w:rPr>
        <w:t>Медицинский ошибки и их неблагоприятные последствия наносят пациентам огромный материальный и моральный вред, а также формируют негативное отношение к медицинским работникам в частности и  системе здравоохранения в целом.</w:t>
      </w:r>
    </w:p>
    <w:p w14:paraId="62DF7FB5" w14:textId="77777777" w:rsidR="00715FD8" w:rsidRPr="00371586" w:rsidRDefault="00715FD8" w:rsidP="00371586">
      <w:pPr>
        <w:ind w:firstLine="397"/>
        <w:jc w:val="both"/>
        <w:rPr>
          <w:sz w:val="28"/>
          <w:szCs w:val="28"/>
        </w:rPr>
      </w:pPr>
      <w:r w:rsidRPr="00371586">
        <w:rPr>
          <w:sz w:val="28"/>
          <w:szCs w:val="28"/>
        </w:rPr>
        <w:t>Проблема  заключается в  недостатке сведений об угрозах  медицинских ошибок и связана с тем, что медицинские работники, совершая ошибки не сообщают о них своим пациентам или коллегам. Связано это в первую очередь с тем, что медицинских работник боится, что совершенную им ошибку будут воспринимать как акт халатности и непрофессионализма, что рассказ об этой ошибке вызовет только негативную реакцию в свой адрес, а это означает множество  судебных разбирательств,  материальные потери связанные с выплатами пострадавшим, возможное тюремное заключение и невозможность больше заниматься данной деятельностью для медицинского работника, а для медицинской организации потеря имиджа. Все эти факторы ведут к тому, что число ошибок в медицинской практике не уменьшается.</w:t>
      </w:r>
    </w:p>
    <w:p w14:paraId="33333B51" w14:textId="77777777" w:rsidR="00715FD8" w:rsidRPr="00371586" w:rsidRDefault="00715FD8" w:rsidP="00371586">
      <w:pPr>
        <w:ind w:firstLine="397"/>
        <w:jc w:val="both"/>
        <w:rPr>
          <w:sz w:val="28"/>
          <w:szCs w:val="28"/>
        </w:rPr>
      </w:pPr>
      <w:r w:rsidRPr="00371586">
        <w:rPr>
          <w:sz w:val="28"/>
          <w:szCs w:val="28"/>
        </w:rPr>
        <w:t xml:space="preserve">Законодательство на настоящий момент времени не имеет легального правового определения "врачебная ошибка". </w:t>
      </w:r>
    </w:p>
    <w:p w14:paraId="4F774FDE" w14:textId="77777777" w:rsidR="00715FD8" w:rsidRPr="00371586" w:rsidRDefault="00715FD8" w:rsidP="00371586">
      <w:pPr>
        <w:ind w:firstLine="397"/>
        <w:jc w:val="both"/>
        <w:rPr>
          <w:sz w:val="28"/>
          <w:szCs w:val="28"/>
        </w:rPr>
      </w:pPr>
      <w:r w:rsidRPr="00371586">
        <w:rPr>
          <w:sz w:val="28"/>
          <w:szCs w:val="28"/>
        </w:rPr>
        <w:t xml:space="preserve">Впервые определение «врачебной ошибки» было дано в советский период  </w:t>
      </w:r>
      <w:proofErr w:type="spellStart"/>
      <w:r w:rsidRPr="00371586">
        <w:rPr>
          <w:sz w:val="28"/>
          <w:szCs w:val="28"/>
        </w:rPr>
        <w:t>И.В.Давыдовским</w:t>
      </w:r>
      <w:proofErr w:type="spellEnd"/>
      <w:r w:rsidRPr="00371586">
        <w:rPr>
          <w:sz w:val="28"/>
          <w:szCs w:val="28"/>
        </w:rPr>
        <w:t xml:space="preserve"> как «следствие добросовестного заблуждения врача при выполнении им должностных обязанностей. Главное отличие ошибки от других дефектов врачебной деятельности - исключение умышленных преступных действий: небрежности, халатности, а также невежества».</w:t>
      </w:r>
      <w:r w:rsidRPr="00371586">
        <w:rPr>
          <w:rStyle w:val="a4"/>
          <w:sz w:val="28"/>
          <w:szCs w:val="28"/>
        </w:rPr>
        <w:footnoteReference w:id="71"/>
      </w:r>
    </w:p>
    <w:p w14:paraId="2F3FCF64" w14:textId="77777777" w:rsidR="00715FD8" w:rsidRPr="00371586" w:rsidRDefault="00715FD8" w:rsidP="00371586">
      <w:pPr>
        <w:ind w:firstLine="397"/>
        <w:jc w:val="both"/>
        <w:rPr>
          <w:sz w:val="28"/>
          <w:szCs w:val="28"/>
        </w:rPr>
      </w:pPr>
      <w:r w:rsidRPr="00371586">
        <w:rPr>
          <w:sz w:val="28"/>
          <w:szCs w:val="28"/>
        </w:rPr>
        <w:t xml:space="preserve">Исходя из такого признака, выдвинутого Давыдовским как "добросовестное заблуждение врача", можно говорить о том, что преимущественная роль в данном явлении принадлежит совести, на основе которой формируются нормы морали, которые в свою очередь как нормы права являются регулятором общественных отношений. </w:t>
      </w:r>
    </w:p>
    <w:p w14:paraId="3E03FDB4" w14:textId="77777777" w:rsidR="00715FD8" w:rsidRPr="00371586" w:rsidRDefault="00715FD8" w:rsidP="00371586">
      <w:pPr>
        <w:ind w:firstLine="397"/>
        <w:jc w:val="both"/>
        <w:rPr>
          <w:sz w:val="28"/>
          <w:szCs w:val="28"/>
        </w:rPr>
      </w:pPr>
      <w:r w:rsidRPr="00371586">
        <w:rPr>
          <w:sz w:val="28"/>
          <w:szCs w:val="28"/>
        </w:rPr>
        <w:t>Моральные стороны признания медицинского персонала в совершенных ими ошибках  основывается на доверии перед пациентами, а также ответственностью за принятые ими решения в процессе лечебных и иных связанных с ними мероприятий.</w:t>
      </w:r>
    </w:p>
    <w:p w14:paraId="3A28BC15" w14:textId="77777777" w:rsidR="00715FD8" w:rsidRPr="00371586" w:rsidRDefault="00715FD8" w:rsidP="00371586">
      <w:pPr>
        <w:pStyle w:val="a3"/>
        <w:spacing w:before="0" w:beforeAutospacing="0" w:after="0" w:afterAutospacing="0"/>
        <w:ind w:firstLine="397"/>
        <w:jc w:val="both"/>
        <w:rPr>
          <w:sz w:val="28"/>
          <w:szCs w:val="28"/>
        </w:rPr>
      </w:pPr>
      <w:r w:rsidRPr="00371586">
        <w:rPr>
          <w:sz w:val="28"/>
          <w:szCs w:val="28"/>
        </w:rPr>
        <w:t xml:space="preserve">Наряду с благоприятными последствиями, как одним из результатов медицинской помощи (преодоление болезни, ускорение процесса выздоровления/реабилитации) высок риск  возникновения неблагоприятных последствий, которые  могут ухудшить состояние пациента. В связи с этим медицинский работник, чьи усилия направлены на уменьшение  неблагоприятных последствий  допущенной ошибки при оказании помощи  </w:t>
      </w:r>
      <w:r w:rsidRPr="00371586">
        <w:rPr>
          <w:sz w:val="28"/>
          <w:szCs w:val="28"/>
        </w:rPr>
        <w:lastRenderedPageBreak/>
        <w:t>сталкивается с непростым выбором: сообщать или не сообщать пациенту о причинах ухудшения его здоровья.</w:t>
      </w:r>
    </w:p>
    <w:p w14:paraId="47C4355D" w14:textId="77777777" w:rsidR="00715FD8" w:rsidRPr="00371586" w:rsidRDefault="00715FD8" w:rsidP="00371586">
      <w:pPr>
        <w:pStyle w:val="a3"/>
        <w:spacing w:before="0" w:beforeAutospacing="0" w:after="0" w:afterAutospacing="0"/>
        <w:ind w:firstLine="397"/>
        <w:jc w:val="both"/>
        <w:rPr>
          <w:sz w:val="28"/>
          <w:szCs w:val="28"/>
        </w:rPr>
      </w:pPr>
      <w:r w:rsidRPr="00371586">
        <w:rPr>
          <w:sz w:val="28"/>
          <w:szCs w:val="28"/>
        </w:rPr>
        <w:t>С этической точки зрения, несообщение пациенту о допущенной ошибке при лечении и возникших неблагоприятных последствиях  можно прировнять к  сокрытию от него важной информации, которая затрагивает такие ценности как  жизнь и здоровье. Сокрытие ошибки ведет к потере доверия  и воспринимается как проявление к пациенту безразличного  отношения, что сказывается на качестве  дальнейших оказываемых медицинских услуг и отношении  пациентов  к деятельности медицинских работников, а  также потеря доверия к врачеванию в целом.</w:t>
      </w:r>
    </w:p>
    <w:p w14:paraId="4D40126B" w14:textId="77777777" w:rsidR="00715FD8" w:rsidRPr="00371586" w:rsidRDefault="00715FD8" w:rsidP="00371586">
      <w:pPr>
        <w:pStyle w:val="a3"/>
        <w:spacing w:before="0" w:beforeAutospacing="0" w:after="0" w:afterAutospacing="0"/>
        <w:ind w:firstLine="397"/>
        <w:jc w:val="both"/>
        <w:rPr>
          <w:sz w:val="28"/>
          <w:szCs w:val="28"/>
        </w:rPr>
      </w:pPr>
      <w:r w:rsidRPr="00371586">
        <w:rPr>
          <w:sz w:val="28"/>
          <w:szCs w:val="28"/>
        </w:rPr>
        <w:t xml:space="preserve"> Обращаясь к Кодексу профессиональной этики врача Российской Федерации можно увидеть, что в нем  не содержится отдельных положений, рассматривающих вопросы раскрытия медицинских ошибок.</w:t>
      </w:r>
      <w:r w:rsidRPr="00371586">
        <w:rPr>
          <w:rStyle w:val="a4"/>
          <w:sz w:val="28"/>
          <w:szCs w:val="28"/>
        </w:rPr>
        <w:footnoteReference w:id="72"/>
      </w:r>
      <w:r w:rsidRPr="00371586">
        <w:rPr>
          <w:sz w:val="28"/>
          <w:szCs w:val="28"/>
        </w:rPr>
        <w:t xml:space="preserve"> Однако высокие моральные, а также нравственные цели, которые устанавливаются данным документом, позволяют считать, что врач, который ставит  благополучие пациента выше личных, рабочих интересов, обязан рассматривать признание в ошибке как исполнение своего профессионального долга.</w:t>
      </w:r>
    </w:p>
    <w:p w14:paraId="2E0F6059" w14:textId="3ED91881" w:rsidR="00715FD8" w:rsidRPr="00371586" w:rsidRDefault="00715FD8" w:rsidP="00371586">
      <w:pPr>
        <w:ind w:firstLine="397"/>
        <w:jc w:val="both"/>
        <w:rPr>
          <w:sz w:val="28"/>
          <w:szCs w:val="28"/>
        </w:rPr>
      </w:pPr>
      <w:r w:rsidRPr="00371586">
        <w:rPr>
          <w:sz w:val="28"/>
          <w:szCs w:val="28"/>
        </w:rPr>
        <w:t>Правовая необходимость раскрытия ошибок при оказании медицинской помощи, вытекает из закрепленных в законодательстве о здравоохранении Российской Федерации прав пациентов, а в частности это  права  предусмотренные главой 4 Федерального закона РФ от 21 ноября 201 года «Об основах охраны здоровья граждан в Российской Федерации» №</w:t>
      </w:r>
      <w:r w:rsidR="00733963">
        <w:rPr>
          <w:sz w:val="28"/>
          <w:szCs w:val="28"/>
        </w:rPr>
        <w:t xml:space="preserve"> </w:t>
      </w:r>
      <w:r w:rsidRPr="00371586">
        <w:rPr>
          <w:sz w:val="28"/>
          <w:szCs w:val="28"/>
        </w:rPr>
        <w:t>323-ФЗ, а именно он закрепляет</w:t>
      </w:r>
      <w:r w:rsidRPr="00371586">
        <w:rPr>
          <w:rStyle w:val="ab"/>
          <w:rFonts w:eastAsiaTheme="majorEastAsia"/>
          <w:sz w:val="28"/>
          <w:szCs w:val="28"/>
        </w:rPr>
        <w:t xml:space="preserve"> права пациентов на получение в доступной форме информации о состоянии собственного здоровья, применяемых методах оказания медицинской помощ</w:t>
      </w:r>
      <w:r w:rsidRPr="00371586">
        <w:rPr>
          <w:sz w:val="28"/>
          <w:szCs w:val="28"/>
        </w:rPr>
        <w:t>и, согласие на медицинское вмешательство, а также закрепляет обязанности граждан в сфере охраны здоровья.</w:t>
      </w:r>
      <w:r w:rsidRPr="00371586">
        <w:rPr>
          <w:rStyle w:val="a4"/>
          <w:sz w:val="28"/>
          <w:szCs w:val="28"/>
        </w:rPr>
        <w:footnoteReference w:id="73"/>
      </w:r>
      <w:r w:rsidRPr="00371586">
        <w:rPr>
          <w:sz w:val="28"/>
          <w:szCs w:val="28"/>
        </w:rPr>
        <w:t xml:space="preserve"> </w:t>
      </w:r>
    </w:p>
    <w:p w14:paraId="1EF00921" w14:textId="77777777" w:rsidR="00715FD8" w:rsidRPr="00371586" w:rsidRDefault="00715FD8" w:rsidP="00371586">
      <w:pPr>
        <w:ind w:firstLine="397"/>
        <w:jc w:val="both"/>
        <w:rPr>
          <w:rStyle w:val="blk"/>
          <w:sz w:val="28"/>
          <w:szCs w:val="28"/>
        </w:rPr>
      </w:pPr>
      <w:r w:rsidRPr="00371586">
        <w:rPr>
          <w:sz w:val="28"/>
          <w:szCs w:val="28"/>
        </w:rPr>
        <w:t>Стоит отметить, что действующий Уголовный кодекс Российской Федерации не содержит отдельной статьи, посвященной «врачебным ошибкам», которая предусматривала бы ответственность за их совершение.</w:t>
      </w:r>
      <w:r w:rsidRPr="00371586">
        <w:rPr>
          <w:rStyle w:val="a4"/>
          <w:sz w:val="28"/>
          <w:szCs w:val="28"/>
        </w:rPr>
        <w:footnoteReference w:id="74"/>
      </w:r>
    </w:p>
    <w:p w14:paraId="799B05CF" w14:textId="77777777" w:rsidR="00715FD8" w:rsidRPr="00371586" w:rsidRDefault="00715FD8" w:rsidP="00371586">
      <w:pPr>
        <w:shd w:val="clear" w:color="auto" w:fill="FFFFFF"/>
        <w:ind w:firstLine="397"/>
        <w:jc w:val="both"/>
        <w:rPr>
          <w:sz w:val="28"/>
          <w:szCs w:val="28"/>
        </w:rPr>
      </w:pPr>
      <w:r w:rsidRPr="00371586">
        <w:rPr>
          <w:rStyle w:val="blk"/>
          <w:sz w:val="28"/>
          <w:szCs w:val="28"/>
        </w:rPr>
        <w:t>Так, по ч.2 ст.109 УК РФ причинение смерти по неосторожности  вследствие</w:t>
      </w:r>
      <w:r w:rsidRPr="00371586">
        <w:rPr>
          <w:rStyle w:val="apple-converted-space"/>
          <w:sz w:val="28"/>
          <w:szCs w:val="28"/>
        </w:rPr>
        <w:t> </w:t>
      </w:r>
      <w:r w:rsidRPr="00371586">
        <w:rPr>
          <w:rStyle w:val="blk"/>
          <w:sz w:val="28"/>
          <w:szCs w:val="28"/>
        </w:rPr>
        <w:t>ненадлежащего</w:t>
      </w:r>
      <w:r w:rsidRPr="00371586">
        <w:rPr>
          <w:rStyle w:val="apple-converted-space"/>
          <w:sz w:val="28"/>
          <w:szCs w:val="28"/>
        </w:rPr>
        <w:t> </w:t>
      </w:r>
      <w:r w:rsidRPr="00371586">
        <w:rPr>
          <w:rStyle w:val="blk"/>
          <w:sz w:val="28"/>
          <w:szCs w:val="28"/>
        </w:rPr>
        <w:t xml:space="preserve">исполнения лицом своих профессиональных обязанностей наказывается ограничением свободы на срок до трех лет, </w:t>
      </w:r>
      <w:r w:rsidRPr="00371586">
        <w:rPr>
          <w:sz w:val="28"/>
          <w:szCs w:val="28"/>
        </w:rPr>
        <w:t>а также возможно дополнительное наказание в виде лишения права занимается медицинской деятельностью</w:t>
      </w:r>
      <w:r w:rsidRPr="00371586">
        <w:rPr>
          <w:rStyle w:val="blk"/>
          <w:sz w:val="28"/>
          <w:szCs w:val="28"/>
        </w:rPr>
        <w:t xml:space="preserve"> лет </w:t>
      </w:r>
      <w:r w:rsidRPr="00371586">
        <w:rPr>
          <w:sz w:val="28"/>
          <w:szCs w:val="28"/>
          <w:shd w:val="clear" w:color="auto" w:fill="FFFFFF"/>
        </w:rPr>
        <w:t>на срок до трех лет.</w:t>
      </w:r>
      <w:r w:rsidRPr="00371586">
        <w:rPr>
          <w:rStyle w:val="apple-converted-space"/>
          <w:sz w:val="28"/>
          <w:szCs w:val="28"/>
          <w:shd w:val="clear" w:color="auto" w:fill="FFFFFF"/>
        </w:rPr>
        <w:t> </w:t>
      </w:r>
    </w:p>
    <w:p w14:paraId="4B3AD9B3" w14:textId="77777777" w:rsidR="00715FD8" w:rsidRPr="00371586" w:rsidRDefault="00715FD8" w:rsidP="00371586">
      <w:pPr>
        <w:shd w:val="clear" w:color="auto" w:fill="FFFFFF"/>
        <w:ind w:firstLine="397"/>
        <w:jc w:val="both"/>
        <w:rPr>
          <w:rStyle w:val="apple-converted-space"/>
          <w:sz w:val="28"/>
          <w:szCs w:val="28"/>
          <w:shd w:val="clear" w:color="auto" w:fill="FFFFFF"/>
        </w:rPr>
      </w:pPr>
      <w:r w:rsidRPr="00371586">
        <w:rPr>
          <w:sz w:val="28"/>
          <w:szCs w:val="28"/>
        </w:rPr>
        <w:lastRenderedPageBreak/>
        <w:t xml:space="preserve">  Причинение тяжкого вреда здоровью с</w:t>
      </w:r>
      <w:r w:rsidRPr="00371586">
        <w:rPr>
          <w:rStyle w:val="blk"/>
          <w:sz w:val="28"/>
          <w:szCs w:val="28"/>
        </w:rPr>
        <w:t>овершенное вследствие ненадлежащего исполнения лицом своих профессиональных обязанностей по ч.2 ст.118 УК РФ</w:t>
      </w:r>
      <w:bookmarkStart w:id="71" w:name="dst616"/>
      <w:bookmarkEnd w:id="71"/>
      <w:r w:rsidRPr="00371586">
        <w:rPr>
          <w:rStyle w:val="blk"/>
          <w:sz w:val="28"/>
          <w:szCs w:val="28"/>
        </w:rPr>
        <w:t xml:space="preserve"> </w:t>
      </w:r>
      <w:r w:rsidRPr="00371586">
        <w:rPr>
          <w:sz w:val="28"/>
          <w:szCs w:val="28"/>
        </w:rPr>
        <w:t xml:space="preserve"> </w:t>
      </w:r>
      <w:r w:rsidRPr="00371586">
        <w:rPr>
          <w:rStyle w:val="blk"/>
          <w:sz w:val="28"/>
          <w:szCs w:val="28"/>
        </w:rPr>
        <w:t xml:space="preserve">наказывается ограничением свободы на срок до четырех лет </w:t>
      </w:r>
      <w:r w:rsidRPr="00371586">
        <w:rPr>
          <w:sz w:val="28"/>
          <w:szCs w:val="28"/>
          <w:shd w:val="clear" w:color="auto" w:fill="FFFFFF"/>
        </w:rPr>
        <w:t>с лишением права занимать определенные должности или заниматься определенной деятельностью на срок до трех лет</w:t>
      </w:r>
      <w:r w:rsidRPr="00371586">
        <w:rPr>
          <w:rStyle w:val="apple-converted-space"/>
          <w:sz w:val="28"/>
          <w:szCs w:val="28"/>
          <w:shd w:val="clear" w:color="auto" w:fill="FFFFFF"/>
        </w:rPr>
        <w:t>.</w:t>
      </w:r>
    </w:p>
    <w:p w14:paraId="2BBE797A" w14:textId="77777777" w:rsidR="00715FD8" w:rsidRPr="00371586" w:rsidRDefault="00715FD8" w:rsidP="00371586">
      <w:pPr>
        <w:shd w:val="clear" w:color="auto" w:fill="FFFFFF"/>
        <w:ind w:firstLine="397"/>
        <w:jc w:val="both"/>
        <w:rPr>
          <w:sz w:val="28"/>
          <w:szCs w:val="28"/>
        </w:rPr>
      </w:pPr>
      <w:r w:rsidRPr="00371586">
        <w:rPr>
          <w:sz w:val="28"/>
          <w:szCs w:val="28"/>
        </w:rPr>
        <w:t>Ошибки и их неблагоприятные последствия в медицине продолжают оставаться закрытой темой, и для их раскрытия необходимо создать условия, позволяющие открыто обсуждать их с коллегами, а также необходимо  изменить отношение к ошибкам медицинских работников, а именно врачи должны ставить приоритетом жизнь, здоровье и благополучие пациента - великие  человеческие ценности, которые они, давая клятву Гиппократа (хотя и измененную, но до сих пор не утратившую своего значения в наше время), клялись защищать и оберегать их, а не свои рабочие места,  престиж своей профессии, а также себя от тюремного заключения, ведь пациенты осознанно доверяют  врачам самое дорогое - свою жизнь, поэтому они  вправе рассчитывать на открытую и бескорыстную медицинскую помощь, которая поможет избавиться обратившемуся от недугов и полностью излечиться, а также на знания врача и его добродетельность.</w:t>
      </w:r>
    </w:p>
    <w:p w14:paraId="13F6E521" w14:textId="77777777" w:rsidR="00026F65" w:rsidRDefault="00026F65" w:rsidP="00371586">
      <w:pPr>
        <w:ind w:firstLine="397"/>
        <w:jc w:val="both"/>
        <w:rPr>
          <w:b/>
          <w:sz w:val="28"/>
          <w:szCs w:val="28"/>
        </w:rPr>
      </w:pPr>
    </w:p>
    <w:p w14:paraId="454701CE" w14:textId="01C0E441" w:rsidR="00715FD8" w:rsidRPr="00733963" w:rsidRDefault="00733963" w:rsidP="00371586">
      <w:pPr>
        <w:ind w:firstLine="397"/>
        <w:jc w:val="both"/>
        <w:rPr>
          <w:b/>
          <w:sz w:val="28"/>
          <w:szCs w:val="28"/>
        </w:rPr>
      </w:pPr>
      <w:r>
        <w:rPr>
          <w:b/>
          <w:sz w:val="28"/>
          <w:szCs w:val="28"/>
        </w:rPr>
        <w:t>С</w:t>
      </w:r>
      <w:r w:rsidR="00715FD8" w:rsidRPr="00733963">
        <w:rPr>
          <w:b/>
          <w:sz w:val="28"/>
          <w:szCs w:val="28"/>
        </w:rPr>
        <w:t>писок</w:t>
      </w:r>
      <w:r>
        <w:rPr>
          <w:b/>
          <w:sz w:val="28"/>
          <w:szCs w:val="28"/>
        </w:rPr>
        <w:t xml:space="preserve"> литературы</w:t>
      </w:r>
    </w:p>
    <w:p w14:paraId="501D166C" w14:textId="77777777" w:rsidR="00715FD8" w:rsidRPr="00733963" w:rsidRDefault="00715FD8" w:rsidP="00371586">
      <w:pPr>
        <w:ind w:firstLine="397"/>
        <w:jc w:val="both"/>
        <w:rPr>
          <w:b/>
          <w:sz w:val="28"/>
          <w:szCs w:val="28"/>
        </w:rPr>
      </w:pPr>
      <w:r w:rsidRPr="00733963">
        <w:rPr>
          <w:b/>
          <w:sz w:val="28"/>
          <w:szCs w:val="28"/>
        </w:rPr>
        <w:t>Нормативно правовые акты:</w:t>
      </w:r>
    </w:p>
    <w:p w14:paraId="06F21E3B" w14:textId="77777777" w:rsidR="00715FD8" w:rsidRPr="00371586" w:rsidRDefault="00715FD8" w:rsidP="00A4419F">
      <w:pPr>
        <w:pStyle w:val="a5"/>
        <w:numPr>
          <w:ilvl w:val="0"/>
          <w:numId w:val="21"/>
        </w:numPr>
        <w:ind w:left="0" w:firstLine="397"/>
        <w:rPr>
          <w:sz w:val="28"/>
          <w:szCs w:val="28"/>
        </w:rPr>
      </w:pPr>
      <w:r w:rsidRPr="00371586">
        <w:rPr>
          <w:sz w:val="28"/>
          <w:szCs w:val="28"/>
        </w:rPr>
        <w:t>Уголовный кодекс Российской Федерации» от 13.06.1996 № 63-ФЗ (ред. от 19.02.2018) // «Собрание законодательства РФ», 17.06.1996, № 25, ст. 2954.</w:t>
      </w:r>
    </w:p>
    <w:p w14:paraId="117E6D9E" w14:textId="77777777" w:rsidR="00715FD8" w:rsidRPr="00371586" w:rsidRDefault="00715FD8" w:rsidP="00A4419F">
      <w:pPr>
        <w:pStyle w:val="a5"/>
        <w:numPr>
          <w:ilvl w:val="0"/>
          <w:numId w:val="21"/>
        </w:numPr>
        <w:ind w:left="0" w:firstLine="397"/>
        <w:rPr>
          <w:sz w:val="28"/>
          <w:szCs w:val="28"/>
        </w:rPr>
      </w:pPr>
      <w:r w:rsidRPr="00371586">
        <w:rPr>
          <w:sz w:val="28"/>
          <w:szCs w:val="28"/>
        </w:rPr>
        <w:t>Федеральный закон от 21. 11. 2011 №323-ФЗ (ред. от 07.03.2018) «Об основах охраны здоровья граждан в Российской Федерации» принят Государственной Думой 1 ноября 2011 г.  // 23.11.2011 Российская газета – Федеральный выпуск №5639(263)</w:t>
      </w:r>
    </w:p>
    <w:p w14:paraId="3A3FF202" w14:textId="3F1285D0" w:rsidR="00715FD8" w:rsidRPr="00733963" w:rsidRDefault="00733963" w:rsidP="00371586">
      <w:pPr>
        <w:pStyle w:val="a5"/>
        <w:ind w:firstLine="397"/>
        <w:jc w:val="both"/>
        <w:rPr>
          <w:b/>
          <w:sz w:val="28"/>
          <w:szCs w:val="28"/>
        </w:rPr>
      </w:pPr>
      <w:r w:rsidRPr="00733963">
        <w:rPr>
          <w:b/>
          <w:sz w:val="28"/>
          <w:szCs w:val="28"/>
        </w:rPr>
        <w:t>Специальная</w:t>
      </w:r>
      <w:r w:rsidR="00715FD8" w:rsidRPr="00733963">
        <w:rPr>
          <w:b/>
          <w:sz w:val="28"/>
          <w:szCs w:val="28"/>
        </w:rPr>
        <w:t xml:space="preserve"> литература: </w:t>
      </w:r>
    </w:p>
    <w:p w14:paraId="423405A0" w14:textId="77777777" w:rsidR="00715FD8" w:rsidRPr="00371586" w:rsidRDefault="00715FD8" w:rsidP="00A4419F">
      <w:pPr>
        <w:pStyle w:val="a5"/>
        <w:numPr>
          <w:ilvl w:val="0"/>
          <w:numId w:val="22"/>
        </w:numPr>
        <w:ind w:left="0" w:firstLine="397"/>
        <w:jc w:val="both"/>
        <w:rPr>
          <w:sz w:val="28"/>
          <w:szCs w:val="28"/>
        </w:rPr>
      </w:pPr>
      <w:proofErr w:type="spellStart"/>
      <w:r w:rsidRPr="00371586">
        <w:rPr>
          <w:sz w:val="28"/>
          <w:szCs w:val="28"/>
        </w:rPr>
        <w:t>Давыдовский</w:t>
      </w:r>
      <w:proofErr w:type="spellEnd"/>
      <w:r w:rsidRPr="00371586">
        <w:rPr>
          <w:sz w:val="28"/>
          <w:szCs w:val="28"/>
        </w:rPr>
        <w:t xml:space="preserve"> И.В. Врачебные ошибки // Советская медицина 1941. № 3. С. 3-10</w:t>
      </w:r>
    </w:p>
    <w:p w14:paraId="60C8AF3A" w14:textId="76C5D8A2" w:rsidR="00715FD8" w:rsidRPr="00733963" w:rsidRDefault="00733963" w:rsidP="00371586">
      <w:pPr>
        <w:ind w:firstLine="397"/>
        <w:jc w:val="both"/>
        <w:rPr>
          <w:b/>
          <w:sz w:val="28"/>
          <w:szCs w:val="28"/>
        </w:rPr>
      </w:pPr>
      <w:r w:rsidRPr="00733963">
        <w:rPr>
          <w:b/>
          <w:sz w:val="28"/>
          <w:szCs w:val="28"/>
        </w:rPr>
        <w:t>Интернет-</w:t>
      </w:r>
      <w:r w:rsidR="00715FD8" w:rsidRPr="00733963">
        <w:rPr>
          <w:b/>
          <w:sz w:val="28"/>
          <w:szCs w:val="28"/>
        </w:rPr>
        <w:t>ресурсы:</w:t>
      </w:r>
    </w:p>
    <w:p w14:paraId="602018D4" w14:textId="35DFA1D4" w:rsidR="00715FD8" w:rsidRPr="00733963" w:rsidRDefault="00715FD8" w:rsidP="00733963">
      <w:pPr>
        <w:pStyle w:val="a7"/>
        <w:numPr>
          <w:ilvl w:val="0"/>
          <w:numId w:val="23"/>
        </w:numPr>
        <w:ind w:left="0" w:firstLine="397"/>
        <w:jc w:val="both"/>
        <w:rPr>
          <w:sz w:val="28"/>
          <w:szCs w:val="28"/>
        </w:rPr>
      </w:pPr>
      <w:r w:rsidRPr="00371586">
        <w:rPr>
          <w:sz w:val="28"/>
          <w:szCs w:val="28"/>
        </w:rPr>
        <w:t xml:space="preserve"> Кодекс профессиональной этики врача (ред. от 9.04.2018) Принят Первым национальным съездом врачей Российской Федерации.г.Москва,05.10.2012</w:t>
      </w:r>
      <w:r w:rsidR="00733963">
        <w:rPr>
          <w:sz w:val="28"/>
          <w:szCs w:val="28"/>
        </w:rPr>
        <w:t xml:space="preserve"> // </w:t>
      </w:r>
      <w:r w:rsidRPr="00733963">
        <w:rPr>
          <w:sz w:val="28"/>
          <w:szCs w:val="28"/>
          <w:lang w:val="en-US"/>
        </w:rPr>
        <w:t>URL</w:t>
      </w:r>
      <w:r w:rsidRPr="00733963">
        <w:rPr>
          <w:sz w:val="28"/>
          <w:szCs w:val="28"/>
        </w:rPr>
        <w:t>:</w:t>
      </w:r>
      <w:r w:rsidRPr="00733963">
        <w:rPr>
          <w:sz w:val="28"/>
          <w:szCs w:val="28"/>
          <w:lang w:val="en-US"/>
        </w:rPr>
        <w:t>http</w:t>
      </w:r>
      <w:r w:rsidRPr="00733963">
        <w:rPr>
          <w:sz w:val="28"/>
          <w:szCs w:val="28"/>
        </w:rPr>
        <w:t>://</w:t>
      </w:r>
      <w:r w:rsidRPr="00733963">
        <w:rPr>
          <w:sz w:val="28"/>
          <w:szCs w:val="28"/>
          <w:lang w:val="en-US"/>
        </w:rPr>
        <w:t>legalacts</w:t>
      </w:r>
      <w:r w:rsidRPr="00733963">
        <w:rPr>
          <w:sz w:val="28"/>
          <w:szCs w:val="28"/>
        </w:rPr>
        <w:t>.</w:t>
      </w:r>
      <w:r w:rsidRPr="00733963">
        <w:rPr>
          <w:sz w:val="28"/>
          <w:szCs w:val="28"/>
          <w:lang w:val="en-US"/>
        </w:rPr>
        <w:t>ru</w:t>
      </w:r>
      <w:r w:rsidRPr="00733963">
        <w:rPr>
          <w:sz w:val="28"/>
          <w:szCs w:val="28"/>
        </w:rPr>
        <w:t>/</w:t>
      </w:r>
      <w:r w:rsidRPr="00733963">
        <w:rPr>
          <w:sz w:val="28"/>
          <w:szCs w:val="28"/>
          <w:lang w:val="en-US"/>
        </w:rPr>
        <w:t>doc</w:t>
      </w:r>
      <w:r w:rsidRPr="00733963">
        <w:rPr>
          <w:sz w:val="28"/>
          <w:szCs w:val="28"/>
        </w:rPr>
        <w:t>/</w:t>
      </w:r>
      <w:r w:rsidRPr="00733963">
        <w:rPr>
          <w:sz w:val="28"/>
          <w:szCs w:val="28"/>
          <w:lang w:val="en-US"/>
        </w:rPr>
        <w:t>kodeks</w:t>
      </w:r>
      <w:r w:rsidRPr="00733963">
        <w:rPr>
          <w:sz w:val="28"/>
          <w:szCs w:val="28"/>
        </w:rPr>
        <w:t>-</w:t>
      </w:r>
      <w:r w:rsidRPr="00733963">
        <w:rPr>
          <w:sz w:val="28"/>
          <w:szCs w:val="28"/>
          <w:lang w:val="en-US"/>
        </w:rPr>
        <w:t>professionalnoi</w:t>
      </w:r>
      <w:r w:rsidRPr="00733963">
        <w:rPr>
          <w:sz w:val="28"/>
          <w:szCs w:val="28"/>
        </w:rPr>
        <w:t>-</w:t>
      </w:r>
      <w:r w:rsidRPr="00733963">
        <w:rPr>
          <w:sz w:val="28"/>
          <w:szCs w:val="28"/>
          <w:lang w:val="en-US"/>
        </w:rPr>
        <w:t>etiki</w:t>
      </w:r>
      <w:r w:rsidRPr="00733963">
        <w:rPr>
          <w:sz w:val="28"/>
          <w:szCs w:val="28"/>
        </w:rPr>
        <w:t>-</w:t>
      </w:r>
      <w:r w:rsidRPr="00733963">
        <w:rPr>
          <w:sz w:val="28"/>
          <w:szCs w:val="28"/>
          <w:lang w:val="en-US"/>
        </w:rPr>
        <w:t>vracha</w:t>
      </w:r>
      <w:r w:rsidRPr="00733963">
        <w:rPr>
          <w:sz w:val="28"/>
          <w:szCs w:val="28"/>
        </w:rPr>
        <w:t>-</w:t>
      </w:r>
      <w:r w:rsidRPr="00733963">
        <w:rPr>
          <w:sz w:val="28"/>
          <w:szCs w:val="28"/>
          <w:lang w:val="en-US"/>
        </w:rPr>
        <w:t>rossiiskoi</w:t>
      </w:r>
      <w:r w:rsidRPr="00733963">
        <w:rPr>
          <w:sz w:val="28"/>
          <w:szCs w:val="28"/>
        </w:rPr>
        <w:t>-</w:t>
      </w:r>
      <w:r w:rsidRPr="00733963">
        <w:rPr>
          <w:sz w:val="28"/>
          <w:szCs w:val="28"/>
          <w:lang w:val="en-US"/>
        </w:rPr>
        <w:t>federatsii</w:t>
      </w:r>
      <w:r w:rsidRPr="00733963">
        <w:rPr>
          <w:sz w:val="28"/>
          <w:szCs w:val="28"/>
        </w:rPr>
        <w:t>-</w:t>
      </w:r>
      <w:proofErr w:type="spellStart"/>
      <w:r w:rsidRPr="00733963">
        <w:rPr>
          <w:sz w:val="28"/>
          <w:szCs w:val="28"/>
          <w:lang w:val="en-US"/>
        </w:rPr>
        <w:t>prinjat</w:t>
      </w:r>
      <w:proofErr w:type="spellEnd"/>
      <w:r w:rsidR="00733963">
        <w:rPr>
          <w:sz w:val="28"/>
          <w:szCs w:val="28"/>
          <w:lang w:val="en-US"/>
        </w:rPr>
        <w:t>.</w:t>
      </w:r>
    </w:p>
    <w:p w14:paraId="2CF59EE7" w14:textId="1FE93986" w:rsidR="00715FD8" w:rsidRPr="00733963" w:rsidRDefault="00715FD8" w:rsidP="00733963">
      <w:pPr>
        <w:pStyle w:val="a5"/>
        <w:numPr>
          <w:ilvl w:val="0"/>
          <w:numId w:val="23"/>
        </w:numPr>
        <w:ind w:left="0" w:firstLine="397"/>
        <w:jc w:val="both"/>
        <w:rPr>
          <w:sz w:val="28"/>
          <w:szCs w:val="28"/>
        </w:rPr>
      </w:pPr>
      <w:r w:rsidRPr="00371586">
        <w:rPr>
          <w:sz w:val="28"/>
          <w:szCs w:val="28"/>
        </w:rPr>
        <w:t>Большая Медицинская Энциклопедия (БМЭ), под редакцие</w:t>
      </w:r>
      <w:r w:rsidR="00733963">
        <w:rPr>
          <w:sz w:val="28"/>
          <w:szCs w:val="28"/>
        </w:rPr>
        <w:t xml:space="preserve">й Петровского Б.В., 3-е издание // </w:t>
      </w:r>
      <w:r w:rsidRPr="00733963">
        <w:rPr>
          <w:sz w:val="28"/>
          <w:szCs w:val="28"/>
          <w:lang w:val="en-US"/>
        </w:rPr>
        <w:t xml:space="preserve">URL: </w:t>
      </w:r>
      <w:hyperlink r:id="rId23" w:history="1">
        <w:r w:rsidRPr="00733963">
          <w:rPr>
            <w:rStyle w:val="a8"/>
            <w:color w:val="auto"/>
            <w:sz w:val="28"/>
            <w:szCs w:val="28"/>
            <w:u w:val="none"/>
            <w:lang w:val="en-US"/>
          </w:rPr>
          <w:t>http://</w:t>
        </w:r>
        <w:r w:rsidRPr="00733963">
          <w:rPr>
            <w:rStyle w:val="a8"/>
            <w:color w:val="auto"/>
            <w:sz w:val="28"/>
            <w:szCs w:val="28"/>
            <w:u w:val="none"/>
          </w:rPr>
          <w:t>бмэ</w:t>
        </w:r>
        <w:r w:rsidRPr="00733963">
          <w:rPr>
            <w:rStyle w:val="a8"/>
            <w:color w:val="auto"/>
            <w:sz w:val="28"/>
            <w:szCs w:val="28"/>
            <w:u w:val="none"/>
            <w:lang w:val="en-US"/>
          </w:rPr>
          <w:t>.</w:t>
        </w:r>
        <w:r w:rsidRPr="00733963">
          <w:rPr>
            <w:rStyle w:val="a8"/>
            <w:color w:val="auto"/>
            <w:sz w:val="28"/>
            <w:szCs w:val="28"/>
            <w:u w:val="none"/>
          </w:rPr>
          <w:t>орг</w:t>
        </w:r>
        <w:r w:rsidRPr="00733963">
          <w:rPr>
            <w:rStyle w:val="a8"/>
            <w:color w:val="auto"/>
            <w:sz w:val="28"/>
            <w:szCs w:val="28"/>
            <w:u w:val="none"/>
            <w:lang w:val="en-US"/>
          </w:rPr>
          <w:t>/index.php/</w:t>
        </w:r>
        <w:r w:rsidRPr="00733963">
          <w:rPr>
            <w:rStyle w:val="a8"/>
            <w:color w:val="auto"/>
            <w:sz w:val="28"/>
            <w:szCs w:val="28"/>
            <w:u w:val="none"/>
          </w:rPr>
          <w:t>ВРАЧЕБНЫЕ</w:t>
        </w:r>
        <w:r w:rsidRPr="00733963">
          <w:rPr>
            <w:rStyle w:val="a8"/>
            <w:color w:val="auto"/>
            <w:sz w:val="28"/>
            <w:szCs w:val="28"/>
            <w:u w:val="none"/>
            <w:lang w:val="en-US"/>
          </w:rPr>
          <w:t>_</w:t>
        </w:r>
        <w:r w:rsidRPr="00733963">
          <w:rPr>
            <w:rStyle w:val="a8"/>
            <w:color w:val="auto"/>
            <w:sz w:val="28"/>
            <w:szCs w:val="28"/>
            <w:u w:val="none"/>
          </w:rPr>
          <w:t>ОШИБКИ</w:t>
        </w:r>
      </w:hyperlink>
    </w:p>
    <w:p w14:paraId="65DDDFDA" w14:textId="77777777" w:rsidR="00715FD8" w:rsidRPr="00371586" w:rsidRDefault="00715FD8" w:rsidP="00371586">
      <w:pPr>
        <w:pStyle w:val="a5"/>
        <w:ind w:firstLine="397"/>
        <w:jc w:val="both"/>
        <w:rPr>
          <w:sz w:val="28"/>
          <w:szCs w:val="28"/>
          <w:lang w:val="en-US"/>
        </w:rPr>
      </w:pPr>
    </w:p>
    <w:p w14:paraId="724A1945" w14:textId="77777777" w:rsidR="00270369" w:rsidRPr="00371586" w:rsidRDefault="00270369" w:rsidP="00371586">
      <w:pPr>
        <w:pStyle w:val="a3"/>
        <w:shd w:val="clear" w:color="auto" w:fill="FFFFFF"/>
        <w:spacing w:before="0" w:beforeAutospacing="0" w:after="0" w:afterAutospacing="0"/>
        <w:ind w:firstLine="397"/>
        <w:jc w:val="both"/>
        <w:textAlignment w:val="baseline"/>
        <w:rPr>
          <w:sz w:val="28"/>
          <w:szCs w:val="28"/>
          <w:lang w:val="en-US"/>
        </w:rPr>
      </w:pPr>
    </w:p>
    <w:p w14:paraId="4EC0D2FE" w14:textId="77777777" w:rsidR="00BC6C9E" w:rsidRDefault="00AF279A" w:rsidP="00BC6C9E">
      <w:pPr>
        <w:pStyle w:val="1"/>
        <w:spacing w:before="0"/>
        <w:jc w:val="center"/>
        <w:rPr>
          <w:rFonts w:ascii="Times New Roman" w:hAnsi="Times New Roman" w:cs="Times New Roman"/>
          <w:b/>
          <w:color w:val="auto"/>
          <w:sz w:val="28"/>
          <w:szCs w:val="28"/>
        </w:rPr>
      </w:pPr>
      <w:bookmarkStart w:id="72" w:name="_Toc394091626"/>
      <w:r w:rsidRPr="00733963">
        <w:rPr>
          <w:rFonts w:ascii="Times New Roman" w:hAnsi="Times New Roman" w:cs="Times New Roman"/>
          <w:b/>
          <w:color w:val="auto"/>
          <w:sz w:val="28"/>
          <w:szCs w:val="28"/>
        </w:rPr>
        <w:lastRenderedPageBreak/>
        <w:t>ПСИХОЛОГИЯ ПРАВОНАРУШЕНИЙ</w:t>
      </w:r>
      <w:bookmarkEnd w:id="72"/>
      <w:r w:rsidRPr="00733963">
        <w:rPr>
          <w:rFonts w:ascii="Times New Roman" w:hAnsi="Times New Roman" w:cs="Times New Roman"/>
          <w:b/>
          <w:color w:val="auto"/>
          <w:sz w:val="28"/>
          <w:szCs w:val="28"/>
        </w:rPr>
        <w:t xml:space="preserve"> </w:t>
      </w:r>
    </w:p>
    <w:p w14:paraId="002A0FE3" w14:textId="566B2AAC" w:rsidR="00AF279A" w:rsidRPr="00733963" w:rsidRDefault="00AF279A" w:rsidP="00BC6C9E">
      <w:pPr>
        <w:pStyle w:val="1"/>
        <w:spacing w:before="0"/>
        <w:jc w:val="center"/>
        <w:rPr>
          <w:rFonts w:ascii="Times New Roman" w:hAnsi="Times New Roman" w:cs="Times New Roman"/>
          <w:b/>
          <w:color w:val="auto"/>
          <w:sz w:val="28"/>
          <w:szCs w:val="28"/>
        </w:rPr>
      </w:pPr>
      <w:bookmarkStart w:id="73" w:name="_Toc394091627"/>
      <w:r w:rsidRPr="00733963">
        <w:rPr>
          <w:rFonts w:ascii="Times New Roman" w:hAnsi="Times New Roman" w:cs="Times New Roman"/>
          <w:b/>
          <w:color w:val="auto"/>
          <w:sz w:val="28"/>
          <w:szCs w:val="28"/>
        </w:rPr>
        <w:t>В ОБЛАСТИ ТАМОЖЕННОГО ДЕЛА</w:t>
      </w:r>
      <w:bookmarkEnd w:id="73"/>
    </w:p>
    <w:p w14:paraId="68B01715" w14:textId="60014D1B" w:rsidR="00AF279A" w:rsidRPr="00733963" w:rsidRDefault="00AF279A" w:rsidP="00733963">
      <w:pPr>
        <w:pStyle w:val="1"/>
        <w:jc w:val="center"/>
        <w:rPr>
          <w:rFonts w:ascii="Times New Roman" w:eastAsia="Calibri" w:hAnsi="Times New Roman" w:cs="Times New Roman"/>
          <w:b/>
          <w:color w:val="auto"/>
          <w:sz w:val="28"/>
          <w:szCs w:val="28"/>
        </w:rPr>
      </w:pPr>
      <w:bookmarkStart w:id="74" w:name="_Toc392529392"/>
      <w:bookmarkStart w:id="75" w:name="_Toc394091628"/>
      <w:r w:rsidRPr="00733963">
        <w:rPr>
          <w:rFonts w:ascii="Times New Roman" w:eastAsia="Calibri" w:hAnsi="Times New Roman" w:cs="Times New Roman"/>
          <w:b/>
          <w:color w:val="auto"/>
          <w:sz w:val="28"/>
          <w:szCs w:val="28"/>
        </w:rPr>
        <w:t>О.</w:t>
      </w:r>
      <w:r w:rsidR="00026F65">
        <w:rPr>
          <w:rFonts w:ascii="Times New Roman" w:eastAsia="Calibri" w:hAnsi="Times New Roman" w:cs="Times New Roman"/>
          <w:b/>
          <w:color w:val="auto"/>
          <w:sz w:val="28"/>
          <w:szCs w:val="28"/>
        </w:rPr>
        <w:t xml:space="preserve"> </w:t>
      </w:r>
      <w:r w:rsidRPr="00733963">
        <w:rPr>
          <w:rFonts w:ascii="Times New Roman" w:eastAsia="Calibri" w:hAnsi="Times New Roman" w:cs="Times New Roman"/>
          <w:b/>
          <w:color w:val="auto"/>
          <w:sz w:val="28"/>
          <w:szCs w:val="28"/>
        </w:rPr>
        <w:t>Ю. Задорожный</w:t>
      </w:r>
      <w:bookmarkEnd w:id="74"/>
      <w:bookmarkEnd w:id="75"/>
    </w:p>
    <w:p w14:paraId="4672737F" w14:textId="77777777" w:rsidR="00AF279A" w:rsidRPr="00371586" w:rsidRDefault="00AF279A" w:rsidP="00371586">
      <w:pPr>
        <w:ind w:firstLine="397"/>
        <w:jc w:val="center"/>
        <w:rPr>
          <w:rFonts w:eastAsia="Calibri"/>
          <w:sz w:val="28"/>
          <w:szCs w:val="28"/>
        </w:rPr>
      </w:pPr>
    </w:p>
    <w:p w14:paraId="2FC5A275" w14:textId="77777777" w:rsidR="00AF279A" w:rsidRPr="00733963" w:rsidRDefault="00AF279A" w:rsidP="00371586">
      <w:pPr>
        <w:ind w:firstLine="397"/>
        <w:jc w:val="center"/>
        <w:rPr>
          <w:rFonts w:eastAsia="Calibri"/>
        </w:rPr>
      </w:pPr>
      <w:r w:rsidRPr="00733963">
        <w:rPr>
          <w:rFonts w:eastAsia="Calibri"/>
        </w:rPr>
        <w:t>ФГБОУ ВО «Тверской государственный университет», г. Тверь</w:t>
      </w:r>
    </w:p>
    <w:p w14:paraId="4BF63BBE" w14:textId="77777777" w:rsidR="00AF279A" w:rsidRPr="00371586" w:rsidRDefault="00AF279A" w:rsidP="00371586">
      <w:pPr>
        <w:ind w:firstLine="397"/>
        <w:jc w:val="both"/>
        <w:rPr>
          <w:rFonts w:eastAsia="Calibri"/>
          <w:sz w:val="28"/>
          <w:szCs w:val="28"/>
        </w:rPr>
      </w:pPr>
    </w:p>
    <w:p w14:paraId="405ECEAD" w14:textId="77777777" w:rsidR="00AF279A" w:rsidRPr="00733963" w:rsidRDefault="00AF279A" w:rsidP="00733963">
      <w:pPr>
        <w:ind w:left="426"/>
        <w:jc w:val="both"/>
        <w:rPr>
          <w:rFonts w:eastAsia="Calibri"/>
        </w:rPr>
      </w:pPr>
      <w:r w:rsidRPr="00733963">
        <w:rPr>
          <w:rFonts w:eastAsia="Calibri"/>
        </w:rPr>
        <w:t>В связи со значительным увеличением числа возбужденных административных дел таможенными органами, а также с целью определения возможных путей для предупреждения правонарушений в рассматриваемой сфере проведён анализ психологической составляющей указанных правонарушений. Рассмотрены поведенческие характеристики лиц, совершающих административные правонарушения в области таможенного дела. Проанализирована правоприменительная практика на примере Тверской таможни.</w:t>
      </w:r>
    </w:p>
    <w:p w14:paraId="102B96D8" w14:textId="77777777" w:rsidR="00AF279A" w:rsidRPr="00733963" w:rsidRDefault="00AF279A" w:rsidP="00733963">
      <w:pPr>
        <w:ind w:left="426"/>
        <w:jc w:val="both"/>
        <w:rPr>
          <w:rFonts w:eastAsia="Calibri"/>
        </w:rPr>
      </w:pPr>
      <w:r w:rsidRPr="00733963">
        <w:rPr>
          <w:rFonts w:eastAsia="Calibri"/>
          <w:b/>
          <w:i/>
        </w:rPr>
        <w:t>Ключевые слова:</w:t>
      </w:r>
      <w:r w:rsidRPr="00733963">
        <w:rPr>
          <w:rFonts w:eastAsia="Calibri"/>
        </w:rPr>
        <w:t xml:space="preserve"> административные правонарушения, волевое действие, «профессиональный контрабандист», незаконный ввоз товаров и транспортных средств на таможенную территорию Евразийского экономического союза, профилактика административных правонарушений.</w:t>
      </w:r>
    </w:p>
    <w:p w14:paraId="7346A7B2" w14:textId="77777777" w:rsidR="00AF279A" w:rsidRPr="00371586" w:rsidRDefault="00AF279A" w:rsidP="00371586">
      <w:pPr>
        <w:ind w:firstLine="397"/>
        <w:jc w:val="both"/>
        <w:rPr>
          <w:rFonts w:eastAsia="Calibri"/>
          <w:sz w:val="28"/>
          <w:szCs w:val="28"/>
        </w:rPr>
      </w:pPr>
    </w:p>
    <w:p w14:paraId="1198C508" w14:textId="77777777" w:rsidR="00AF279A" w:rsidRPr="00371586" w:rsidRDefault="00AF279A" w:rsidP="00371586">
      <w:pPr>
        <w:ind w:firstLine="397"/>
        <w:jc w:val="both"/>
        <w:rPr>
          <w:sz w:val="28"/>
          <w:szCs w:val="28"/>
        </w:rPr>
      </w:pPr>
      <w:r w:rsidRPr="00371586">
        <w:rPr>
          <w:sz w:val="28"/>
          <w:szCs w:val="28"/>
        </w:rPr>
        <w:t>В юридической литературе отмечается, что при сравнении форм правонарушений с формами правомерного поведения нельзя провести строгой «зеркальной симметрии, ибо разновидностей правомерного поведения больше и по своему содержанию они не являются исчерпывающими, в то время как противоправное поведение строго ограничено рамками закона»</w:t>
      </w:r>
      <w:r w:rsidRPr="00371586">
        <w:rPr>
          <w:rStyle w:val="a4"/>
          <w:sz w:val="28"/>
          <w:szCs w:val="28"/>
        </w:rPr>
        <w:footnoteReference w:id="75"/>
      </w:r>
      <w:r w:rsidRPr="00371586">
        <w:rPr>
          <w:sz w:val="28"/>
          <w:szCs w:val="28"/>
        </w:rPr>
        <w:t>.</w:t>
      </w:r>
    </w:p>
    <w:p w14:paraId="2CCB767C" w14:textId="77777777" w:rsidR="00AF279A" w:rsidRPr="00371586" w:rsidRDefault="00AF279A" w:rsidP="00371586">
      <w:pPr>
        <w:ind w:firstLine="397"/>
        <w:jc w:val="both"/>
        <w:rPr>
          <w:sz w:val="28"/>
          <w:szCs w:val="28"/>
        </w:rPr>
      </w:pPr>
      <w:r w:rsidRPr="00371586">
        <w:rPr>
          <w:sz w:val="28"/>
          <w:szCs w:val="28"/>
        </w:rPr>
        <w:t>Следовательно, вопросы соотношения противоправного деяния с конкретными чертами личности довольно сложны и деликатны, при условии неограниченного спектра общественных отношений, находящихся под защитой государства.</w:t>
      </w:r>
    </w:p>
    <w:p w14:paraId="148D3DD4" w14:textId="77777777" w:rsidR="00AF279A" w:rsidRPr="00371586" w:rsidRDefault="00AF279A" w:rsidP="00371586">
      <w:pPr>
        <w:ind w:firstLine="397"/>
        <w:jc w:val="both"/>
        <w:rPr>
          <w:sz w:val="28"/>
          <w:szCs w:val="28"/>
        </w:rPr>
      </w:pPr>
      <w:r w:rsidRPr="00371586">
        <w:rPr>
          <w:sz w:val="28"/>
          <w:szCs w:val="28"/>
        </w:rPr>
        <w:t>Методологическое значение имеет положение отечественных исследователей, отражающее, что, «какие бы экономические и социальные процессы в обществе ни происходили, они сказываются на поведении людей, в том числе на антиобщественном, исключительно через их сознание, через взгляды и интересы, цели и мотивы, ценностные ориентации»</w:t>
      </w:r>
      <w:r w:rsidRPr="00371586">
        <w:rPr>
          <w:rStyle w:val="a4"/>
          <w:sz w:val="28"/>
          <w:szCs w:val="28"/>
        </w:rPr>
        <w:footnoteReference w:id="76"/>
      </w:r>
      <w:r w:rsidRPr="00371586">
        <w:rPr>
          <w:sz w:val="28"/>
          <w:szCs w:val="28"/>
        </w:rPr>
        <w:t xml:space="preserve">. </w:t>
      </w:r>
    </w:p>
    <w:p w14:paraId="0989AC23" w14:textId="77777777" w:rsidR="00AF279A" w:rsidRPr="00371586" w:rsidRDefault="00AF279A" w:rsidP="00371586">
      <w:pPr>
        <w:ind w:firstLine="397"/>
        <w:jc w:val="both"/>
        <w:rPr>
          <w:sz w:val="28"/>
          <w:szCs w:val="28"/>
        </w:rPr>
      </w:pPr>
      <w:r w:rsidRPr="00371586">
        <w:rPr>
          <w:sz w:val="28"/>
          <w:szCs w:val="28"/>
        </w:rPr>
        <w:t xml:space="preserve">Из этого можно сделать вывод, что реальное поведение конкретного человека является результатом воздействия на него определённых социально-экономических условий и его психологической восприимчивости к указанным факторам. </w:t>
      </w:r>
    </w:p>
    <w:p w14:paraId="019D5E16" w14:textId="77777777" w:rsidR="00AF279A" w:rsidRPr="00371586" w:rsidRDefault="00AF279A" w:rsidP="00371586">
      <w:pPr>
        <w:ind w:firstLine="397"/>
        <w:jc w:val="both"/>
        <w:rPr>
          <w:sz w:val="28"/>
          <w:szCs w:val="28"/>
        </w:rPr>
      </w:pPr>
      <w:r w:rsidRPr="00371586">
        <w:rPr>
          <w:sz w:val="28"/>
          <w:szCs w:val="28"/>
        </w:rPr>
        <w:t xml:space="preserve">Предметом рассмотрения в указанной статье станет психология личности правонарушителя, совершающего административное правонарушение в области таможенного дела, а именно составы административных </w:t>
      </w:r>
      <w:r w:rsidRPr="00371586">
        <w:rPr>
          <w:sz w:val="28"/>
          <w:szCs w:val="28"/>
        </w:rPr>
        <w:lastRenderedPageBreak/>
        <w:t>правонарушений, предусмотренных главой 16 Кодекса об административных правонарушениях РФ</w:t>
      </w:r>
      <w:r w:rsidRPr="00371586">
        <w:rPr>
          <w:rStyle w:val="a4"/>
          <w:sz w:val="28"/>
          <w:szCs w:val="28"/>
        </w:rPr>
        <w:footnoteReference w:id="77"/>
      </w:r>
      <w:r w:rsidRPr="00371586">
        <w:rPr>
          <w:sz w:val="28"/>
          <w:szCs w:val="28"/>
        </w:rPr>
        <w:t>.</w:t>
      </w:r>
    </w:p>
    <w:p w14:paraId="0D2F1B48" w14:textId="77777777" w:rsidR="00AF279A" w:rsidRPr="00371586" w:rsidRDefault="00AF279A" w:rsidP="00371586">
      <w:pPr>
        <w:ind w:firstLine="397"/>
        <w:jc w:val="both"/>
        <w:rPr>
          <w:sz w:val="28"/>
          <w:szCs w:val="28"/>
        </w:rPr>
      </w:pPr>
      <w:r w:rsidRPr="00371586">
        <w:rPr>
          <w:sz w:val="28"/>
          <w:szCs w:val="28"/>
        </w:rPr>
        <w:t xml:space="preserve">Психологическая сущность антиобщественного поведения состоит в активном стремлении лица добиться осуществления поставленной цели. Оно находит свое выражение в сознательно мотивированных действиях, направленных на достижение определенной цели, независимо от того является оно наказуемым или нет. </w:t>
      </w:r>
    </w:p>
    <w:p w14:paraId="63364FDA" w14:textId="77777777" w:rsidR="00AF279A" w:rsidRPr="00371586" w:rsidRDefault="00AF279A" w:rsidP="00371586">
      <w:pPr>
        <w:shd w:val="clear" w:color="auto" w:fill="FFFFFF"/>
        <w:ind w:firstLine="397"/>
        <w:jc w:val="both"/>
        <w:rPr>
          <w:sz w:val="28"/>
          <w:szCs w:val="28"/>
        </w:rPr>
      </w:pPr>
      <w:r w:rsidRPr="00371586">
        <w:rPr>
          <w:sz w:val="28"/>
          <w:szCs w:val="28"/>
        </w:rPr>
        <w:t xml:space="preserve">Будучи по своему содержанию антиобщественным, данное поведение с точки зрения его строения отвечает всем признакам волевой деятельности в общепсихологическом ее значении. С субъективной стороны оно характеризуется волей, </w:t>
      </w:r>
      <w:proofErr w:type="spellStart"/>
      <w:r w:rsidRPr="00371586">
        <w:rPr>
          <w:sz w:val="28"/>
          <w:szCs w:val="28"/>
        </w:rPr>
        <w:t>мотивированностью</w:t>
      </w:r>
      <w:proofErr w:type="spellEnd"/>
      <w:r w:rsidRPr="00371586">
        <w:rPr>
          <w:sz w:val="28"/>
          <w:szCs w:val="28"/>
        </w:rPr>
        <w:t xml:space="preserve"> и целенаправленностью, а с объективной – физическими действиями или воздержанием от них</w:t>
      </w:r>
      <w:r w:rsidRPr="00371586">
        <w:rPr>
          <w:rStyle w:val="a4"/>
          <w:sz w:val="28"/>
          <w:szCs w:val="28"/>
        </w:rPr>
        <w:footnoteReference w:id="78"/>
      </w:r>
      <w:r w:rsidRPr="00371586">
        <w:rPr>
          <w:sz w:val="28"/>
          <w:szCs w:val="28"/>
        </w:rPr>
        <w:t xml:space="preserve">. </w:t>
      </w:r>
    </w:p>
    <w:p w14:paraId="35A25A77" w14:textId="77777777" w:rsidR="00AF279A" w:rsidRPr="00371586" w:rsidRDefault="00AF279A" w:rsidP="00371586">
      <w:pPr>
        <w:shd w:val="clear" w:color="auto" w:fill="FFFFFF"/>
        <w:ind w:firstLine="397"/>
        <w:jc w:val="both"/>
        <w:rPr>
          <w:sz w:val="28"/>
          <w:szCs w:val="28"/>
        </w:rPr>
      </w:pPr>
      <w:r w:rsidRPr="00371586">
        <w:rPr>
          <w:sz w:val="28"/>
          <w:szCs w:val="28"/>
        </w:rPr>
        <w:t>Согласно статье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3075578E" w14:textId="77777777" w:rsidR="00AF279A" w:rsidRPr="00371586" w:rsidRDefault="00AF279A" w:rsidP="00371586">
      <w:pPr>
        <w:shd w:val="clear" w:color="auto" w:fill="FFFFFF"/>
        <w:ind w:firstLine="397"/>
        <w:jc w:val="both"/>
        <w:rPr>
          <w:sz w:val="28"/>
          <w:szCs w:val="28"/>
        </w:rPr>
      </w:pPr>
      <w:r w:rsidRPr="00371586">
        <w:rPr>
          <w:sz w:val="28"/>
          <w:szCs w:val="28"/>
        </w:rPr>
        <w:t>Также в статье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20ACB1A3" w14:textId="77777777" w:rsidR="00AF279A" w:rsidRPr="00371586" w:rsidRDefault="00AF279A" w:rsidP="00371586">
      <w:pPr>
        <w:shd w:val="clear" w:color="auto" w:fill="FFFFFF"/>
        <w:ind w:firstLine="397"/>
        <w:jc w:val="both"/>
        <w:rPr>
          <w:sz w:val="28"/>
          <w:szCs w:val="28"/>
        </w:rPr>
      </w:pPr>
      <w:r w:rsidRPr="00371586">
        <w:rPr>
          <w:sz w:val="28"/>
          <w:szCs w:val="28"/>
        </w:rPr>
        <w:t>Далее согласно статьи 2.2 КоАП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r w:rsidRPr="00371586">
        <w:rPr>
          <w:rStyle w:val="a4"/>
          <w:sz w:val="28"/>
          <w:szCs w:val="28"/>
        </w:rPr>
        <w:footnoteReference w:id="79"/>
      </w:r>
      <w:r w:rsidRPr="00371586">
        <w:rPr>
          <w:sz w:val="28"/>
          <w:szCs w:val="28"/>
        </w:rPr>
        <w:t xml:space="preserve">. </w:t>
      </w:r>
    </w:p>
    <w:p w14:paraId="1C2785E5" w14:textId="77777777" w:rsidR="00AF279A" w:rsidRPr="00371586" w:rsidRDefault="00AF279A" w:rsidP="00371586">
      <w:pPr>
        <w:shd w:val="clear" w:color="auto" w:fill="FFFFFF"/>
        <w:ind w:firstLine="397"/>
        <w:jc w:val="both"/>
        <w:rPr>
          <w:sz w:val="28"/>
          <w:szCs w:val="28"/>
        </w:rPr>
      </w:pPr>
      <w:r w:rsidRPr="00371586">
        <w:rPr>
          <w:sz w:val="28"/>
          <w:szCs w:val="28"/>
        </w:rPr>
        <w:t>То есть лицо, не проявило должной степени заботливости и осмотрительности, что и привело к совершению административного правонарушения.</w:t>
      </w:r>
    </w:p>
    <w:p w14:paraId="33486734" w14:textId="77777777" w:rsidR="00AF279A" w:rsidRPr="00371586" w:rsidRDefault="00AF279A" w:rsidP="00371586">
      <w:pPr>
        <w:shd w:val="clear" w:color="auto" w:fill="FFFFFF"/>
        <w:ind w:firstLine="397"/>
        <w:jc w:val="both"/>
        <w:rPr>
          <w:sz w:val="28"/>
          <w:szCs w:val="28"/>
        </w:rPr>
      </w:pPr>
      <w:r w:rsidRPr="00371586">
        <w:rPr>
          <w:sz w:val="28"/>
          <w:szCs w:val="28"/>
        </w:rPr>
        <w:t>Следовательно, учёт волевого характера отражается и в административном законодательстве.</w:t>
      </w:r>
    </w:p>
    <w:p w14:paraId="7BABF487" w14:textId="77777777" w:rsidR="00AF279A" w:rsidRPr="00371586" w:rsidRDefault="00AF279A" w:rsidP="00371586">
      <w:pPr>
        <w:shd w:val="clear" w:color="auto" w:fill="FFFFFF"/>
        <w:ind w:firstLine="397"/>
        <w:jc w:val="both"/>
        <w:rPr>
          <w:sz w:val="28"/>
          <w:szCs w:val="28"/>
        </w:rPr>
      </w:pPr>
      <w:r w:rsidRPr="00371586">
        <w:rPr>
          <w:sz w:val="28"/>
          <w:szCs w:val="28"/>
        </w:rPr>
        <w:t>Таким образом, когда речь идет о психологии личности правонарушителя это означает, что речь идет только об одном виде человеческого поведения, а именно о волевом поведении.</w:t>
      </w:r>
    </w:p>
    <w:p w14:paraId="0ED0D98E" w14:textId="77777777" w:rsidR="00AF279A" w:rsidRPr="00371586" w:rsidRDefault="00AF279A" w:rsidP="00371586">
      <w:pPr>
        <w:shd w:val="clear" w:color="auto" w:fill="FFFFFF"/>
        <w:ind w:firstLine="397"/>
        <w:jc w:val="both"/>
        <w:rPr>
          <w:sz w:val="28"/>
          <w:szCs w:val="28"/>
        </w:rPr>
      </w:pPr>
      <w:r w:rsidRPr="00371586">
        <w:rPr>
          <w:sz w:val="28"/>
          <w:szCs w:val="28"/>
        </w:rPr>
        <w:lastRenderedPageBreak/>
        <w:t>Волевое действие - это действие, отличающееся сознательным актом поведения человека. От рефлекторных, инстинктивных и импульсивных действий оно отличается по содержанию и структуре и является разумным, то есть имеет свое смысловое содержание, которое определяется целью и мотивом. Совершению волевого действия предшествует внутренний процесс его мотивации и выработки цели. При этом побуждение, прежде чем перейти в действие, осознается лицом как мотив действия, а исполнение волевого действия регулируется лицом в соответствии с его целью. Таким образом, психологический механизм имеет место в волевых действиях и отсутствует в рефлекторных, инстинктивных и импульсивных действиях</w:t>
      </w:r>
      <w:r w:rsidRPr="00371586">
        <w:rPr>
          <w:rStyle w:val="a4"/>
          <w:sz w:val="28"/>
          <w:szCs w:val="28"/>
        </w:rPr>
        <w:footnoteReference w:id="80"/>
      </w:r>
      <w:r w:rsidRPr="00371586">
        <w:rPr>
          <w:sz w:val="28"/>
          <w:szCs w:val="28"/>
        </w:rPr>
        <w:t>.</w:t>
      </w:r>
    </w:p>
    <w:p w14:paraId="7D36CF75" w14:textId="77777777" w:rsidR="00AF279A" w:rsidRPr="00371586" w:rsidRDefault="00AF279A" w:rsidP="00371586">
      <w:pPr>
        <w:ind w:firstLine="397"/>
        <w:jc w:val="both"/>
        <w:rPr>
          <w:sz w:val="28"/>
          <w:szCs w:val="28"/>
        </w:rPr>
      </w:pPr>
      <w:r w:rsidRPr="00371586">
        <w:rPr>
          <w:sz w:val="28"/>
          <w:szCs w:val="28"/>
        </w:rPr>
        <w:t xml:space="preserve">Проанализировав составы административных правонарушений главы 16 КоАП РФ можно отметить, что по большинству из них к административной ответственности привлекаются юридические лица, профессионально занимающиеся ведением внешнеэкономической деятельностью: декларанты, таможенные представители, таможенный перевозчик, владельцы складов временного хранения и прочие. То есть предположить, что указанные лица не ориентируются в таможенном законодательстве Евразийского экономического союза и законодательстве о таможенном деле Российской Федерации мы не можем. </w:t>
      </w:r>
    </w:p>
    <w:p w14:paraId="3AC1C885" w14:textId="77777777" w:rsidR="00AF279A" w:rsidRPr="00371586" w:rsidRDefault="00AF279A" w:rsidP="00371586">
      <w:pPr>
        <w:shd w:val="clear" w:color="auto" w:fill="FFFFFF"/>
        <w:ind w:firstLine="397"/>
        <w:jc w:val="both"/>
        <w:rPr>
          <w:sz w:val="28"/>
          <w:szCs w:val="28"/>
        </w:rPr>
      </w:pPr>
      <w:r w:rsidRPr="00371586">
        <w:rPr>
          <w:sz w:val="28"/>
          <w:szCs w:val="28"/>
        </w:rPr>
        <w:t xml:space="preserve">Рассмотрим мотивы и цели, которые может перед собой ставить правонарушитель. Согласно анализа административных составов, содержащихся в главе 16 КоАП РФ, можно выделить основные цели, которые может перед собой ставить правонарушитель: незаконный ввоз товара и транспортных средств на таможенную территорию Евразийского экономического союза, и ряд мотивов, которые могут подвигнуть к совершению указанного действия: </w:t>
      </w:r>
    </w:p>
    <w:p w14:paraId="37366A76" w14:textId="77777777" w:rsidR="00AF279A" w:rsidRPr="00371586" w:rsidRDefault="00AF279A" w:rsidP="00A4419F">
      <w:pPr>
        <w:pStyle w:val="a7"/>
        <w:numPr>
          <w:ilvl w:val="0"/>
          <w:numId w:val="12"/>
        </w:numPr>
        <w:shd w:val="clear" w:color="auto" w:fill="FFFFFF"/>
        <w:ind w:left="0" w:firstLine="397"/>
        <w:jc w:val="both"/>
        <w:rPr>
          <w:sz w:val="28"/>
          <w:szCs w:val="28"/>
        </w:rPr>
      </w:pPr>
      <w:r w:rsidRPr="00371586">
        <w:rPr>
          <w:sz w:val="28"/>
          <w:szCs w:val="28"/>
        </w:rPr>
        <w:t>Неуплата таможенных платежей за ввозимый/вывозимый товар;</w:t>
      </w:r>
    </w:p>
    <w:p w14:paraId="3D9F0A08" w14:textId="77777777" w:rsidR="00AF279A" w:rsidRPr="00371586" w:rsidRDefault="00AF279A" w:rsidP="00A4419F">
      <w:pPr>
        <w:pStyle w:val="a7"/>
        <w:numPr>
          <w:ilvl w:val="0"/>
          <w:numId w:val="12"/>
        </w:numPr>
        <w:shd w:val="clear" w:color="auto" w:fill="FFFFFF"/>
        <w:ind w:left="0" w:firstLine="397"/>
        <w:jc w:val="both"/>
        <w:rPr>
          <w:sz w:val="28"/>
          <w:szCs w:val="28"/>
        </w:rPr>
      </w:pPr>
      <w:r w:rsidRPr="00371586">
        <w:rPr>
          <w:sz w:val="28"/>
          <w:szCs w:val="28"/>
        </w:rPr>
        <w:t>Отсутствие разрешительных документов;</w:t>
      </w:r>
    </w:p>
    <w:p w14:paraId="1950B498" w14:textId="77777777" w:rsidR="00AF279A" w:rsidRPr="00371586" w:rsidRDefault="00AF279A" w:rsidP="00A4419F">
      <w:pPr>
        <w:pStyle w:val="a7"/>
        <w:numPr>
          <w:ilvl w:val="0"/>
          <w:numId w:val="12"/>
        </w:numPr>
        <w:shd w:val="clear" w:color="auto" w:fill="FFFFFF"/>
        <w:ind w:left="0" w:firstLine="397"/>
        <w:jc w:val="both"/>
        <w:rPr>
          <w:sz w:val="28"/>
          <w:szCs w:val="28"/>
        </w:rPr>
      </w:pPr>
      <w:r w:rsidRPr="00371586">
        <w:rPr>
          <w:sz w:val="28"/>
          <w:szCs w:val="28"/>
        </w:rPr>
        <w:t>Выбытие товара из владения лица.</w:t>
      </w:r>
    </w:p>
    <w:p w14:paraId="482CDCF9" w14:textId="77777777" w:rsidR="00AF279A" w:rsidRPr="00371586" w:rsidRDefault="00AF279A" w:rsidP="00371586">
      <w:pPr>
        <w:shd w:val="clear" w:color="auto" w:fill="FFFFFF"/>
        <w:ind w:firstLine="397"/>
        <w:jc w:val="both"/>
        <w:rPr>
          <w:sz w:val="28"/>
          <w:szCs w:val="28"/>
        </w:rPr>
      </w:pPr>
      <w:r w:rsidRPr="00371586">
        <w:rPr>
          <w:sz w:val="28"/>
          <w:szCs w:val="28"/>
        </w:rPr>
        <w:t xml:space="preserve">Исходя из изложенного можно предположить, что основным фактором, толкающим лицо на подобного рода правонарушения являются экономические процессы, то есть возможность ухода от уплаты таможенных платежей при ввозе товара. При этом для получения указанного «положительного» эффекта лицу необходимо совершить определённые действия, как правило, эти действия связаны с заявлением недостоверных сведений в декларации или товаросопроводительных документах. В связи с тем, что, как указывалось ранее, данное действие совершается лицом, профессионально занимающимся таможенным декларированием, то основная масса данных административных правонарушений раскрывается уже после выпуска товара в соответствии с определённой таможенной процедурой на этапе </w:t>
      </w:r>
      <w:proofErr w:type="spellStart"/>
      <w:r w:rsidRPr="00371586">
        <w:rPr>
          <w:sz w:val="28"/>
          <w:szCs w:val="28"/>
        </w:rPr>
        <w:t>постконтроля</w:t>
      </w:r>
      <w:proofErr w:type="spellEnd"/>
      <w:r w:rsidRPr="00371586">
        <w:rPr>
          <w:sz w:val="28"/>
          <w:szCs w:val="28"/>
        </w:rPr>
        <w:t xml:space="preserve">. Данный фактор приводит к тому, что у указанного лица возникает состояние безнаказанности и вседозволенности, </w:t>
      </w:r>
      <w:r w:rsidRPr="00371586">
        <w:rPr>
          <w:sz w:val="28"/>
          <w:szCs w:val="28"/>
        </w:rPr>
        <w:lastRenderedPageBreak/>
        <w:t>что приводит к повторному, а в последующем и системному нарушению таможенных правил.</w:t>
      </w:r>
    </w:p>
    <w:p w14:paraId="7C26074F" w14:textId="77777777" w:rsidR="00AF279A" w:rsidRPr="00371586" w:rsidRDefault="00AF279A" w:rsidP="00371586">
      <w:pPr>
        <w:shd w:val="clear" w:color="auto" w:fill="FFFFFF"/>
        <w:ind w:firstLine="397"/>
        <w:jc w:val="both"/>
        <w:rPr>
          <w:sz w:val="28"/>
          <w:szCs w:val="28"/>
        </w:rPr>
      </w:pPr>
      <w:r w:rsidRPr="00371586">
        <w:rPr>
          <w:sz w:val="28"/>
          <w:szCs w:val="28"/>
        </w:rPr>
        <w:t xml:space="preserve">В дальнейшем после раскрытия подобных административных правонарушений одни лица перестают заниматься подобного рода деятельностью, другие же наоборот начинают совершенствоваться в указанном направлении и искать иные пути ухода от уплаты таможенных платежей, переходя в разряд «профессиональных контрабандистов». Данный фактор обусловлен тем, что основным видом наказания за подобные нарушения является штраф, а так как в большинстве случаев административные дела возбуждаются в отношении юридических лиц, уставный капитал которых составляет 10 тысяч рублей, то в случае невозможности уплатить указанный штраф они ликвидируются, либо банкротятся и фактически избегают административной ответственности, а через небольшой промежуток времени появляется новая фирма, учредителями которой являются те же самые физические лица, что и у ликвидированной. Как правило, у данных лиц проявляется определённый интерес, жажда наживы и авантюризм, направленные на более изощрённые способы ухода от уплаты таможенных платежей. </w:t>
      </w:r>
    </w:p>
    <w:p w14:paraId="59F34D25" w14:textId="77777777" w:rsidR="00AF279A" w:rsidRPr="00371586" w:rsidRDefault="00AF279A" w:rsidP="00371586">
      <w:pPr>
        <w:shd w:val="clear" w:color="auto" w:fill="FFFFFF"/>
        <w:ind w:firstLine="397"/>
        <w:jc w:val="both"/>
        <w:rPr>
          <w:sz w:val="28"/>
          <w:szCs w:val="28"/>
        </w:rPr>
      </w:pPr>
      <w:r w:rsidRPr="00371586">
        <w:rPr>
          <w:sz w:val="28"/>
          <w:szCs w:val="28"/>
        </w:rPr>
        <w:t>Проанализировав практику привлечения к административной ответственности за нарушения таможенных правил на примере Тверской таможни, можно отметить что в 2016 году возбуждено 232 дела об административных правонарушениях, в 2017 году их число составило уже 724, а за первый квартал в 2018 года - 374, то есть отмечается рост числа административных правонарушений в рассматриваемой сфере. Проанализировав административные правонарушения по составам, мы можем отметить тот факт, что резкое увеличение числа возбуждённых административных дел связано с вступлением в силу Федерального закона от 28.12.2016 № 510-ФЗ «О внесении изменений в статьи 12 и 104 Федерального закона «О таможенном регулировании в Российской Федерации» и Кодекс Российской Федерации об административных правонарушениях»</w:t>
      </w:r>
      <w:r w:rsidRPr="00371586">
        <w:rPr>
          <w:rStyle w:val="a4"/>
          <w:sz w:val="28"/>
          <w:szCs w:val="28"/>
        </w:rPr>
        <w:footnoteReference w:id="81"/>
      </w:r>
      <w:r w:rsidRPr="00371586">
        <w:rPr>
          <w:sz w:val="28"/>
          <w:szCs w:val="28"/>
        </w:rPr>
        <w:t xml:space="preserve">, которым в КоАП РФ была введена статья 19.7.13 «Непредставление или несвоевременное представление в таможенный орган статистической формы учета перемещения товаров». А также в связи со складывающейся судебной практикой по обжалованию постановлений таможенного органа о привлечении к административной ответственности в соответствии с положениями статьи 19.7.13 КоАП РФ, согласно которой судами по большей части указанной категории дел приняты решения об отмене постановлений о привлечении лиц к административной ответственности в связи с признанием указанных правонарушений малозначительными, в соответствии с положениями статьи 2.9 КоАП РФ, то есть суды подтверждают факт наличия </w:t>
      </w:r>
      <w:r w:rsidRPr="00371586">
        <w:rPr>
          <w:sz w:val="28"/>
          <w:szCs w:val="28"/>
        </w:rPr>
        <w:lastRenderedPageBreak/>
        <w:t>состава административного правонарушения, но признают его незначительным и не несущим угрозы защищаемым общественным отношениям.</w:t>
      </w:r>
    </w:p>
    <w:p w14:paraId="65E37090" w14:textId="77777777" w:rsidR="00AF279A" w:rsidRPr="00371586" w:rsidRDefault="00AF279A" w:rsidP="00371586">
      <w:pPr>
        <w:shd w:val="clear" w:color="auto" w:fill="FFFFFF"/>
        <w:ind w:firstLine="397"/>
        <w:jc w:val="both"/>
        <w:rPr>
          <w:sz w:val="28"/>
          <w:szCs w:val="28"/>
        </w:rPr>
      </w:pPr>
      <w:r w:rsidRPr="00371586">
        <w:rPr>
          <w:sz w:val="28"/>
          <w:szCs w:val="28"/>
        </w:rPr>
        <w:t>Указанный факт создал у лиц, подконтрольных таможенным органам, ощущение безнаказанности за совершённое административное правонарушение, ответственность за которое предусмотрена статьей 19.7.13, и если первоначально число таких административных дел составляло единицы, то сейчас счёт идёт на сотни, что явно указывает именно на волевой характер действий участников внешнеэкономической деятельности.</w:t>
      </w:r>
    </w:p>
    <w:p w14:paraId="61622245" w14:textId="77777777" w:rsidR="00AF279A" w:rsidRPr="00371586" w:rsidRDefault="00AF279A" w:rsidP="00371586">
      <w:pPr>
        <w:shd w:val="clear" w:color="auto" w:fill="FFFFFF"/>
        <w:ind w:firstLine="397"/>
        <w:jc w:val="both"/>
        <w:rPr>
          <w:sz w:val="28"/>
          <w:szCs w:val="28"/>
        </w:rPr>
      </w:pPr>
      <w:r w:rsidRPr="00371586">
        <w:rPr>
          <w:sz w:val="28"/>
          <w:szCs w:val="28"/>
        </w:rPr>
        <w:t>На основании изложенного можно сделать ряд выводов. В частности,  когда мы говорим о психологии правонарушений в области таможенного дела, то имеем в виду только один вид человеческого поведения - волевое поведение, основной целью указанного поведения является незаконный ввоз товаров на таможенную территорию Евразийского экономического союза. Кроме того необходимо отметить, что на сегодняшний день в Российской Федерации отсутствует действенный механизм исправления лиц, привлечённых к административной ответственности за нарушения таможенных правил, что способствует рецидиву правонарушений.</w:t>
      </w:r>
    </w:p>
    <w:p w14:paraId="0CC9A8BB" w14:textId="77777777" w:rsidR="00AF279A" w:rsidRPr="00371586" w:rsidRDefault="00AF279A" w:rsidP="00371586">
      <w:pPr>
        <w:shd w:val="clear" w:color="auto" w:fill="FFFFFF"/>
        <w:ind w:firstLine="397"/>
        <w:jc w:val="both"/>
        <w:rPr>
          <w:sz w:val="28"/>
          <w:szCs w:val="28"/>
        </w:rPr>
      </w:pPr>
    </w:p>
    <w:p w14:paraId="2F5AC47C" w14:textId="58504317" w:rsidR="00AF279A" w:rsidRPr="00733963" w:rsidRDefault="00733963" w:rsidP="00733963">
      <w:pPr>
        <w:shd w:val="clear" w:color="auto" w:fill="FFFFFF"/>
        <w:ind w:firstLine="397"/>
        <w:rPr>
          <w:b/>
          <w:sz w:val="28"/>
          <w:szCs w:val="28"/>
        </w:rPr>
      </w:pPr>
      <w:r>
        <w:rPr>
          <w:b/>
          <w:sz w:val="28"/>
          <w:szCs w:val="28"/>
        </w:rPr>
        <w:t>Список литературы</w:t>
      </w:r>
    </w:p>
    <w:p w14:paraId="48308584" w14:textId="0BFC345B" w:rsidR="00AF279A" w:rsidRPr="00733963" w:rsidRDefault="00AF279A" w:rsidP="00733963">
      <w:pPr>
        <w:shd w:val="clear" w:color="auto" w:fill="FFFFFF"/>
        <w:ind w:firstLine="397"/>
        <w:rPr>
          <w:b/>
          <w:sz w:val="28"/>
          <w:szCs w:val="28"/>
        </w:rPr>
      </w:pPr>
      <w:r w:rsidRPr="00733963">
        <w:rPr>
          <w:b/>
          <w:sz w:val="28"/>
          <w:szCs w:val="28"/>
        </w:rPr>
        <w:t>Нормативн</w:t>
      </w:r>
      <w:r w:rsidR="00733963">
        <w:rPr>
          <w:b/>
          <w:sz w:val="28"/>
          <w:szCs w:val="28"/>
        </w:rPr>
        <w:t>о-правовые</w:t>
      </w:r>
      <w:r w:rsidRPr="00733963">
        <w:rPr>
          <w:b/>
          <w:sz w:val="28"/>
          <w:szCs w:val="28"/>
        </w:rPr>
        <w:t xml:space="preserve"> </w:t>
      </w:r>
      <w:r w:rsidR="00733963">
        <w:rPr>
          <w:b/>
          <w:sz w:val="28"/>
          <w:szCs w:val="28"/>
        </w:rPr>
        <w:t>ак</w:t>
      </w:r>
      <w:r w:rsidRPr="00733963">
        <w:rPr>
          <w:b/>
          <w:sz w:val="28"/>
          <w:szCs w:val="28"/>
        </w:rPr>
        <w:t>ты:</w:t>
      </w:r>
    </w:p>
    <w:p w14:paraId="087EE2D6" w14:textId="77777777" w:rsidR="00AF279A" w:rsidRPr="00371586" w:rsidRDefault="00AF279A" w:rsidP="00A4419F">
      <w:pPr>
        <w:pStyle w:val="a5"/>
        <w:numPr>
          <w:ilvl w:val="0"/>
          <w:numId w:val="13"/>
        </w:numPr>
        <w:ind w:left="0" w:firstLine="397"/>
        <w:jc w:val="both"/>
        <w:rPr>
          <w:sz w:val="28"/>
          <w:szCs w:val="28"/>
        </w:rPr>
      </w:pPr>
      <w:r w:rsidRPr="00371586">
        <w:rPr>
          <w:sz w:val="28"/>
          <w:szCs w:val="28"/>
        </w:rPr>
        <w:t>«Кодекс Российской Федерации об административных правонарушениях» от 30.12.2001 № 195-ФЗ// СПС «</w:t>
      </w:r>
      <w:proofErr w:type="spellStart"/>
      <w:r w:rsidRPr="00371586">
        <w:rPr>
          <w:sz w:val="28"/>
          <w:szCs w:val="28"/>
        </w:rPr>
        <w:t>КонсультантПлюс</w:t>
      </w:r>
      <w:proofErr w:type="spellEnd"/>
      <w:r w:rsidRPr="00371586">
        <w:rPr>
          <w:sz w:val="28"/>
          <w:szCs w:val="28"/>
        </w:rPr>
        <w:t xml:space="preserve">». </w:t>
      </w:r>
    </w:p>
    <w:p w14:paraId="06D0E2F8" w14:textId="77777777" w:rsidR="00AF279A" w:rsidRPr="00371586" w:rsidRDefault="00AF279A" w:rsidP="00A4419F">
      <w:pPr>
        <w:pStyle w:val="a5"/>
        <w:numPr>
          <w:ilvl w:val="0"/>
          <w:numId w:val="13"/>
        </w:numPr>
        <w:ind w:left="0" w:firstLine="397"/>
        <w:jc w:val="both"/>
        <w:rPr>
          <w:sz w:val="28"/>
          <w:szCs w:val="28"/>
        </w:rPr>
      </w:pPr>
      <w:r w:rsidRPr="00371586">
        <w:rPr>
          <w:sz w:val="28"/>
          <w:szCs w:val="28"/>
        </w:rPr>
        <w:t>Федеральный закон от 28.12.2016 № 510-ФЗ «О внесении изменений в статьи 12 и 104 Федерального закона «О таможенном регулировании в Российской Федерации» и Кодекс Российской Федерации об административных правонарушениях»//СПС «</w:t>
      </w:r>
      <w:proofErr w:type="spellStart"/>
      <w:r w:rsidRPr="00371586">
        <w:rPr>
          <w:sz w:val="28"/>
          <w:szCs w:val="28"/>
        </w:rPr>
        <w:t>КонсультантПлюс</w:t>
      </w:r>
      <w:proofErr w:type="spellEnd"/>
      <w:r w:rsidRPr="00371586">
        <w:rPr>
          <w:sz w:val="28"/>
          <w:szCs w:val="28"/>
        </w:rPr>
        <w:t>».</w:t>
      </w:r>
    </w:p>
    <w:p w14:paraId="169FF28D" w14:textId="77777777" w:rsidR="00AF279A" w:rsidRPr="00733963" w:rsidRDefault="00AF279A" w:rsidP="00733963">
      <w:pPr>
        <w:pStyle w:val="a5"/>
        <w:ind w:firstLine="397"/>
        <w:rPr>
          <w:b/>
          <w:sz w:val="28"/>
          <w:szCs w:val="28"/>
        </w:rPr>
      </w:pPr>
      <w:r w:rsidRPr="00733963">
        <w:rPr>
          <w:b/>
          <w:sz w:val="28"/>
          <w:szCs w:val="28"/>
        </w:rPr>
        <w:t>Специальная литература:</w:t>
      </w:r>
    </w:p>
    <w:p w14:paraId="1128D661" w14:textId="77777777" w:rsidR="00AF279A" w:rsidRPr="00371586" w:rsidRDefault="00AF279A" w:rsidP="00371586">
      <w:pPr>
        <w:shd w:val="clear" w:color="auto" w:fill="FFFFFF"/>
        <w:ind w:firstLine="397"/>
        <w:jc w:val="both"/>
        <w:rPr>
          <w:sz w:val="28"/>
          <w:szCs w:val="28"/>
        </w:rPr>
      </w:pPr>
      <w:r w:rsidRPr="00371586">
        <w:rPr>
          <w:sz w:val="28"/>
          <w:szCs w:val="28"/>
        </w:rPr>
        <w:t xml:space="preserve">1. </w:t>
      </w:r>
      <w:proofErr w:type="spellStart"/>
      <w:r w:rsidRPr="00371586">
        <w:rPr>
          <w:sz w:val="28"/>
          <w:szCs w:val="28"/>
        </w:rPr>
        <w:t>Костенников</w:t>
      </w:r>
      <w:proofErr w:type="spellEnd"/>
      <w:r w:rsidRPr="00371586">
        <w:rPr>
          <w:sz w:val="28"/>
          <w:szCs w:val="28"/>
        </w:rPr>
        <w:t xml:space="preserve"> М.В., Куракин А.В., </w:t>
      </w:r>
      <w:proofErr w:type="spellStart"/>
      <w:r w:rsidRPr="00371586">
        <w:rPr>
          <w:sz w:val="28"/>
          <w:szCs w:val="28"/>
        </w:rPr>
        <w:t>Мышляев</w:t>
      </w:r>
      <w:proofErr w:type="spellEnd"/>
      <w:r w:rsidRPr="00371586">
        <w:rPr>
          <w:sz w:val="28"/>
          <w:szCs w:val="28"/>
        </w:rPr>
        <w:t xml:space="preserve"> Н.П. Личность субъекта административного правонарушения// NB: Административное право и практика администрирования. — 2015. - № 1. - С.62 - 80.</w:t>
      </w:r>
    </w:p>
    <w:p w14:paraId="66B501D5" w14:textId="77777777" w:rsidR="00AF279A" w:rsidRPr="00371586" w:rsidRDefault="00AF279A" w:rsidP="00371586">
      <w:pPr>
        <w:shd w:val="clear" w:color="auto" w:fill="FFFFFF"/>
        <w:ind w:firstLine="397"/>
        <w:jc w:val="both"/>
        <w:rPr>
          <w:sz w:val="28"/>
          <w:szCs w:val="28"/>
        </w:rPr>
      </w:pPr>
      <w:r w:rsidRPr="00371586">
        <w:rPr>
          <w:sz w:val="28"/>
          <w:szCs w:val="28"/>
        </w:rPr>
        <w:t>2. Кудрявцев В.Н. Правовое поведение: норма и патология. М</w:t>
      </w:r>
      <w:r w:rsidRPr="00371586">
        <w:rPr>
          <w:sz w:val="28"/>
          <w:szCs w:val="28"/>
          <w:shd w:val="clear" w:color="auto" w:fill="FFFFFF"/>
        </w:rPr>
        <w:t>.: Наука, 1982. – 287 с.</w:t>
      </w:r>
    </w:p>
    <w:p w14:paraId="491423DE" w14:textId="77777777" w:rsidR="00AF279A" w:rsidRPr="00371586" w:rsidRDefault="00AF279A" w:rsidP="00371586">
      <w:pPr>
        <w:shd w:val="clear" w:color="auto" w:fill="FFFFFF"/>
        <w:ind w:firstLine="397"/>
        <w:jc w:val="both"/>
        <w:rPr>
          <w:sz w:val="28"/>
          <w:szCs w:val="28"/>
        </w:rPr>
      </w:pPr>
      <w:r w:rsidRPr="00371586">
        <w:rPr>
          <w:sz w:val="28"/>
          <w:szCs w:val="28"/>
        </w:rPr>
        <w:t>3. Кузнецова Н.Ф. Преступление и преступность. — М., 1969 — 232 с.</w:t>
      </w:r>
    </w:p>
    <w:p w14:paraId="24B0CD2C" w14:textId="77777777" w:rsidR="00AF279A" w:rsidRPr="00371586" w:rsidRDefault="00AF279A" w:rsidP="00371586">
      <w:pPr>
        <w:shd w:val="clear" w:color="auto" w:fill="FFFFFF"/>
        <w:ind w:firstLine="397"/>
        <w:jc w:val="both"/>
        <w:rPr>
          <w:sz w:val="28"/>
          <w:szCs w:val="28"/>
        </w:rPr>
      </w:pPr>
      <w:r w:rsidRPr="00371586">
        <w:rPr>
          <w:sz w:val="28"/>
          <w:szCs w:val="28"/>
        </w:rPr>
        <w:t xml:space="preserve">4. </w:t>
      </w:r>
      <w:proofErr w:type="spellStart"/>
      <w:r w:rsidRPr="00371586">
        <w:rPr>
          <w:sz w:val="28"/>
          <w:szCs w:val="28"/>
        </w:rPr>
        <w:t>Чуфаровский</w:t>
      </w:r>
      <w:proofErr w:type="spellEnd"/>
      <w:r w:rsidRPr="00371586">
        <w:rPr>
          <w:sz w:val="28"/>
          <w:szCs w:val="28"/>
        </w:rPr>
        <w:t xml:space="preserve"> Ю.В. Юридическая психология: Вопросы и ответы. – М.: </w:t>
      </w:r>
      <w:proofErr w:type="spellStart"/>
      <w:r w:rsidRPr="00371586">
        <w:rPr>
          <w:sz w:val="28"/>
          <w:szCs w:val="28"/>
        </w:rPr>
        <w:t>Эксмо</w:t>
      </w:r>
      <w:proofErr w:type="spellEnd"/>
      <w:r w:rsidRPr="00371586">
        <w:rPr>
          <w:sz w:val="28"/>
          <w:szCs w:val="28"/>
        </w:rPr>
        <w:t xml:space="preserve">, 2005. </w:t>
      </w:r>
      <w:r w:rsidRPr="00371586">
        <w:rPr>
          <w:sz w:val="28"/>
          <w:szCs w:val="28"/>
          <w:shd w:val="clear" w:color="auto" w:fill="FFFFFF"/>
        </w:rPr>
        <w:t>– 256 с.</w:t>
      </w:r>
    </w:p>
    <w:p w14:paraId="2DBBDC70" w14:textId="77777777" w:rsidR="00AF279A" w:rsidRPr="00371586" w:rsidRDefault="00AF279A" w:rsidP="00371586">
      <w:pPr>
        <w:pStyle w:val="a3"/>
        <w:shd w:val="clear" w:color="auto" w:fill="FFFFFF"/>
        <w:spacing w:before="0" w:beforeAutospacing="0" w:after="0" w:afterAutospacing="0"/>
        <w:ind w:firstLine="397"/>
        <w:jc w:val="both"/>
        <w:textAlignment w:val="baseline"/>
        <w:rPr>
          <w:sz w:val="28"/>
          <w:szCs w:val="28"/>
        </w:rPr>
      </w:pPr>
    </w:p>
    <w:p w14:paraId="260754B3" w14:textId="77777777" w:rsidR="00090272" w:rsidRPr="00371586" w:rsidRDefault="00090272" w:rsidP="00371586">
      <w:pPr>
        <w:ind w:firstLine="397"/>
        <w:jc w:val="right"/>
        <w:rPr>
          <w:b/>
          <w:sz w:val="28"/>
          <w:szCs w:val="28"/>
        </w:rPr>
      </w:pPr>
    </w:p>
    <w:p w14:paraId="024918A2" w14:textId="5ADAFF1E" w:rsidR="00090272" w:rsidRPr="00733963" w:rsidRDefault="00090272" w:rsidP="00733963">
      <w:pPr>
        <w:pStyle w:val="1"/>
        <w:jc w:val="center"/>
        <w:rPr>
          <w:rFonts w:ascii="Times New Roman" w:hAnsi="Times New Roman" w:cs="Times New Roman"/>
          <w:b/>
          <w:color w:val="auto"/>
          <w:sz w:val="28"/>
          <w:szCs w:val="28"/>
        </w:rPr>
      </w:pPr>
      <w:bookmarkStart w:id="76" w:name="_Toc394091629"/>
      <w:r w:rsidRPr="00733963">
        <w:rPr>
          <w:rFonts w:ascii="Times New Roman" w:hAnsi="Times New Roman" w:cs="Times New Roman"/>
          <w:b/>
          <w:color w:val="auto"/>
          <w:sz w:val="28"/>
          <w:szCs w:val="28"/>
        </w:rPr>
        <w:t xml:space="preserve">СОЦИАЛЬНО-ПСИХОЛОГИЧЕСКИЕ ПРИЧИНЫ </w:t>
      </w:r>
      <w:r w:rsidR="00733963">
        <w:rPr>
          <w:rFonts w:ascii="Times New Roman" w:hAnsi="Times New Roman" w:cs="Times New Roman"/>
          <w:b/>
          <w:color w:val="auto"/>
          <w:sz w:val="28"/>
          <w:szCs w:val="28"/>
        </w:rPr>
        <w:t>ВИКТИМНОГО ПОВЕДЕНИЯ ПОДРОСТКОВ</w:t>
      </w:r>
      <w:bookmarkEnd w:id="76"/>
    </w:p>
    <w:p w14:paraId="35868CF5" w14:textId="189A8ACF" w:rsidR="00733963" w:rsidRPr="00733963" w:rsidRDefault="00733963" w:rsidP="00733963">
      <w:pPr>
        <w:pStyle w:val="1"/>
        <w:jc w:val="center"/>
        <w:rPr>
          <w:rFonts w:ascii="Times New Roman" w:hAnsi="Times New Roman" w:cs="Times New Roman"/>
          <w:b/>
          <w:color w:val="auto"/>
          <w:sz w:val="28"/>
          <w:szCs w:val="28"/>
        </w:rPr>
      </w:pPr>
      <w:bookmarkStart w:id="77" w:name="_Toc392529394"/>
      <w:bookmarkStart w:id="78" w:name="_Toc394091630"/>
      <w:r w:rsidRPr="00733963">
        <w:rPr>
          <w:rFonts w:ascii="Times New Roman" w:hAnsi="Times New Roman" w:cs="Times New Roman"/>
          <w:b/>
          <w:color w:val="auto"/>
          <w:sz w:val="28"/>
          <w:szCs w:val="28"/>
        </w:rPr>
        <w:t xml:space="preserve">Ю.А. </w:t>
      </w:r>
      <w:proofErr w:type="spellStart"/>
      <w:r w:rsidRPr="00733963">
        <w:rPr>
          <w:rFonts w:ascii="Times New Roman" w:hAnsi="Times New Roman" w:cs="Times New Roman"/>
          <w:b/>
          <w:color w:val="auto"/>
          <w:sz w:val="28"/>
          <w:szCs w:val="28"/>
        </w:rPr>
        <w:t>Засимовская</w:t>
      </w:r>
      <w:bookmarkEnd w:id="77"/>
      <w:bookmarkEnd w:id="78"/>
      <w:proofErr w:type="spellEnd"/>
    </w:p>
    <w:p w14:paraId="09E7B1BE" w14:textId="77777777" w:rsidR="00733963" w:rsidRDefault="00733963" w:rsidP="00733963">
      <w:pPr>
        <w:ind w:firstLine="397"/>
        <w:jc w:val="center"/>
        <w:rPr>
          <w:bCs/>
        </w:rPr>
      </w:pPr>
    </w:p>
    <w:p w14:paraId="0AAC2A84" w14:textId="77777777" w:rsidR="00733963" w:rsidRPr="00242206" w:rsidRDefault="00733963" w:rsidP="00733963">
      <w:pPr>
        <w:ind w:firstLine="397"/>
        <w:jc w:val="center"/>
      </w:pPr>
      <w:r w:rsidRPr="00242206">
        <w:rPr>
          <w:bCs/>
        </w:rPr>
        <w:t>ФГБОУ ВО «Тверской государственный университет»</w:t>
      </w:r>
    </w:p>
    <w:p w14:paraId="6F6B83CC" w14:textId="77777777" w:rsidR="00733963" w:rsidRPr="00371586" w:rsidRDefault="00733963" w:rsidP="00733963">
      <w:pPr>
        <w:ind w:firstLine="397"/>
        <w:jc w:val="center"/>
        <w:rPr>
          <w:b/>
          <w:sz w:val="28"/>
          <w:szCs w:val="28"/>
        </w:rPr>
      </w:pPr>
    </w:p>
    <w:p w14:paraId="1C07018E" w14:textId="48765670" w:rsidR="00090272" w:rsidRPr="00733963" w:rsidRDefault="00733963" w:rsidP="00733963">
      <w:pPr>
        <w:ind w:left="426"/>
        <w:jc w:val="both"/>
      </w:pPr>
      <w:r w:rsidRPr="00733963">
        <w:t>В</w:t>
      </w:r>
      <w:r w:rsidR="00090272" w:rsidRPr="00733963">
        <w:t xml:space="preserve"> статье рассматриваются основные причины </w:t>
      </w:r>
      <w:proofErr w:type="spellStart"/>
      <w:r w:rsidR="00090272" w:rsidRPr="00733963">
        <w:t>виктимного</w:t>
      </w:r>
      <w:proofErr w:type="spellEnd"/>
      <w:r w:rsidR="00090272" w:rsidRPr="00733963">
        <w:t xml:space="preserve"> поведения подростков в современной социальной среде. Выделение конкретных случаев </w:t>
      </w:r>
      <w:proofErr w:type="spellStart"/>
      <w:r w:rsidR="00090272" w:rsidRPr="00733963">
        <w:t>виктимности</w:t>
      </w:r>
      <w:proofErr w:type="spellEnd"/>
      <w:r w:rsidR="00090272" w:rsidRPr="00733963">
        <w:t xml:space="preserve"> подростков является важным для разработки мероприятий по предупреждению </w:t>
      </w:r>
      <w:proofErr w:type="spellStart"/>
      <w:r w:rsidR="00090272" w:rsidRPr="00733963">
        <w:t>виктимизации</w:t>
      </w:r>
      <w:proofErr w:type="spellEnd"/>
      <w:r w:rsidR="00090272" w:rsidRPr="00733963">
        <w:t xml:space="preserve"> подростков.</w:t>
      </w:r>
    </w:p>
    <w:p w14:paraId="53D35D4E" w14:textId="77777777" w:rsidR="00090272" w:rsidRPr="00733963" w:rsidRDefault="00090272" w:rsidP="00733963">
      <w:pPr>
        <w:ind w:left="426"/>
        <w:jc w:val="both"/>
      </w:pPr>
      <w:r w:rsidRPr="00733963">
        <w:rPr>
          <w:b/>
          <w:i/>
        </w:rPr>
        <w:t>Ключевые слова:</w:t>
      </w:r>
      <w:r w:rsidRPr="00733963">
        <w:t xml:space="preserve"> жертва, </w:t>
      </w:r>
      <w:proofErr w:type="spellStart"/>
      <w:r w:rsidRPr="00733963">
        <w:t>виктимное</w:t>
      </w:r>
      <w:proofErr w:type="spellEnd"/>
      <w:r w:rsidRPr="00733963">
        <w:t xml:space="preserve"> поведение, причины </w:t>
      </w:r>
      <w:proofErr w:type="spellStart"/>
      <w:r w:rsidRPr="00733963">
        <w:t>виктимного</w:t>
      </w:r>
      <w:proofErr w:type="spellEnd"/>
      <w:r w:rsidRPr="00733963">
        <w:t xml:space="preserve"> поведения, </w:t>
      </w:r>
      <w:proofErr w:type="spellStart"/>
      <w:r w:rsidRPr="00733963">
        <w:t>виктимизация</w:t>
      </w:r>
      <w:proofErr w:type="spellEnd"/>
      <w:r w:rsidRPr="00733963">
        <w:t xml:space="preserve"> подростков.</w:t>
      </w:r>
    </w:p>
    <w:p w14:paraId="6EAF666E" w14:textId="77777777" w:rsidR="00090272" w:rsidRPr="00371586" w:rsidRDefault="00090272" w:rsidP="00371586">
      <w:pPr>
        <w:ind w:firstLine="397"/>
        <w:jc w:val="both"/>
        <w:rPr>
          <w:sz w:val="28"/>
          <w:szCs w:val="28"/>
        </w:rPr>
      </w:pPr>
    </w:p>
    <w:p w14:paraId="59F975C8" w14:textId="77777777" w:rsidR="00090272" w:rsidRPr="00371586" w:rsidRDefault="00090272" w:rsidP="00371586">
      <w:pPr>
        <w:ind w:firstLine="397"/>
        <w:jc w:val="both"/>
        <w:rPr>
          <w:sz w:val="28"/>
          <w:szCs w:val="28"/>
        </w:rPr>
      </w:pPr>
      <w:r w:rsidRPr="00371586">
        <w:rPr>
          <w:sz w:val="28"/>
          <w:szCs w:val="28"/>
        </w:rPr>
        <w:t xml:space="preserve">В последние годы преступления в отношении детей и подростков вызывает все большее беспокойство общественности и считается одной из важнейших проблем общественного здоровья и ведущей причиной детского травматизма и детской смертности. Неблагополучные отношения в семьях, жестокость и насилие в отношении детей со стороны взрослых и со стороны сверстников, унижение их достоинства и принуждение к противоправному по ведению становятся фактами повседневной жизни для большого числа несовершеннолетних. </w:t>
      </w:r>
    </w:p>
    <w:p w14:paraId="5228622E" w14:textId="77777777" w:rsidR="00090272" w:rsidRPr="00371586" w:rsidRDefault="00090272" w:rsidP="00371586">
      <w:pPr>
        <w:ind w:firstLine="397"/>
        <w:jc w:val="both"/>
        <w:rPr>
          <w:sz w:val="28"/>
          <w:szCs w:val="28"/>
        </w:rPr>
      </w:pPr>
      <w:r w:rsidRPr="00371586">
        <w:rPr>
          <w:sz w:val="28"/>
          <w:szCs w:val="28"/>
        </w:rPr>
        <w:t>За последние годы, согласно официальной статистике МВД РФ ежегодно более 25 тыс. подростков становятся жертвами преступных посягательств, около 2 тыс. детей, не выдерживая жестокого обращения, кончают жизнь самоубийством, около 50 тыс. подростков уходят из семей, около 6 тыс. – из детских домов и интернатов</w:t>
      </w:r>
      <w:r w:rsidRPr="00371586">
        <w:rPr>
          <w:rStyle w:val="a4"/>
          <w:sz w:val="28"/>
          <w:szCs w:val="28"/>
        </w:rPr>
        <w:footnoteReference w:id="82"/>
      </w:r>
      <w:r w:rsidRPr="00371586">
        <w:rPr>
          <w:sz w:val="28"/>
          <w:szCs w:val="28"/>
        </w:rPr>
        <w:t xml:space="preserve">. Что же является причиной </w:t>
      </w:r>
      <w:proofErr w:type="spellStart"/>
      <w:r w:rsidRPr="00371586">
        <w:rPr>
          <w:sz w:val="28"/>
          <w:szCs w:val="28"/>
        </w:rPr>
        <w:t>виктимного</w:t>
      </w:r>
      <w:proofErr w:type="spellEnd"/>
      <w:r w:rsidRPr="00371586">
        <w:rPr>
          <w:sz w:val="28"/>
          <w:szCs w:val="28"/>
        </w:rPr>
        <w:t xml:space="preserve"> поведения несовершеннолетних?</w:t>
      </w:r>
    </w:p>
    <w:p w14:paraId="724B6775" w14:textId="77777777" w:rsidR="00090272" w:rsidRPr="00371586" w:rsidRDefault="00090272" w:rsidP="00371586">
      <w:pPr>
        <w:ind w:firstLine="397"/>
        <w:jc w:val="both"/>
        <w:rPr>
          <w:sz w:val="28"/>
          <w:szCs w:val="28"/>
        </w:rPr>
      </w:pPr>
      <w:r w:rsidRPr="00371586">
        <w:rPr>
          <w:sz w:val="28"/>
          <w:szCs w:val="28"/>
        </w:rPr>
        <w:t xml:space="preserve">Российский ученый в области педагогики А.В. Мудрик определил </w:t>
      </w:r>
      <w:proofErr w:type="spellStart"/>
      <w:r w:rsidRPr="00371586">
        <w:rPr>
          <w:sz w:val="28"/>
          <w:szCs w:val="28"/>
        </w:rPr>
        <w:t>виктимность</w:t>
      </w:r>
      <w:proofErr w:type="spellEnd"/>
      <w:r w:rsidRPr="00371586">
        <w:rPr>
          <w:sz w:val="28"/>
          <w:szCs w:val="28"/>
        </w:rPr>
        <w:t xml:space="preserve">, как субъективную предрасположенность человека стать жертвой тех или иных обстоятельств и указал, что «повышенная </w:t>
      </w:r>
      <w:proofErr w:type="spellStart"/>
      <w:r w:rsidRPr="00371586">
        <w:rPr>
          <w:sz w:val="28"/>
          <w:szCs w:val="28"/>
        </w:rPr>
        <w:t>виктимность</w:t>
      </w:r>
      <w:proofErr w:type="spellEnd"/>
      <w:r w:rsidRPr="00371586">
        <w:rPr>
          <w:sz w:val="28"/>
          <w:szCs w:val="28"/>
        </w:rPr>
        <w:t xml:space="preserve"> несовершеннолетних определяется не только их психофизическими качествами, но и их социальными ролями, местом в системе социальных отношений, положением, которое они занимают в семье»</w:t>
      </w:r>
      <w:r w:rsidRPr="00371586">
        <w:rPr>
          <w:rStyle w:val="a4"/>
          <w:sz w:val="28"/>
          <w:szCs w:val="28"/>
        </w:rPr>
        <w:footnoteReference w:id="83"/>
      </w:r>
      <w:r w:rsidRPr="00371586">
        <w:rPr>
          <w:sz w:val="28"/>
          <w:szCs w:val="28"/>
        </w:rPr>
        <w:t xml:space="preserve">. </w:t>
      </w:r>
    </w:p>
    <w:p w14:paraId="51CCF128" w14:textId="77777777" w:rsidR="00090272" w:rsidRPr="00371586" w:rsidRDefault="00090272" w:rsidP="00371586">
      <w:pPr>
        <w:ind w:firstLine="397"/>
        <w:jc w:val="both"/>
        <w:rPr>
          <w:sz w:val="28"/>
          <w:szCs w:val="28"/>
        </w:rPr>
      </w:pPr>
      <w:r w:rsidRPr="00371586">
        <w:rPr>
          <w:sz w:val="28"/>
          <w:szCs w:val="28"/>
        </w:rPr>
        <w:t xml:space="preserve">Главный признак </w:t>
      </w:r>
      <w:proofErr w:type="spellStart"/>
      <w:r w:rsidRPr="00371586">
        <w:rPr>
          <w:sz w:val="28"/>
          <w:szCs w:val="28"/>
        </w:rPr>
        <w:t>виктимного</w:t>
      </w:r>
      <w:proofErr w:type="spellEnd"/>
      <w:r w:rsidRPr="00371586">
        <w:rPr>
          <w:sz w:val="28"/>
          <w:szCs w:val="28"/>
        </w:rPr>
        <w:t xml:space="preserve"> поведения – это осуществление определенных действий или бездействий, которые способствуют тому, что человек или ребенок оказывается в роли потерпевшего (жертвы).</w:t>
      </w:r>
    </w:p>
    <w:p w14:paraId="3E4C7CE6" w14:textId="77777777" w:rsidR="00090272" w:rsidRPr="00371586" w:rsidRDefault="00090272" w:rsidP="00371586">
      <w:pPr>
        <w:ind w:firstLine="397"/>
        <w:jc w:val="both"/>
        <w:rPr>
          <w:sz w:val="28"/>
          <w:szCs w:val="28"/>
        </w:rPr>
      </w:pPr>
      <w:r w:rsidRPr="00371586">
        <w:rPr>
          <w:sz w:val="28"/>
          <w:szCs w:val="28"/>
        </w:rPr>
        <w:t>Подростковый возраст является самым уязвимым возрастом, когда дети попадают в различные трудные жизненные ситуации. В этом возрасте, у подростка отсутствует жизненный опыт, но при этом он должен решать самые различные задачи: освобождение от опеки взрослых, взаимоотношения с лицами другого пола, сверстниками, к определённому времени возникает проблема выбора профессии. Именно в этот период наиболее активно формируется личность подростка.</w:t>
      </w:r>
    </w:p>
    <w:p w14:paraId="17605694" w14:textId="77777777" w:rsidR="00090272" w:rsidRPr="00371586" w:rsidRDefault="00090272" w:rsidP="00371586">
      <w:pPr>
        <w:ind w:firstLine="397"/>
        <w:jc w:val="both"/>
        <w:rPr>
          <w:sz w:val="28"/>
          <w:szCs w:val="28"/>
        </w:rPr>
      </w:pPr>
      <w:r w:rsidRPr="00371586">
        <w:rPr>
          <w:sz w:val="28"/>
          <w:szCs w:val="28"/>
        </w:rPr>
        <w:t xml:space="preserve">К основным причинам </w:t>
      </w:r>
      <w:proofErr w:type="spellStart"/>
      <w:r w:rsidRPr="00371586">
        <w:rPr>
          <w:sz w:val="28"/>
          <w:szCs w:val="28"/>
        </w:rPr>
        <w:t>виктимного</w:t>
      </w:r>
      <w:proofErr w:type="spellEnd"/>
      <w:r w:rsidRPr="00371586">
        <w:rPr>
          <w:sz w:val="28"/>
          <w:szCs w:val="28"/>
        </w:rPr>
        <w:t xml:space="preserve"> поведения подростков можно отнести:</w:t>
      </w:r>
    </w:p>
    <w:p w14:paraId="65E62921"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lastRenderedPageBreak/>
        <w:t xml:space="preserve">Возрастные особенности психического и </w:t>
      </w:r>
      <w:proofErr w:type="spellStart"/>
      <w:r w:rsidRPr="00371586">
        <w:rPr>
          <w:sz w:val="28"/>
          <w:szCs w:val="28"/>
        </w:rPr>
        <w:t>психосексуального</w:t>
      </w:r>
      <w:proofErr w:type="spellEnd"/>
      <w:r w:rsidRPr="00371586">
        <w:rPr>
          <w:sz w:val="28"/>
          <w:szCs w:val="28"/>
        </w:rPr>
        <w:t xml:space="preserve"> развития подросткового возраста в виде становления платонического, эротического или сексуального либидо в сочетании с излишней доверчивостью, недостаточной критичностью.</w:t>
      </w:r>
    </w:p>
    <w:p w14:paraId="49C4CE20" w14:textId="7EDECFE4" w:rsidR="00090272" w:rsidRPr="00371586" w:rsidRDefault="00090272" w:rsidP="00371586">
      <w:pPr>
        <w:ind w:firstLine="397"/>
        <w:jc w:val="both"/>
        <w:rPr>
          <w:sz w:val="28"/>
          <w:szCs w:val="28"/>
        </w:rPr>
      </w:pPr>
      <w:r w:rsidRPr="00371586">
        <w:rPr>
          <w:sz w:val="28"/>
          <w:szCs w:val="28"/>
        </w:rPr>
        <w:t xml:space="preserve">Примером к данной причине будут объяснения Подсудимого по делу об изнасиловании несовершеннолетней. </w:t>
      </w:r>
    </w:p>
    <w:p w14:paraId="1E247420" w14:textId="77777777" w:rsidR="00090272" w:rsidRPr="00371586" w:rsidRDefault="00090272" w:rsidP="00371586">
      <w:pPr>
        <w:ind w:firstLine="397"/>
        <w:jc w:val="both"/>
        <w:rPr>
          <w:sz w:val="28"/>
          <w:szCs w:val="28"/>
        </w:rPr>
      </w:pPr>
      <w:r w:rsidRPr="00371586">
        <w:rPr>
          <w:sz w:val="28"/>
          <w:szCs w:val="28"/>
        </w:rPr>
        <w:t>Приговор № 1-641/2016 1-57/2017 от 16 марта 2017г. по делу № 1-541/2016. Подсудимый в суде вину в предъявленном обвинении признал частично и показал, что он гулял в парке где встретил девушку, она занималась спортом. Выглядела совершеннолетней. Одета была вызывающе: топик, короткая юбка и кроссовки. Когда познакомились узнал, что девушка несовершеннолетняя, но все равно предложил на такси довезти до дома. Она согласилась. В пути увидела, что едут в другую сторону. Доехали до дома где проживал подсудимый. Водитель сказал, что дальше не поедет. Тогда подсудимый предложил зайти в квартиру, где он зарядит телефон и вызовет для нее новое такси. Согласившись, поднялись в квартиру, где девушка ждала, пока подсудимый зарядит телефон, курили в ванной комнате. Налил вина, она пригубила, но не пила. Девушка хотела уйти из квартиры, но подсудимый ее не отпускал. Затем он стал приставать, применял силу, хватал за шею, повалил на диван-кровать, где между ними дважды произошел половой акт против ее воли</w:t>
      </w:r>
      <w:r w:rsidRPr="00371586">
        <w:rPr>
          <w:rStyle w:val="a4"/>
          <w:sz w:val="28"/>
          <w:szCs w:val="28"/>
        </w:rPr>
        <w:footnoteReference w:id="84"/>
      </w:r>
      <w:r w:rsidRPr="00371586">
        <w:rPr>
          <w:sz w:val="28"/>
          <w:szCs w:val="28"/>
        </w:rPr>
        <w:t>.</w:t>
      </w:r>
    </w:p>
    <w:p w14:paraId="7787A293" w14:textId="77777777" w:rsidR="00090272" w:rsidRPr="00371586" w:rsidRDefault="00090272" w:rsidP="00371586">
      <w:pPr>
        <w:ind w:firstLine="397"/>
        <w:jc w:val="both"/>
        <w:rPr>
          <w:sz w:val="28"/>
          <w:szCs w:val="28"/>
        </w:rPr>
      </w:pPr>
      <w:r w:rsidRPr="00371586">
        <w:rPr>
          <w:sz w:val="28"/>
          <w:szCs w:val="28"/>
        </w:rPr>
        <w:t xml:space="preserve">Таким образом, возрастные особенности психического и </w:t>
      </w:r>
      <w:proofErr w:type="spellStart"/>
      <w:r w:rsidRPr="00371586">
        <w:rPr>
          <w:sz w:val="28"/>
          <w:szCs w:val="28"/>
        </w:rPr>
        <w:t>психосексуального</w:t>
      </w:r>
      <w:proofErr w:type="spellEnd"/>
      <w:r w:rsidRPr="00371586">
        <w:rPr>
          <w:sz w:val="28"/>
          <w:szCs w:val="28"/>
        </w:rPr>
        <w:t xml:space="preserve"> развития потерпевшей, а именно её открытый внешний вид (топик, короткая юбка и кроссовки) и излишняя доверчивость в данной ситуации послужили причиной, по которой несовершеннолетняя стала жертвой преступления. В постоянно меняющемся окружении общение с разными людьми становится для подростка обычным. Он сразу не может понять, кто здесь чужой, а кто свой, и тем более не понимает, почему кого-то следует опасаться, ведь все его любят. В этом плане никакой разницы между незнакомой тетей, с доброй улыбкой, предлагающей конфету, и мамой для него не существует. У подростков инстинкт самосохранения еще не сформирован, а чувство тревоги, в силу возраста, у них и вовсе отсутствует, именно поэтому оценить степень опасности он не в состоянии. Если бы несовершеннолетняя, в данной ситуации, одевалась более закрыто и не была такой наивной, то она могла бы избежать такого преступления.</w:t>
      </w:r>
    </w:p>
    <w:p w14:paraId="2974CF06"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t xml:space="preserve">Другими причинами </w:t>
      </w:r>
      <w:proofErr w:type="spellStart"/>
      <w:r w:rsidRPr="00371586">
        <w:rPr>
          <w:sz w:val="28"/>
          <w:szCs w:val="28"/>
        </w:rPr>
        <w:t>виктимного</w:t>
      </w:r>
      <w:proofErr w:type="spellEnd"/>
      <w:r w:rsidRPr="00371586">
        <w:rPr>
          <w:sz w:val="28"/>
          <w:szCs w:val="28"/>
        </w:rPr>
        <w:t xml:space="preserve"> поведения подростков являются индивидуально-психологические особенности личности, такие как неадекватная самооценка, высокие показатели по уровню тревожности, эмоциональная неустойчивость, высокая степень нервно-психической напряженности.</w:t>
      </w:r>
    </w:p>
    <w:p w14:paraId="0136E922" w14:textId="77777777" w:rsidR="00090272" w:rsidRPr="00371586" w:rsidRDefault="00090272" w:rsidP="00371586">
      <w:pPr>
        <w:ind w:firstLine="397"/>
        <w:jc w:val="both"/>
        <w:rPr>
          <w:sz w:val="28"/>
          <w:szCs w:val="28"/>
        </w:rPr>
      </w:pPr>
      <w:r w:rsidRPr="00371586">
        <w:rPr>
          <w:sz w:val="28"/>
          <w:szCs w:val="28"/>
        </w:rPr>
        <w:t xml:space="preserve">Так, подростковый возраст является этапом психического развития и характеризуется выходом ребенка на качественно новую социальную </w:t>
      </w:r>
      <w:r w:rsidRPr="00371586">
        <w:rPr>
          <w:sz w:val="28"/>
          <w:szCs w:val="28"/>
        </w:rPr>
        <w:lastRenderedPageBreak/>
        <w:t>позицию, связанную с поиском собственной ниши в социуме. Завышенные требования, не всегда адекватное мнение о своих возможностях приводят к регулярным конфликтам подростка с учителями и родителями.</w:t>
      </w:r>
    </w:p>
    <w:p w14:paraId="329A698F" w14:textId="77777777" w:rsidR="00090272" w:rsidRPr="00371586" w:rsidRDefault="00090272" w:rsidP="00371586">
      <w:pPr>
        <w:ind w:firstLine="397"/>
        <w:jc w:val="both"/>
        <w:rPr>
          <w:sz w:val="28"/>
          <w:szCs w:val="28"/>
        </w:rPr>
      </w:pPr>
      <w:r w:rsidRPr="00371586">
        <w:rPr>
          <w:sz w:val="28"/>
          <w:szCs w:val="28"/>
        </w:rPr>
        <w:t xml:space="preserve">Контроль и высокий уровень требовательности к своему ребенку от родителей, ведет к тому, что подросток начинает демонстративно показывать себя взрослым. Подросток может совершать на виду у всех отчаянные и необдуманные поступки, тем самым якобы доказывая то, что он является взрослым и самостоятельным в своих решениях. Отсутствие любви, заботы в семье, высокие показатели по уровню тревожности у подростка, эмоциональная неустойчивость, высокая степень нервно-психической напряженности оказывает существенное влияние на склонность подростка к </w:t>
      </w:r>
      <w:proofErr w:type="spellStart"/>
      <w:r w:rsidRPr="00371586">
        <w:rPr>
          <w:sz w:val="28"/>
          <w:szCs w:val="28"/>
        </w:rPr>
        <w:t>виктимному</w:t>
      </w:r>
      <w:proofErr w:type="spellEnd"/>
      <w:r w:rsidRPr="00371586">
        <w:rPr>
          <w:sz w:val="28"/>
          <w:szCs w:val="28"/>
        </w:rPr>
        <w:t xml:space="preserve"> поведению.</w:t>
      </w:r>
    </w:p>
    <w:p w14:paraId="68D0733B" w14:textId="77777777" w:rsidR="00090272" w:rsidRPr="00371586" w:rsidRDefault="00090272" w:rsidP="00371586">
      <w:pPr>
        <w:pStyle w:val="a7"/>
        <w:numPr>
          <w:ilvl w:val="0"/>
          <w:numId w:val="4"/>
        </w:numPr>
        <w:ind w:left="0" w:firstLine="397"/>
        <w:contextualSpacing w:val="0"/>
        <w:jc w:val="both"/>
        <w:rPr>
          <w:sz w:val="28"/>
          <w:szCs w:val="28"/>
        </w:rPr>
      </w:pPr>
      <w:proofErr w:type="spellStart"/>
      <w:r w:rsidRPr="00371586">
        <w:rPr>
          <w:sz w:val="28"/>
          <w:szCs w:val="28"/>
        </w:rPr>
        <w:t>Виктимное</w:t>
      </w:r>
      <w:proofErr w:type="spellEnd"/>
      <w:r w:rsidRPr="00371586">
        <w:rPr>
          <w:sz w:val="28"/>
          <w:szCs w:val="28"/>
        </w:rPr>
        <w:t xml:space="preserve"> поведение может провоцироваться и тем, что у подростка в ситуации конфликта проявляется тенденция «ухода в себя» с целью смягчения эмоционального дискомфорта.</w:t>
      </w:r>
    </w:p>
    <w:p w14:paraId="1FE19370" w14:textId="77777777" w:rsidR="00090272" w:rsidRPr="00371586" w:rsidRDefault="00090272" w:rsidP="00371586">
      <w:pPr>
        <w:ind w:firstLine="397"/>
        <w:jc w:val="both"/>
        <w:rPr>
          <w:sz w:val="28"/>
          <w:szCs w:val="28"/>
        </w:rPr>
      </w:pPr>
      <w:r w:rsidRPr="00371586">
        <w:rPr>
          <w:sz w:val="28"/>
          <w:szCs w:val="28"/>
        </w:rPr>
        <w:t>В данном случае «Уход в себя» играет на руку любому преступнику, поскольку такая жертва никогда никому ничего не расскажет, а будет держать все в себе. Чем больше несовершеннолетний рассказывает родителям, тем меньше вероятность, что с ним что-то случится.</w:t>
      </w:r>
    </w:p>
    <w:p w14:paraId="2BE1E82F"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t xml:space="preserve">Низкий уровень сексуальной просвещенности является еще одной причиной </w:t>
      </w:r>
      <w:proofErr w:type="spellStart"/>
      <w:r w:rsidRPr="00371586">
        <w:rPr>
          <w:sz w:val="28"/>
          <w:szCs w:val="28"/>
        </w:rPr>
        <w:t>виктимного</w:t>
      </w:r>
      <w:proofErr w:type="spellEnd"/>
      <w:r w:rsidRPr="00371586">
        <w:rPr>
          <w:sz w:val="28"/>
          <w:szCs w:val="28"/>
        </w:rPr>
        <w:t xml:space="preserve"> поведения. </w:t>
      </w:r>
    </w:p>
    <w:p w14:paraId="14952B45" w14:textId="77777777" w:rsidR="00090272" w:rsidRPr="00371586" w:rsidRDefault="00090272" w:rsidP="00371586">
      <w:pPr>
        <w:pStyle w:val="a7"/>
        <w:ind w:left="0" w:firstLine="397"/>
        <w:contextualSpacing w:val="0"/>
        <w:jc w:val="both"/>
        <w:rPr>
          <w:sz w:val="28"/>
          <w:szCs w:val="28"/>
        </w:rPr>
      </w:pPr>
      <w:r w:rsidRPr="00371586">
        <w:rPr>
          <w:sz w:val="28"/>
          <w:szCs w:val="28"/>
        </w:rPr>
        <w:t>В качестве примера можно привести приговор № 1-7(2)/2013 от 29 декабря 2012г. Так, в судебном заседании подсудимый Вытчиков А.А. виновным себя в изнасиловании несовершеннолетней Яны не признал. Яну он знал, как жительницу поселка. Ранее он бывал в доме Яны около 4 раз, один раз помогал передвигать шифоньер, два раза выпивал в доме Яны примерно в 2009г. совместно с Олегом, Николаем и Виктором, с отцом Яны. Он с друзьями приходил в гости именно к её отцу - Виктору, а не к Яне. 17 сентября 2011г. он находился в гостях у жителя села Дмитрия проживающего напротив дома Яны. Когда они с Дмитрием вышли покурить, к ним подошла Яна и попросила у Дмитрия отвертку, затем обратилась к нему (</w:t>
      </w:r>
      <w:proofErr w:type="spellStart"/>
      <w:r w:rsidRPr="00371586">
        <w:rPr>
          <w:sz w:val="28"/>
          <w:szCs w:val="28"/>
        </w:rPr>
        <w:t>Вытчикову</w:t>
      </w:r>
      <w:proofErr w:type="spellEnd"/>
      <w:r w:rsidRPr="00371586">
        <w:rPr>
          <w:sz w:val="28"/>
          <w:szCs w:val="28"/>
        </w:rPr>
        <w:t>) с просьбой починить розетку, он отказался, так как находился в гостях. 20 сентября 2011г. примерно в 11 часов он ремонтировал мотоцикл у себя в гараже. К нему подошла Яна и попросила помочь починить розетку, он согласился. Они зашли в дом, прошли на кухню, затем Яна прошла в спальню, вскоре позвала его, стала приставать. После нескольких попыток отказа Яна накинулась на подозреваемого, он уже не сопротивлялся и между ними произошел половой акт. 21 сентября 2011г. Яна обратилась в МО МВД России и рассказала, что ее изнасиловали</w:t>
      </w:r>
      <w:r w:rsidRPr="00371586">
        <w:rPr>
          <w:rStyle w:val="a4"/>
          <w:sz w:val="28"/>
          <w:szCs w:val="28"/>
        </w:rPr>
        <w:footnoteReference w:id="85"/>
      </w:r>
      <w:r w:rsidRPr="00371586">
        <w:rPr>
          <w:sz w:val="28"/>
          <w:szCs w:val="28"/>
        </w:rPr>
        <w:t>.</w:t>
      </w:r>
    </w:p>
    <w:p w14:paraId="39A9A187" w14:textId="77777777" w:rsidR="00090272" w:rsidRPr="00371586" w:rsidRDefault="00090272" w:rsidP="00371586">
      <w:pPr>
        <w:ind w:firstLine="397"/>
        <w:jc w:val="both"/>
        <w:rPr>
          <w:sz w:val="28"/>
          <w:szCs w:val="28"/>
        </w:rPr>
      </w:pPr>
      <w:r w:rsidRPr="00371586">
        <w:rPr>
          <w:sz w:val="28"/>
          <w:szCs w:val="28"/>
        </w:rPr>
        <w:t xml:space="preserve">Из данной ситуации, несовершеннолетняя Яна пытаясь самостоятельно узнать что-то о сексе фактически спровоцировала преступление. И в целях </w:t>
      </w:r>
      <w:r w:rsidRPr="00371586">
        <w:rPr>
          <w:sz w:val="28"/>
          <w:szCs w:val="28"/>
        </w:rPr>
        <w:lastRenderedPageBreak/>
        <w:t xml:space="preserve">возможной профилактики такого поведения несовершеннолетних можно предложить сексуальное просвещение. </w:t>
      </w:r>
    </w:p>
    <w:p w14:paraId="3BA67902" w14:textId="77777777" w:rsidR="00090272" w:rsidRPr="00371586" w:rsidRDefault="00090272" w:rsidP="00371586">
      <w:pPr>
        <w:ind w:firstLine="397"/>
        <w:jc w:val="both"/>
        <w:rPr>
          <w:sz w:val="28"/>
          <w:szCs w:val="28"/>
        </w:rPr>
      </w:pPr>
      <w:r w:rsidRPr="00371586">
        <w:rPr>
          <w:sz w:val="28"/>
          <w:szCs w:val="28"/>
        </w:rPr>
        <w:t>Дети и подростки, прошедшие систематический курс сексуального просвещения, больше знают о сексе и их знания более достоверны. Знания облегчают им понимание особенностей других людей и воспитывают осторожность к чужим взглядам и поведению, что весьма ценно как в личном, так и в общественном плане. Сексуальное просвещение и воспитание снижают количество подростковых беременностей и абортов.</w:t>
      </w:r>
    </w:p>
    <w:p w14:paraId="7C7D07B5" w14:textId="77777777" w:rsidR="00090272" w:rsidRPr="00371586" w:rsidRDefault="00090272" w:rsidP="00371586">
      <w:pPr>
        <w:ind w:firstLine="397"/>
        <w:jc w:val="both"/>
        <w:rPr>
          <w:sz w:val="28"/>
          <w:szCs w:val="28"/>
        </w:rPr>
      </w:pPr>
      <w:r w:rsidRPr="00371586">
        <w:rPr>
          <w:sz w:val="28"/>
          <w:szCs w:val="28"/>
        </w:rPr>
        <w:t>Сексуальное воспитание, обучение и просвещение могут обеспечить более открытые и честные отношения мужчин и женщин, что, в свою очередь, приведет к ослаблению сексуальной агрессии, развенчанию многих легенд и мифов о сексе и расшатыванию примитивных стереотипов, сложившихся в этой сфере человеческого бытия.</w:t>
      </w:r>
    </w:p>
    <w:p w14:paraId="639D9D9E"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t xml:space="preserve">Нервно-психические расстройства (олигофрения, расстройства личности – психопатии, последствия органического поражения головного мозга) также являются причиной </w:t>
      </w:r>
      <w:proofErr w:type="spellStart"/>
      <w:r w:rsidRPr="00371586">
        <w:rPr>
          <w:sz w:val="28"/>
          <w:szCs w:val="28"/>
        </w:rPr>
        <w:t>виктимного</w:t>
      </w:r>
      <w:proofErr w:type="spellEnd"/>
      <w:r w:rsidRPr="00371586">
        <w:rPr>
          <w:sz w:val="28"/>
          <w:szCs w:val="28"/>
        </w:rPr>
        <w:t xml:space="preserve"> поведения подростков.</w:t>
      </w:r>
    </w:p>
    <w:p w14:paraId="30B4A1C6" w14:textId="77777777" w:rsidR="00090272" w:rsidRPr="00371586" w:rsidRDefault="00090272" w:rsidP="00371586">
      <w:pPr>
        <w:ind w:firstLine="397"/>
        <w:jc w:val="both"/>
        <w:rPr>
          <w:sz w:val="28"/>
          <w:szCs w:val="28"/>
        </w:rPr>
      </w:pPr>
      <w:r w:rsidRPr="00371586">
        <w:rPr>
          <w:sz w:val="28"/>
          <w:szCs w:val="28"/>
        </w:rPr>
        <w:t>Подростка с такими расстройствами необходимо держать под контролем, поскольку он не всегда правильно осознает, что происходит и что необходимо предпринять в какой-либо ситуации из-за чего часто становится жертвой.</w:t>
      </w:r>
    </w:p>
    <w:p w14:paraId="1CAEE792"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t xml:space="preserve">Безнадзорность, заброшенность и эмоциональное отвержение, недостаточный уход и недостаток эмоционального тепла, а также отставание в психофизическом развитии, легкая внушаемость, неспособность оценить степень опасности и сопротивляться насилию также относятся к причинам </w:t>
      </w:r>
      <w:proofErr w:type="spellStart"/>
      <w:r w:rsidRPr="00371586">
        <w:rPr>
          <w:sz w:val="28"/>
          <w:szCs w:val="28"/>
        </w:rPr>
        <w:t>виктимного</w:t>
      </w:r>
      <w:proofErr w:type="spellEnd"/>
      <w:r w:rsidRPr="00371586">
        <w:rPr>
          <w:sz w:val="28"/>
          <w:szCs w:val="28"/>
        </w:rPr>
        <w:t xml:space="preserve"> поведения. </w:t>
      </w:r>
    </w:p>
    <w:p w14:paraId="7CF6A02E" w14:textId="77777777" w:rsidR="00090272" w:rsidRPr="00371586" w:rsidRDefault="00090272" w:rsidP="00371586">
      <w:pPr>
        <w:ind w:firstLine="397"/>
        <w:jc w:val="both"/>
        <w:rPr>
          <w:sz w:val="28"/>
          <w:szCs w:val="28"/>
        </w:rPr>
      </w:pPr>
      <w:r w:rsidRPr="00371586">
        <w:rPr>
          <w:sz w:val="28"/>
          <w:szCs w:val="28"/>
        </w:rPr>
        <w:t xml:space="preserve">Примером в данной ситуации будет дело № 1-54-2011, приговор по п. «а, б» ч.2 ст.158, ч.2 ст.150 УК РФ. В судебном заседании подсудимая </w:t>
      </w:r>
      <w:proofErr w:type="spellStart"/>
      <w:r w:rsidRPr="00371586">
        <w:rPr>
          <w:sz w:val="28"/>
          <w:szCs w:val="28"/>
        </w:rPr>
        <w:t>Хромченкова</w:t>
      </w:r>
      <w:proofErr w:type="spellEnd"/>
      <w:r w:rsidRPr="00371586">
        <w:rPr>
          <w:sz w:val="28"/>
          <w:szCs w:val="28"/>
        </w:rPr>
        <w:t xml:space="preserve"> С.В. свою вину в совершенных преступлениях признала полностью, при этом показала, что она, находясь у себя дома в дер. Уварово, с целью кражи из магазина, решила вовлечь своего несовершеннолетнего сына, и его несовершеннолетнего друга Олега в данную кражу. С этой целью, путем уговоров, обещаний она убедила их совершить с ней кражу продуктов из магазина, пообещав им, что ничего за это им не будет т.к. они еще не совершеннолетние и привлекать уголовной ответственности их никто не будет. Поздно вечером того же дня, захватив дома пилку по металлу, около 24 часов ночи она вместе с сыном и его другом Олегом, пришли к магазину. Она зашла в помещение магазина. Стала брать с витрины и других мест магазина товары и складывала их в мешки. Сын и его друг помогали ей. Наполнив мешки, они вынесли их из магазина на улицу, затем перенесли домой, где спрятали в подвале сарая. Свою вину </w:t>
      </w:r>
      <w:proofErr w:type="spellStart"/>
      <w:r w:rsidRPr="00371586">
        <w:rPr>
          <w:sz w:val="28"/>
          <w:szCs w:val="28"/>
        </w:rPr>
        <w:t>Хромченкова</w:t>
      </w:r>
      <w:proofErr w:type="spellEnd"/>
      <w:r w:rsidRPr="00371586">
        <w:rPr>
          <w:sz w:val="28"/>
          <w:szCs w:val="28"/>
        </w:rPr>
        <w:t xml:space="preserve"> С.В. признает </w:t>
      </w:r>
      <w:r w:rsidRPr="00371586">
        <w:rPr>
          <w:sz w:val="28"/>
          <w:szCs w:val="28"/>
        </w:rPr>
        <w:lastRenderedPageBreak/>
        <w:t>полностью, в содеянном раскаивается. Она также признает вину в том, что вовлекла несовершеннолетних в преступную деятельность</w:t>
      </w:r>
      <w:r w:rsidRPr="00371586">
        <w:rPr>
          <w:rStyle w:val="a4"/>
          <w:sz w:val="28"/>
          <w:szCs w:val="28"/>
        </w:rPr>
        <w:footnoteReference w:id="86"/>
      </w:r>
      <w:r w:rsidRPr="00371586">
        <w:rPr>
          <w:sz w:val="28"/>
          <w:szCs w:val="28"/>
        </w:rPr>
        <w:t>.</w:t>
      </w:r>
    </w:p>
    <w:p w14:paraId="1C6C043E" w14:textId="77777777" w:rsidR="00090272" w:rsidRPr="00371586" w:rsidRDefault="00090272" w:rsidP="00371586">
      <w:pPr>
        <w:ind w:firstLine="397"/>
        <w:jc w:val="both"/>
        <w:rPr>
          <w:sz w:val="28"/>
          <w:szCs w:val="28"/>
        </w:rPr>
      </w:pPr>
      <w:r w:rsidRPr="00371586">
        <w:rPr>
          <w:sz w:val="28"/>
          <w:szCs w:val="28"/>
        </w:rPr>
        <w:t xml:space="preserve">Таким образом, в данной ситуации сын </w:t>
      </w:r>
      <w:proofErr w:type="spellStart"/>
      <w:r w:rsidRPr="00371586">
        <w:rPr>
          <w:sz w:val="28"/>
          <w:szCs w:val="28"/>
        </w:rPr>
        <w:t>Хромченковой</w:t>
      </w:r>
      <w:proofErr w:type="spellEnd"/>
      <w:r w:rsidRPr="00371586">
        <w:rPr>
          <w:sz w:val="28"/>
          <w:szCs w:val="28"/>
        </w:rPr>
        <w:t xml:space="preserve"> С.В. в силу легкой внушаемости и авторитета матери попал под ее негативное влияние. В несовершеннолетнем возрасте легкая внушаемость и несамостоятельность в принятии решений – «обратная сторона медали» послушных детей, которые привыкли безропотно исполнять волю родителей и педагогов. Такие подростки не имеют собственных взглядов и убеждений, которым они могли бы следовать в жизни, у них слабо развита принципиальность. Вследствие чего легко поддаются уговорам, убеждениям попробовать закурить, употребить наркотические и токсические вещества, постоять «в карауле» во время совершения кражи, насилия и пр. Они легко вовлекаются в асоциальные компании, и в уголовных делах проходят как соучастники преступлений, хотя их действия чаще опосредованно, не напрямую связаны с совершением преступления. Появлению данной формы волевой недостаточности способствует воспитание через приказы и требования точного и беспрекословного их выполнения и, наоборот, воспитание в </w:t>
      </w:r>
      <w:proofErr w:type="spellStart"/>
      <w:r w:rsidRPr="00371586">
        <w:rPr>
          <w:sz w:val="28"/>
          <w:szCs w:val="28"/>
        </w:rPr>
        <w:t>гиперопеке</w:t>
      </w:r>
      <w:proofErr w:type="spellEnd"/>
      <w:r w:rsidRPr="00371586">
        <w:rPr>
          <w:sz w:val="28"/>
          <w:szCs w:val="28"/>
        </w:rPr>
        <w:t>, когда родители многое выполняют за ребенка, лишая его возможности удовлетворить свою природную любознательность и сделать что-то самому</w:t>
      </w:r>
      <w:r w:rsidRPr="00371586">
        <w:rPr>
          <w:rStyle w:val="a4"/>
          <w:sz w:val="28"/>
          <w:szCs w:val="28"/>
        </w:rPr>
        <w:footnoteReference w:id="87"/>
      </w:r>
      <w:r w:rsidRPr="00371586">
        <w:rPr>
          <w:sz w:val="28"/>
          <w:szCs w:val="28"/>
        </w:rPr>
        <w:t>.</w:t>
      </w:r>
    </w:p>
    <w:p w14:paraId="76EB77FE" w14:textId="77777777" w:rsidR="00090272" w:rsidRPr="00371586" w:rsidRDefault="00090272" w:rsidP="00371586">
      <w:pPr>
        <w:ind w:firstLine="397"/>
        <w:jc w:val="both"/>
        <w:rPr>
          <w:sz w:val="28"/>
          <w:szCs w:val="28"/>
        </w:rPr>
      </w:pPr>
      <w:r w:rsidRPr="00371586">
        <w:rPr>
          <w:sz w:val="28"/>
          <w:szCs w:val="28"/>
        </w:rPr>
        <w:t xml:space="preserve">В этом же примере, из-за ненадлежащего контроля родителей второго ребенка, </w:t>
      </w:r>
      <w:proofErr w:type="spellStart"/>
      <w:r w:rsidRPr="00371586">
        <w:rPr>
          <w:sz w:val="28"/>
          <w:szCs w:val="28"/>
        </w:rPr>
        <w:t>Хромченковой</w:t>
      </w:r>
      <w:proofErr w:type="spellEnd"/>
      <w:r w:rsidRPr="00371586">
        <w:rPr>
          <w:sz w:val="28"/>
          <w:szCs w:val="28"/>
        </w:rPr>
        <w:t xml:space="preserve"> С.В. удалось склонить к совершению преступления и друга ее сына. Если бы родители второго ребенка предупреждали бы его о возможном негативном поведении взрослых, воспитывали его самостоятельность в принятии решений, то он бы не попал в данную ситуацию.</w:t>
      </w:r>
    </w:p>
    <w:p w14:paraId="42673153" w14:textId="77777777" w:rsidR="00090272" w:rsidRPr="00371586" w:rsidRDefault="00090272" w:rsidP="00371586">
      <w:pPr>
        <w:pStyle w:val="a7"/>
        <w:numPr>
          <w:ilvl w:val="0"/>
          <w:numId w:val="4"/>
        </w:numPr>
        <w:ind w:left="0" w:firstLine="397"/>
        <w:contextualSpacing w:val="0"/>
        <w:jc w:val="both"/>
        <w:rPr>
          <w:sz w:val="28"/>
          <w:szCs w:val="28"/>
        </w:rPr>
      </w:pPr>
      <w:r w:rsidRPr="00371586">
        <w:rPr>
          <w:sz w:val="28"/>
          <w:szCs w:val="28"/>
        </w:rPr>
        <w:t xml:space="preserve">Причины </w:t>
      </w:r>
      <w:proofErr w:type="spellStart"/>
      <w:r w:rsidRPr="00371586">
        <w:rPr>
          <w:sz w:val="28"/>
          <w:szCs w:val="28"/>
        </w:rPr>
        <w:t>виктимного</w:t>
      </w:r>
      <w:proofErr w:type="spellEnd"/>
      <w:r w:rsidRPr="00371586">
        <w:rPr>
          <w:sz w:val="28"/>
          <w:szCs w:val="28"/>
        </w:rPr>
        <w:t xml:space="preserve"> поведения зачастую кроются в семейных отношениях. Предпосылкой его возникновения становятся такие факторы, как: насилие; синдром жертвы у родителей; неблагоприятная среда, в которой вырос индивид (неблагополучная, неполная семья); нахождение в прочих антисоциальных группах. Например, приговор № 1-96/2012 от 16 ноября 2012г. по делу № 1-96/2012.</w:t>
      </w:r>
    </w:p>
    <w:p w14:paraId="0BDC2648" w14:textId="77777777" w:rsidR="00090272" w:rsidRPr="00371586" w:rsidRDefault="00090272" w:rsidP="00371586">
      <w:pPr>
        <w:ind w:firstLine="397"/>
        <w:jc w:val="both"/>
        <w:rPr>
          <w:sz w:val="28"/>
          <w:szCs w:val="28"/>
        </w:rPr>
      </w:pPr>
      <w:r w:rsidRPr="00371586">
        <w:rPr>
          <w:sz w:val="28"/>
          <w:szCs w:val="28"/>
        </w:rPr>
        <w:t xml:space="preserve">2.10.2012г. в 23.00 часа, </w:t>
      </w:r>
      <w:proofErr w:type="spellStart"/>
      <w:r w:rsidRPr="00371586">
        <w:rPr>
          <w:sz w:val="28"/>
          <w:szCs w:val="28"/>
        </w:rPr>
        <w:t>Козенков</w:t>
      </w:r>
      <w:proofErr w:type="spellEnd"/>
      <w:r w:rsidRPr="00371586">
        <w:rPr>
          <w:sz w:val="28"/>
          <w:szCs w:val="28"/>
        </w:rPr>
        <w:t xml:space="preserve"> предложил своему несовершеннолетнему сыну - Андрею совершить хищение товарно-материальных ценностей из магазина. Сын -Андрей, опасаясь физической расправы со стороны своего отца, согласился.</w:t>
      </w:r>
    </w:p>
    <w:p w14:paraId="17B54591" w14:textId="77777777" w:rsidR="00090272" w:rsidRPr="00371586" w:rsidRDefault="00090272" w:rsidP="00371586">
      <w:pPr>
        <w:ind w:firstLine="397"/>
        <w:jc w:val="both"/>
        <w:rPr>
          <w:sz w:val="28"/>
          <w:szCs w:val="28"/>
        </w:rPr>
      </w:pPr>
      <w:r w:rsidRPr="00371586">
        <w:rPr>
          <w:sz w:val="28"/>
          <w:szCs w:val="28"/>
        </w:rPr>
        <w:lastRenderedPageBreak/>
        <w:t xml:space="preserve">После чего, </w:t>
      </w:r>
      <w:proofErr w:type="spellStart"/>
      <w:r w:rsidRPr="00371586">
        <w:rPr>
          <w:sz w:val="28"/>
          <w:szCs w:val="28"/>
        </w:rPr>
        <w:t>Козенков</w:t>
      </w:r>
      <w:proofErr w:type="spellEnd"/>
      <w:r w:rsidRPr="00371586">
        <w:rPr>
          <w:sz w:val="28"/>
          <w:szCs w:val="28"/>
        </w:rPr>
        <w:t xml:space="preserve"> реализуя свой преступный умысел, направленный на тайное хищение чужого имущества, совместно с Андреем, прошли к указанному магазину. Андрей по требованию </w:t>
      </w:r>
      <w:proofErr w:type="spellStart"/>
      <w:r w:rsidRPr="00371586">
        <w:rPr>
          <w:sz w:val="28"/>
          <w:szCs w:val="28"/>
        </w:rPr>
        <w:t>Козенкова</w:t>
      </w:r>
      <w:proofErr w:type="spellEnd"/>
      <w:r w:rsidRPr="00371586">
        <w:rPr>
          <w:sz w:val="28"/>
          <w:szCs w:val="28"/>
        </w:rPr>
        <w:t xml:space="preserve"> в это время оставался около магазина с целью наблюдения за обстановкой и предупреждения отца об опасности. </w:t>
      </w:r>
      <w:proofErr w:type="spellStart"/>
      <w:r w:rsidRPr="00371586">
        <w:rPr>
          <w:sz w:val="28"/>
          <w:szCs w:val="28"/>
        </w:rPr>
        <w:t>Козенков</w:t>
      </w:r>
      <w:proofErr w:type="spellEnd"/>
      <w:r w:rsidRPr="00371586">
        <w:rPr>
          <w:sz w:val="28"/>
          <w:szCs w:val="28"/>
        </w:rPr>
        <w:t xml:space="preserve"> находясь в магазине, собрал в принесённый заранее синтетический мешок товар.</w:t>
      </w:r>
    </w:p>
    <w:p w14:paraId="203A8200" w14:textId="77777777" w:rsidR="00090272" w:rsidRPr="00371586" w:rsidRDefault="00090272" w:rsidP="00371586">
      <w:pPr>
        <w:ind w:firstLine="397"/>
        <w:jc w:val="both"/>
        <w:rPr>
          <w:sz w:val="28"/>
          <w:szCs w:val="28"/>
        </w:rPr>
      </w:pPr>
      <w:r w:rsidRPr="00371586">
        <w:rPr>
          <w:sz w:val="28"/>
          <w:szCs w:val="28"/>
        </w:rPr>
        <w:t>В судебном заседании несовершеннолетний - Андрей пояснил, что совершить кражу его заставил отец, сказав, что побьёт, если тот не согласится.</w:t>
      </w:r>
    </w:p>
    <w:p w14:paraId="7F9A07EC" w14:textId="77777777" w:rsidR="00090272" w:rsidRPr="00371586" w:rsidRDefault="00090272" w:rsidP="00371586">
      <w:pPr>
        <w:ind w:firstLine="397"/>
        <w:jc w:val="both"/>
        <w:rPr>
          <w:sz w:val="28"/>
          <w:szCs w:val="28"/>
        </w:rPr>
      </w:pPr>
      <w:r w:rsidRPr="00371586">
        <w:rPr>
          <w:sz w:val="28"/>
          <w:szCs w:val="28"/>
        </w:rPr>
        <w:t>Свидетель рассказал, что Отец необоснованно жесток к детям, иногда не даёт спать по ночам. Андрей отца боится. Отношение к детям у родителей наплевательское. Мальчик ранее не совершал правонарушения сам, только под влиянием окружающих. Отец «держит в кулаке» мальчика</w:t>
      </w:r>
      <w:r w:rsidRPr="00371586">
        <w:rPr>
          <w:rStyle w:val="a4"/>
          <w:sz w:val="28"/>
          <w:szCs w:val="28"/>
        </w:rPr>
        <w:footnoteReference w:id="88"/>
      </w:r>
      <w:r w:rsidRPr="00371586">
        <w:rPr>
          <w:sz w:val="28"/>
          <w:szCs w:val="28"/>
        </w:rPr>
        <w:t>.</w:t>
      </w:r>
    </w:p>
    <w:p w14:paraId="532EE557" w14:textId="77777777" w:rsidR="00090272" w:rsidRPr="00371586" w:rsidRDefault="00090272" w:rsidP="00371586">
      <w:pPr>
        <w:ind w:firstLine="397"/>
        <w:jc w:val="both"/>
        <w:rPr>
          <w:sz w:val="28"/>
          <w:szCs w:val="28"/>
        </w:rPr>
      </w:pPr>
      <w:r w:rsidRPr="00371586">
        <w:rPr>
          <w:sz w:val="28"/>
          <w:szCs w:val="28"/>
        </w:rPr>
        <w:t>Таким образом, в данной ситуации несовершеннолетний уже в семье стал жертвой, поэтому очень важно, чтобы за такими семьями внимательнее смотрели специальные органы, а именно органы опеки, комиссии по делам несовершеннолетних, а также инспектора подразделений по делам несовершеннолетних и участковые.</w:t>
      </w:r>
    </w:p>
    <w:p w14:paraId="49211724" w14:textId="77777777" w:rsidR="00090272" w:rsidRPr="00371586" w:rsidRDefault="00090272" w:rsidP="00371586">
      <w:pPr>
        <w:ind w:firstLine="397"/>
        <w:jc w:val="both"/>
        <w:rPr>
          <w:sz w:val="28"/>
          <w:szCs w:val="28"/>
        </w:rPr>
      </w:pPr>
      <w:r w:rsidRPr="00371586">
        <w:rPr>
          <w:sz w:val="28"/>
          <w:szCs w:val="28"/>
        </w:rPr>
        <w:t xml:space="preserve">Так же стоит отметить, что «синдром жертвы» далеко не всегда является последствием пренебрежительного отношения и нелюбви к ребенку со стороны родителей. К группе риска относятся средние дети в семьях с тремя и более детьми. Даже у любящих родителей не всегда хватает сил и внимания на всех детей, и, как следствие, большая часть внимания достается младшему ребенку, старший поддерживает свою самооценку благодаря занимаемой им позиции «почти-взрослый-главный-из-детей», а среднему катастрофически не хватает тех крох, которые ему перепадают. </w:t>
      </w:r>
    </w:p>
    <w:p w14:paraId="1581A66F" w14:textId="77777777" w:rsidR="00090272" w:rsidRPr="00371586" w:rsidRDefault="00090272" w:rsidP="00371586">
      <w:pPr>
        <w:ind w:firstLine="397"/>
        <w:jc w:val="both"/>
        <w:rPr>
          <w:sz w:val="28"/>
          <w:szCs w:val="28"/>
        </w:rPr>
      </w:pPr>
      <w:r w:rsidRPr="00371586">
        <w:rPr>
          <w:sz w:val="28"/>
          <w:szCs w:val="28"/>
        </w:rPr>
        <w:t>Кроме того, «синдром жертвы» может развиться под давлением деспотичного педагога в саду или школе, или, наоборот, с попустительства педагога, под давлением уверенных и агрессивных детей, которые по какому-либо критерию избрали объектом самоутверждения именно данного ребенка.</w:t>
      </w:r>
    </w:p>
    <w:p w14:paraId="29DAA872" w14:textId="77777777" w:rsidR="00090272" w:rsidRPr="00371586" w:rsidRDefault="00090272" w:rsidP="00371586">
      <w:pPr>
        <w:ind w:firstLine="397"/>
        <w:jc w:val="both"/>
        <w:rPr>
          <w:sz w:val="28"/>
          <w:szCs w:val="28"/>
        </w:rPr>
      </w:pPr>
      <w:r w:rsidRPr="00371586">
        <w:rPr>
          <w:sz w:val="28"/>
          <w:szCs w:val="28"/>
        </w:rPr>
        <w:t>Родители часто слишком поздно понимают, что в группе или классе происходит что-то неправильное. Иногда неверно оценивают ситуацию и не вмешиваются, уверенные, что чадо должно научиться само за себя постоять, иногда не замечают тревожных признаков. Нередко такое неведение родителей длится до самого возмужания ребенка. Отсутствие поддержки и защиты со стороны родителей, их нежелание реагировать на жалобы и просьбы о помощи убеждают ребенка, что ему неоткуда ждать поддержки, и он смиряется с положением жертвы.</w:t>
      </w:r>
    </w:p>
    <w:p w14:paraId="447CF920" w14:textId="77777777" w:rsidR="00090272" w:rsidRPr="00371586" w:rsidRDefault="00090272" w:rsidP="00371586">
      <w:pPr>
        <w:ind w:firstLine="397"/>
        <w:jc w:val="both"/>
        <w:rPr>
          <w:sz w:val="28"/>
          <w:szCs w:val="28"/>
        </w:rPr>
      </w:pPr>
      <w:r w:rsidRPr="00371586">
        <w:rPr>
          <w:sz w:val="28"/>
          <w:szCs w:val="28"/>
        </w:rPr>
        <w:t xml:space="preserve">В целом необходимо отметить, что отдельные причины </w:t>
      </w:r>
      <w:proofErr w:type="spellStart"/>
      <w:r w:rsidRPr="00371586">
        <w:rPr>
          <w:sz w:val="28"/>
          <w:szCs w:val="28"/>
        </w:rPr>
        <w:t>виктимности</w:t>
      </w:r>
      <w:proofErr w:type="spellEnd"/>
      <w:r w:rsidRPr="00371586">
        <w:rPr>
          <w:sz w:val="28"/>
          <w:szCs w:val="28"/>
        </w:rPr>
        <w:t xml:space="preserve"> детей и подростков «в чистом виде» практически не встречаются. Часто встречается сложное «наслоение» нескольких причин детской </w:t>
      </w:r>
      <w:proofErr w:type="spellStart"/>
      <w:r w:rsidRPr="00371586">
        <w:rPr>
          <w:sz w:val="28"/>
          <w:szCs w:val="28"/>
        </w:rPr>
        <w:t>виктимности</w:t>
      </w:r>
      <w:proofErr w:type="spellEnd"/>
      <w:r w:rsidRPr="00371586">
        <w:rPr>
          <w:sz w:val="28"/>
          <w:szCs w:val="28"/>
        </w:rPr>
        <w:t xml:space="preserve">. Например, худощавый неуверенный в себе подросток с большими очками на </w:t>
      </w:r>
      <w:r w:rsidRPr="00371586">
        <w:rPr>
          <w:sz w:val="28"/>
          <w:szCs w:val="28"/>
        </w:rPr>
        <w:lastRenderedPageBreak/>
        <w:t xml:space="preserve">курносом носике и тяжелым от книжек портфелем, тревожно оглядываясь вокруг себя в темноте, проявляет как минимум восемь причин детской </w:t>
      </w:r>
      <w:proofErr w:type="spellStart"/>
      <w:r w:rsidRPr="00371586">
        <w:rPr>
          <w:sz w:val="28"/>
          <w:szCs w:val="28"/>
        </w:rPr>
        <w:t>виктимности</w:t>
      </w:r>
      <w:proofErr w:type="spellEnd"/>
      <w:r w:rsidRPr="00371586">
        <w:rPr>
          <w:sz w:val="28"/>
          <w:szCs w:val="28"/>
        </w:rPr>
        <w:t xml:space="preserve">: физическую, личностную, </w:t>
      </w:r>
      <w:proofErr w:type="spellStart"/>
      <w:r w:rsidRPr="00371586">
        <w:rPr>
          <w:sz w:val="28"/>
          <w:szCs w:val="28"/>
        </w:rPr>
        <w:t>имиджевую</w:t>
      </w:r>
      <w:proofErr w:type="spellEnd"/>
      <w:r w:rsidRPr="00371586">
        <w:rPr>
          <w:sz w:val="28"/>
          <w:szCs w:val="28"/>
        </w:rPr>
        <w:t>, возрастную, ролевую и ситуативную.</w:t>
      </w:r>
    </w:p>
    <w:p w14:paraId="096E270E" w14:textId="77777777" w:rsidR="00090272" w:rsidRPr="00371586" w:rsidRDefault="00090272" w:rsidP="00371586">
      <w:pPr>
        <w:ind w:firstLine="397"/>
        <w:jc w:val="both"/>
        <w:rPr>
          <w:sz w:val="28"/>
          <w:szCs w:val="28"/>
        </w:rPr>
      </w:pPr>
      <w:r w:rsidRPr="00371586">
        <w:rPr>
          <w:sz w:val="28"/>
          <w:szCs w:val="28"/>
        </w:rPr>
        <w:t xml:space="preserve">Важнейшим аспектом повышенной </w:t>
      </w:r>
      <w:proofErr w:type="spellStart"/>
      <w:r w:rsidRPr="00371586">
        <w:rPr>
          <w:sz w:val="28"/>
          <w:szCs w:val="28"/>
        </w:rPr>
        <w:t>виктимности</w:t>
      </w:r>
      <w:proofErr w:type="spellEnd"/>
      <w:r w:rsidRPr="00371586">
        <w:rPr>
          <w:sz w:val="28"/>
          <w:szCs w:val="28"/>
        </w:rPr>
        <w:t xml:space="preserve"> подростков является негативное воздействие взрослых на их психику, телевидение, компьютерные игры, интернет с его социальными сетями, группы сверстников, формируют у подростка антиобщественную установку личности. Результаты такого негативного воздействия нередко приводят подростка к совершению асоциальных поступков, а также могут поставить его в положение жертвы.</w:t>
      </w:r>
    </w:p>
    <w:p w14:paraId="61DD032C" w14:textId="77777777" w:rsidR="00090272" w:rsidRPr="00371586" w:rsidRDefault="00090272" w:rsidP="00371586">
      <w:pPr>
        <w:ind w:firstLine="397"/>
        <w:jc w:val="both"/>
        <w:rPr>
          <w:sz w:val="28"/>
          <w:szCs w:val="28"/>
        </w:rPr>
      </w:pPr>
      <w:r w:rsidRPr="00371586">
        <w:rPr>
          <w:sz w:val="28"/>
          <w:szCs w:val="28"/>
        </w:rPr>
        <w:t xml:space="preserve">Кроме того, психофизические особенности подросткового возраста – любопытство, жажда приключений, доверчивость, внушаемость, неумение приспособиться к условиям, в которых возникает необходимость находиться, беспомощность в конфликтных жизненных ситуациях, а в ряде случаев и просто физическая слабость, также создают повышенную </w:t>
      </w:r>
      <w:proofErr w:type="spellStart"/>
      <w:r w:rsidRPr="00371586">
        <w:rPr>
          <w:sz w:val="28"/>
          <w:szCs w:val="28"/>
        </w:rPr>
        <w:t>виктимность</w:t>
      </w:r>
      <w:proofErr w:type="spellEnd"/>
      <w:r w:rsidRPr="00371586">
        <w:rPr>
          <w:sz w:val="28"/>
          <w:szCs w:val="28"/>
        </w:rPr>
        <w:t xml:space="preserve"> этой возрастной группы. </w:t>
      </w:r>
    </w:p>
    <w:p w14:paraId="76CFACF0" w14:textId="77777777" w:rsidR="00090272" w:rsidRPr="00371586" w:rsidRDefault="00090272" w:rsidP="00371586">
      <w:pPr>
        <w:ind w:firstLine="397"/>
        <w:jc w:val="both"/>
        <w:rPr>
          <w:sz w:val="28"/>
          <w:szCs w:val="28"/>
        </w:rPr>
      </w:pPr>
      <w:r w:rsidRPr="00371586">
        <w:rPr>
          <w:sz w:val="28"/>
          <w:szCs w:val="28"/>
        </w:rPr>
        <w:t xml:space="preserve">Предрасположенность человека попадать в неприятные ситуации – не всегда вина подростка, но профилактика все же не помешает. </w:t>
      </w:r>
    </w:p>
    <w:p w14:paraId="182A59FE" w14:textId="77777777" w:rsidR="00090272" w:rsidRPr="00371586" w:rsidRDefault="00090272" w:rsidP="00371586">
      <w:pPr>
        <w:ind w:firstLine="397"/>
        <w:jc w:val="both"/>
        <w:rPr>
          <w:sz w:val="28"/>
          <w:szCs w:val="28"/>
        </w:rPr>
      </w:pPr>
      <w:r w:rsidRPr="00371586">
        <w:rPr>
          <w:sz w:val="28"/>
          <w:szCs w:val="28"/>
        </w:rPr>
        <w:t xml:space="preserve">Для профилактики </w:t>
      </w:r>
      <w:proofErr w:type="spellStart"/>
      <w:r w:rsidRPr="00371586">
        <w:rPr>
          <w:sz w:val="28"/>
          <w:szCs w:val="28"/>
        </w:rPr>
        <w:t>виктимного</w:t>
      </w:r>
      <w:proofErr w:type="spellEnd"/>
      <w:r w:rsidRPr="00371586">
        <w:rPr>
          <w:sz w:val="28"/>
          <w:szCs w:val="28"/>
        </w:rPr>
        <w:t xml:space="preserve"> поведения детей и подростков необходимо:</w:t>
      </w:r>
    </w:p>
    <w:p w14:paraId="2BCB20D8"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 xml:space="preserve">Проводить диагностику индивидуально-психологических черт личности подростков с целью выявления «группы риска», подверженности </w:t>
      </w:r>
      <w:proofErr w:type="spellStart"/>
      <w:r w:rsidRPr="00371586">
        <w:rPr>
          <w:sz w:val="28"/>
          <w:szCs w:val="28"/>
        </w:rPr>
        <w:t>виктимизации</w:t>
      </w:r>
      <w:proofErr w:type="spellEnd"/>
      <w:r w:rsidRPr="00371586">
        <w:rPr>
          <w:sz w:val="28"/>
          <w:szCs w:val="28"/>
        </w:rPr>
        <w:t>.</w:t>
      </w:r>
    </w:p>
    <w:p w14:paraId="2AB7C175"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Беседовать с несовершеннолетним на тему вреда употребления спиртных напитков.</w:t>
      </w:r>
    </w:p>
    <w:p w14:paraId="668567D0"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Необходимо просвещать детей и формирование у них знаний в области взаимоотношения полов, морально-нравственных принципов.</w:t>
      </w:r>
    </w:p>
    <w:p w14:paraId="26EC8D40"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Нужно формировать в ребенка коммуникативные навыки, приемлемых форм и стереотипов безопасного поведения в различных ситуациях.</w:t>
      </w:r>
    </w:p>
    <w:p w14:paraId="5BF39F4C"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Желательно проводить с ребенком разъяснительные беседы и психологические тренинги, направленные на обучение способам предупреждения противоправных действий и выработку стратегий поведения в угрожающих жизни ситуациях.</w:t>
      </w:r>
    </w:p>
    <w:p w14:paraId="2C3318A7"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Рекомендуется организовывать досуг детей и подростков во внеурочное время.</w:t>
      </w:r>
    </w:p>
    <w:p w14:paraId="3F4583AD" w14:textId="77777777" w:rsidR="00090272" w:rsidRPr="00371586" w:rsidRDefault="00090272" w:rsidP="00371586">
      <w:pPr>
        <w:pStyle w:val="a7"/>
        <w:numPr>
          <w:ilvl w:val="0"/>
          <w:numId w:val="3"/>
        </w:numPr>
        <w:ind w:left="0" w:firstLine="397"/>
        <w:contextualSpacing w:val="0"/>
        <w:jc w:val="both"/>
        <w:rPr>
          <w:sz w:val="28"/>
          <w:szCs w:val="28"/>
        </w:rPr>
      </w:pPr>
      <w:r w:rsidRPr="00371586">
        <w:rPr>
          <w:sz w:val="28"/>
          <w:szCs w:val="28"/>
        </w:rPr>
        <w:t xml:space="preserve">Самое главное в профилактике </w:t>
      </w:r>
      <w:proofErr w:type="spellStart"/>
      <w:r w:rsidRPr="00371586">
        <w:rPr>
          <w:sz w:val="28"/>
          <w:szCs w:val="28"/>
        </w:rPr>
        <w:t>виктимного</w:t>
      </w:r>
      <w:proofErr w:type="spellEnd"/>
      <w:r w:rsidRPr="00371586">
        <w:rPr>
          <w:sz w:val="28"/>
          <w:szCs w:val="28"/>
        </w:rPr>
        <w:t xml:space="preserve"> поведения детей и подростков - это грамотное воспитание и благоприятная психологическая среда развития ребенка в семье. Не стесняйтесь заступаться за ребенка. Любой конфликт с его участием тщательно разбирайте, помогите ребенку понять, когда в конфликте виноват он сам и ему стоило бы извиниться, а когда неправы другие люди, и ему стоит отстаивать свою позицию.</w:t>
      </w:r>
    </w:p>
    <w:p w14:paraId="68D968D9" w14:textId="77777777" w:rsidR="00090272" w:rsidRPr="00371586" w:rsidRDefault="00090272" w:rsidP="00371586">
      <w:pPr>
        <w:ind w:firstLine="397"/>
        <w:jc w:val="both"/>
        <w:rPr>
          <w:sz w:val="28"/>
          <w:szCs w:val="28"/>
        </w:rPr>
      </w:pPr>
      <w:r w:rsidRPr="00371586">
        <w:rPr>
          <w:sz w:val="28"/>
          <w:szCs w:val="28"/>
        </w:rPr>
        <w:t xml:space="preserve">Не «отмахивайтесь» от проблем ребенка, даже если они кажутся вам незначительными, а сами вы сильно устали или заняты. Не забывайте: дети - </w:t>
      </w:r>
      <w:r w:rsidRPr="00371586">
        <w:rPr>
          <w:sz w:val="28"/>
          <w:szCs w:val="28"/>
        </w:rPr>
        <w:lastRenderedPageBreak/>
        <w:t>очень плохие рассказчики. Иногда за наивным и на первый взгляд пустяковым лепетом кроется боль и обида, которая годами будет отравлять душу вашего малыша.</w:t>
      </w:r>
    </w:p>
    <w:p w14:paraId="77984756" w14:textId="77088938" w:rsidR="00090272" w:rsidRPr="00371586" w:rsidRDefault="00090272" w:rsidP="00371586">
      <w:pPr>
        <w:ind w:firstLine="397"/>
        <w:jc w:val="both"/>
        <w:rPr>
          <w:sz w:val="28"/>
          <w:szCs w:val="28"/>
        </w:rPr>
      </w:pPr>
      <w:r w:rsidRPr="00371586">
        <w:rPr>
          <w:sz w:val="28"/>
          <w:szCs w:val="28"/>
        </w:rPr>
        <w:t xml:space="preserve">Ведь семья - это не только первый институт социализации будущей взрослой личности, но и микромир, "среда обитания" ребенка. И при правильной ее организации риск </w:t>
      </w:r>
      <w:proofErr w:type="spellStart"/>
      <w:r w:rsidRPr="00371586">
        <w:rPr>
          <w:sz w:val="28"/>
          <w:szCs w:val="28"/>
        </w:rPr>
        <w:t>виктимизации</w:t>
      </w:r>
      <w:proofErr w:type="spellEnd"/>
      <w:r w:rsidRPr="00371586">
        <w:rPr>
          <w:sz w:val="28"/>
          <w:szCs w:val="28"/>
        </w:rPr>
        <w:t xml:space="preserve"> будет сведен </w:t>
      </w:r>
      <w:r w:rsidR="00D9053F">
        <w:rPr>
          <w:sz w:val="28"/>
          <w:szCs w:val="28"/>
        </w:rPr>
        <w:t xml:space="preserve">к </w:t>
      </w:r>
      <w:r w:rsidRPr="00371586">
        <w:rPr>
          <w:sz w:val="28"/>
          <w:szCs w:val="28"/>
        </w:rPr>
        <w:t>минимальному.</w:t>
      </w:r>
    </w:p>
    <w:p w14:paraId="27F5ADC6" w14:textId="77777777" w:rsidR="00090272" w:rsidRPr="00371586" w:rsidRDefault="00090272" w:rsidP="00371586">
      <w:pPr>
        <w:ind w:firstLine="397"/>
        <w:jc w:val="center"/>
        <w:rPr>
          <w:sz w:val="28"/>
          <w:szCs w:val="28"/>
        </w:rPr>
      </w:pPr>
    </w:p>
    <w:p w14:paraId="3013D7FA" w14:textId="1D852A00" w:rsidR="00090272" w:rsidRPr="00D9053F" w:rsidRDefault="00090272" w:rsidP="00D9053F">
      <w:pPr>
        <w:ind w:firstLine="397"/>
        <w:rPr>
          <w:b/>
          <w:sz w:val="28"/>
          <w:szCs w:val="28"/>
        </w:rPr>
      </w:pPr>
      <w:r w:rsidRPr="00D9053F">
        <w:rPr>
          <w:b/>
          <w:sz w:val="28"/>
          <w:szCs w:val="28"/>
        </w:rPr>
        <w:t>Список литературы</w:t>
      </w:r>
    </w:p>
    <w:p w14:paraId="42096AAA" w14:textId="01281A2A" w:rsidR="00090272" w:rsidRPr="00D9053F" w:rsidRDefault="00090272" w:rsidP="00D9053F">
      <w:pPr>
        <w:pStyle w:val="a7"/>
        <w:ind w:left="397"/>
        <w:contextualSpacing w:val="0"/>
        <w:jc w:val="both"/>
        <w:rPr>
          <w:b/>
          <w:sz w:val="28"/>
          <w:szCs w:val="28"/>
        </w:rPr>
      </w:pPr>
      <w:r w:rsidRPr="00D9053F">
        <w:rPr>
          <w:b/>
          <w:sz w:val="28"/>
          <w:szCs w:val="28"/>
        </w:rPr>
        <w:t>Специал</w:t>
      </w:r>
      <w:r w:rsidR="00E932B4">
        <w:rPr>
          <w:b/>
          <w:sz w:val="28"/>
          <w:szCs w:val="28"/>
        </w:rPr>
        <w:t>ь</w:t>
      </w:r>
      <w:r w:rsidRPr="00D9053F">
        <w:rPr>
          <w:b/>
          <w:sz w:val="28"/>
          <w:szCs w:val="28"/>
        </w:rPr>
        <w:t>ная литература</w:t>
      </w:r>
      <w:r w:rsidR="00D9053F">
        <w:rPr>
          <w:b/>
          <w:sz w:val="28"/>
          <w:szCs w:val="28"/>
        </w:rPr>
        <w:t>:</w:t>
      </w:r>
    </w:p>
    <w:p w14:paraId="7E4DC123" w14:textId="77777777" w:rsidR="00090272" w:rsidRPr="00371586" w:rsidRDefault="00090272" w:rsidP="00371586">
      <w:pPr>
        <w:pStyle w:val="a7"/>
        <w:numPr>
          <w:ilvl w:val="0"/>
          <w:numId w:val="7"/>
        </w:numPr>
        <w:ind w:left="0" w:firstLine="397"/>
        <w:contextualSpacing w:val="0"/>
        <w:jc w:val="both"/>
        <w:rPr>
          <w:sz w:val="28"/>
          <w:szCs w:val="28"/>
        </w:rPr>
      </w:pPr>
      <w:r w:rsidRPr="00371586">
        <w:rPr>
          <w:sz w:val="28"/>
          <w:szCs w:val="28"/>
        </w:rPr>
        <w:t xml:space="preserve">Мудрик А. В. Социальная педагогика: учебник для студ. Учреждений </w:t>
      </w:r>
      <w:proofErr w:type="spellStart"/>
      <w:r w:rsidRPr="00371586">
        <w:rPr>
          <w:sz w:val="28"/>
          <w:szCs w:val="28"/>
        </w:rPr>
        <w:t>высш</w:t>
      </w:r>
      <w:proofErr w:type="spellEnd"/>
      <w:r w:rsidRPr="00371586">
        <w:rPr>
          <w:sz w:val="28"/>
          <w:szCs w:val="28"/>
        </w:rPr>
        <w:t xml:space="preserve">. проф. образования / </w:t>
      </w:r>
      <w:proofErr w:type="spellStart"/>
      <w:r w:rsidRPr="00371586">
        <w:rPr>
          <w:sz w:val="28"/>
          <w:szCs w:val="28"/>
        </w:rPr>
        <w:t>А.В.Мудрик</w:t>
      </w:r>
      <w:proofErr w:type="spellEnd"/>
      <w:r w:rsidRPr="00371586">
        <w:rPr>
          <w:sz w:val="28"/>
          <w:szCs w:val="28"/>
        </w:rPr>
        <w:t xml:space="preserve">. — 8-е изд., </w:t>
      </w:r>
      <w:proofErr w:type="spellStart"/>
      <w:r w:rsidRPr="00371586">
        <w:rPr>
          <w:sz w:val="28"/>
          <w:szCs w:val="28"/>
        </w:rPr>
        <w:t>испр</w:t>
      </w:r>
      <w:proofErr w:type="spellEnd"/>
      <w:r w:rsidRPr="00371586">
        <w:rPr>
          <w:sz w:val="28"/>
          <w:szCs w:val="28"/>
        </w:rPr>
        <w:t xml:space="preserve">. и доп. — М.: Издательский центр «Академия», 2013. — 240 с. — (Сер. </w:t>
      </w:r>
      <w:proofErr w:type="spellStart"/>
      <w:r w:rsidRPr="00371586">
        <w:rPr>
          <w:sz w:val="28"/>
          <w:szCs w:val="28"/>
        </w:rPr>
        <w:t>Бакалавриат</w:t>
      </w:r>
      <w:proofErr w:type="spellEnd"/>
      <w:r w:rsidRPr="00371586">
        <w:rPr>
          <w:sz w:val="28"/>
          <w:szCs w:val="28"/>
        </w:rPr>
        <w:t>).</w:t>
      </w:r>
    </w:p>
    <w:p w14:paraId="07F76390" w14:textId="6B3EB720" w:rsidR="00090272" w:rsidRPr="00371586" w:rsidRDefault="00090272" w:rsidP="00371586">
      <w:pPr>
        <w:pStyle w:val="a7"/>
        <w:numPr>
          <w:ilvl w:val="0"/>
          <w:numId w:val="7"/>
        </w:numPr>
        <w:ind w:left="0" w:firstLine="397"/>
        <w:contextualSpacing w:val="0"/>
        <w:jc w:val="both"/>
        <w:rPr>
          <w:sz w:val="28"/>
          <w:szCs w:val="28"/>
        </w:rPr>
      </w:pPr>
      <w:proofErr w:type="spellStart"/>
      <w:r w:rsidRPr="00371586">
        <w:rPr>
          <w:sz w:val="28"/>
          <w:szCs w:val="28"/>
        </w:rPr>
        <w:t>Саттаров</w:t>
      </w:r>
      <w:proofErr w:type="spellEnd"/>
      <w:r w:rsidRPr="00371586">
        <w:rPr>
          <w:sz w:val="28"/>
          <w:szCs w:val="28"/>
        </w:rPr>
        <w:t xml:space="preserve"> В.Д., Шабалин О.М. /Повышенная внушаемость как фактор, способствующий формированию </w:t>
      </w:r>
      <w:proofErr w:type="spellStart"/>
      <w:r w:rsidRPr="00371586">
        <w:rPr>
          <w:sz w:val="28"/>
          <w:szCs w:val="28"/>
        </w:rPr>
        <w:t>деликвентного</w:t>
      </w:r>
      <w:proofErr w:type="spellEnd"/>
      <w:r w:rsidRPr="00371586">
        <w:rPr>
          <w:sz w:val="28"/>
          <w:szCs w:val="28"/>
        </w:rPr>
        <w:t xml:space="preserve"> поведения. / Материалы Всероссийской научно-практической конференции для студентов, магистрантов и преподавателей: В 2 томах. Министерство образования и науки российской федерации, Пермский государственный гуманитарно-педаго</w:t>
      </w:r>
      <w:r w:rsidR="00A879DB">
        <w:rPr>
          <w:sz w:val="28"/>
          <w:szCs w:val="28"/>
        </w:rPr>
        <w:t>гический университет, 2014. С.</w:t>
      </w:r>
      <w:r w:rsidRPr="00371586">
        <w:rPr>
          <w:sz w:val="28"/>
          <w:szCs w:val="28"/>
        </w:rPr>
        <w:t xml:space="preserve"> 170-176.</w:t>
      </w:r>
    </w:p>
    <w:p w14:paraId="38B34AED" w14:textId="77777777" w:rsidR="00090272" w:rsidRPr="00371586" w:rsidRDefault="00090272" w:rsidP="00371586">
      <w:pPr>
        <w:pStyle w:val="a7"/>
        <w:numPr>
          <w:ilvl w:val="0"/>
          <w:numId w:val="7"/>
        </w:numPr>
        <w:ind w:left="0" w:firstLine="397"/>
        <w:contextualSpacing w:val="0"/>
        <w:jc w:val="both"/>
        <w:rPr>
          <w:sz w:val="28"/>
          <w:szCs w:val="28"/>
        </w:rPr>
      </w:pPr>
      <w:r w:rsidRPr="00371586">
        <w:rPr>
          <w:sz w:val="28"/>
          <w:szCs w:val="28"/>
        </w:rPr>
        <w:t>Справка по результатам обобщения судебной практики по осуществлению правосудия в отношении несовершеннолетних по делам, рассмотренным мировым судьей судебного участка №1 Центрального района г. Твери в 2017г. / приговор № 1-7(2)/2013 от 29 декабря 2012 г.</w:t>
      </w:r>
    </w:p>
    <w:p w14:paraId="514E481A" w14:textId="77777777" w:rsidR="00090272" w:rsidRPr="00371586" w:rsidRDefault="00090272" w:rsidP="00371586">
      <w:pPr>
        <w:pStyle w:val="a7"/>
        <w:numPr>
          <w:ilvl w:val="0"/>
          <w:numId w:val="7"/>
        </w:numPr>
        <w:ind w:left="0" w:firstLine="397"/>
        <w:contextualSpacing w:val="0"/>
        <w:jc w:val="both"/>
        <w:rPr>
          <w:sz w:val="28"/>
          <w:szCs w:val="28"/>
        </w:rPr>
      </w:pPr>
      <w:r w:rsidRPr="00371586">
        <w:rPr>
          <w:sz w:val="28"/>
          <w:szCs w:val="28"/>
        </w:rPr>
        <w:t>Статистика и аналитика МВД РФ за 2017г., информация о состоянии преступлений против несовершеннолетних // https://мвд.рф/Deljatelnost/statistics</w:t>
      </w:r>
    </w:p>
    <w:p w14:paraId="49840665" w14:textId="7E54A46B" w:rsidR="00090272" w:rsidRPr="00D9053F" w:rsidRDefault="00090272" w:rsidP="00D9053F">
      <w:pPr>
        <w:pStyle w:val="a7"/>
        <w:ind w:left="397"/>
        <w:contextualSpacing w:val="0"/>
        <w:jc w:val="both"/>
        <w:rPr>
          <w:b/>
          <w:sz w:val="28"/>
          <w:szCs w:val="28"/>
        </w:rPr>
      </w:pPr>
      <w:r w:rsidRPr="00D9053F">
        <w:rPr>
          <w:b/>
          <w:sz w:val="28"/>
          <w:szCs w:val="28"/>
        </w:rPr>
        <w:t>Судебн</w:t>
      </w:r>
      <w:r w:rsidR="00D9053F">
        <w:rPr>
          <w:b/>
          <w:sz w:val="28"/>
          <w:szCs w:val="28"/>
        </w:rPr>
        <w:t>ая</w:t>
      </w:r>
      <w:r w:rsidRPr="00D9053F">
        <w:rPr>
          <w:b/>
          <w:sz w:val="28"/>
          <w:szCs w:val="28"/>
        </w:rPr>
        <w:t xml:space="preserve"> </w:t>
      </w:r>
      <w:r w:rsidR="00D9053F">
        <w:rPr>
          <w:b/>
          <w:sz w:val="28"/>
          <w:szCs w:val="28"/>
        </w:rPr>
        <w:t>практика:</w:t>
      </w:r>
    </w:p>
    <w:p w14:paraId="68F62163" w14:textId="77777777" w:rsidR="00090272" w:rsidRPr="00371586" w:rsidRDefault="00090272" w:rsidP="00371586">
      <w:pPr>
        <w:pStyle w:val="a7"/>
        <w:numPr>
          <w:ilvl w:val="0"/>
          <w:numId w:val="6"/>
        </w:numPr>
        <w:ind w:left="0" w:firstLine="397"/>
        <w:contextualSpacing w:val="0"/>
        <w:jc w:val="both"/>
        <w:rPr>
          <w:sz w:val="28"/>
          <w:szCs w:val="28"/>
        </w:rPr>
      </w:pPr>
      <w:r w:rsidRPr="00371586">
        <w:rPr>
          <w:sz w:val="28"/>
          <w:szCs w:val="28"/>
        </w:rPr>
        <w:t>Приговор № 1-641/2016 1-57/2017 от 16 марта 2017 г. по делу № 1-541/2016, г. Симферополь // http://sudact.ru/regular/doc/3Ui4QyrQvmlB/</w:t>
      </w:r>
    </w:p>
    <w:p w14:paraId="456BC4DB" w14:textId="77777777" w:rsidR="00090272" w:rsidRPr="00371586" w:rsidRDefault="00090272" w:rsidP="00371586">
      <w:pPr>
        <w:pStyle w:val="a7"/>
        <w:numPr>
          <w:ilvl w:val="0"/>
          <w:numId w:val="6"/>
        </w:numPr>
        <w:ind w:left="0" w:firstLine="397"/>
        <w:contextualSpacing w:val="0"/>
        <w:jc w:val="both"/>
        <w:rPr>
          <w:sz w:val="28"/>
          <w:szCs w:val="28"/>
        </w:rPr>
      </w:pPr>
      <w:r w:rsidRPr="00371586">
        <w:rPr>
          <w:sz w:val="28"/>
          <w:szCs w:val="28"/>
        </w:rPr>
        <w:t>Приговор по п. «а, б» ч.2 ст.158, ч.2 ст.150 УК РФ по делу № 1-54-2011, Рыбинский районный суд, // https://rospravosudie.com/court-rybinskij-rajonnyj-sud-yaroslavskaya-oblast-s/act-101404412/</w:t>
      </w:r>
    </w:p>
    <w:p w14:paraId="526BE2FE" w14:textId="77777777" w:rsidR="00090272" w:rsidRPr="00371586" w:rsidRDefault="00090272" w:rsidP="00371586">
      <w:pPr>
        <w:pStyle w:val="a7"/>
        <w:numPr>
          <w:ilvl w:val="0"/>
          <w:numId w:val="6"/>
        </w:numPr>
        <w:ind w:left="0" w:firstLine="397"/>
        <w:contextualSpacing w:val="0"/>
        <w:jc w:val="both"/>
        <w:rPr>
          <w:sz w:val="28"/>
          <w:szCs w:val="28"/>
        </w:rPr>
      </w:pPr>
      <w:r w:rsidRPr="00371586">
        <w:rPr>
          <w:sz w:val="28"/>
          <w:szCs w:val="28"/>
        </w:rPr>
        <w:t xml:space="preserve">Приговор № 1-96/2012 от 16 ноября 2012г. по делу № 1-96/2012. </w:t>
      </w:r>
      <w:proofErr w:type="spellStart"/>
      <w:r w:rsidRPr="00371586">
        <w:rPr>
          <w:sz w:val="28"/>
          <w:szCs w:val="28"/>
        </w:rPr>
        <w:t>Мазановский</w:t>
      </w:r>
      <w:proofErr w:type="spellEnd"/>
      <w:r w:rsidRPr="00371586">
        <w:rPr>
          <w:sz w:val="28"/>
          <w:szCs w:val="28"/>
        </w:rPr>
        <w:t xml:space="preserve"> районный суд // </w:t>
      </w:r>
      <w:r w:rsidRPr="00371586">
        <w:rPr>
          <w:sz w:val="28"/>
          <w:szCs w:val="28"/>
          <w:lang w:val="en-US"/>
        </w:rPr>
        <w:t>h</w:t>
      </w:r>
      <w:r w:rsidRPr="00371586">
        <w:rPr>
          <w:sz w:val="28"/>
          <w:szCs w:val="28"/>
        </w:rPr>
        <w:t>t</w:t>
      </w:r>
      <w:proofErr w:type="spellStart"/>
      <w:r w:rsidRPr="00371586">
        <w:rPr>
          <w:sz w:val="28"/>
          <w:szCs w:val="28"/>
          <w:lang w:val="en-US"/>
        </w:rPr>
        <w:t>t</w:t>
      </w:r>
      <w:proofErr w:type="spellEnd"/>
      <w:r w:rsidRPr="00371586">
        <w:rPr>
          <w:sz w:val="28"/>
          <w:szCs w:val="28"/>
        </w:rPr>
        <w:t>p://sudact.ru/regular/doc/aH4p07x1roL/</w:t>
      </w:r>
    </w:p>
    <w:p w14:paraId="0FF01786" w14:textId="77777777" w:rsidR="00090272" w:rsidRPr="00371586" w:rsidRDefault="00090272" w:rsidP="00371586">
      <w:pPr>
        <w:pStyle w:val="a3"/>
        <w:spacing w:before="0" w:beforeAutospacing="0" w:after="0" w:afterAutospacing="0"/>
        <w:ind w:firstLine="397"/>
        <w:jc w:val="center"/>
        <w:rPr>
          <w:b/>
          <w:sz w:val="28"/>
          <w:szCs w:val="28"/>
        </w:rPr>
      </w:pPr>
    </w:p>
    <w:p w14:paraId="08C31CB7" w14:textId="77777777" w:rsidR="00090272" w:rsidRPr="00371586" w:rsidRDefault="00090272" w:rsidP="00371586">
      <w:pPr>
        <w:pStyle w:val="a3"/>
        <w:spacing w:before="0" w:beforeAutospacing="0" w:after="0" w:afterAutospacing="0"/>
        <w:ind w:firstLine="397"/>
        <w:jc w:val="center"/>
        <w:rPr>
          <w:b/>
          <w:sz w:val="28"/>
          <w:szCs w:val="28"/>
        </w:rPr>
      </w:pPr>
    </w:p>
    <w:p w14:paraId="3F301CAF" w14:textId="77777777" w:rsidR="00715FD8" w:rsidRPr="00D9053F" w:rsidRDefault="00715FD8" w:rsidP="00D9053F">
      <w:pPr>
        <w:pStyle w:val="1"/>
        <w:jc w:val="center"/>
        <w:rPr>
          <w:rFonts w:ascii="Times New Roman" w:hAnsi="Times New Roman" w:cs="Times New Roman"/>
          <w:b/>
          <w:color w:val="auto"/>
          <w:sz w:val="28"/>
          <w:szCs w:val="28"/>
        </w:rPr>
      </w:pPr>
      <w:bookmarkStart w:id="79" w:name="_Toc394091631"/>
      <w:r w:rsidRPr="00D9053F">
        <w:rPr>
          <w:rFonts w:ascii="Times New Roman" w:hAnsi="Times New Roman" w:cs="Times New Roman"/>
          <w:b/>
          <w:color w:val="auto"/>
          <w:sz w:val="28"/>
          <w:szCs w:val="28"/>
        </w:rPr>
        <w:t>МОШЕННИЧЕСТВО В СФЕРЕ КОМПЬЮТЕРНОЙ ИНФОРМАЦИИ С ПОМОЩЬЮ ПРИЕМОВ СОЦИАЛЬНОЙ ИНЖЕНЕРИИ И ПСИХОЛОГИИ</w:t>
      </w:r>
      <w:bookmarkEnd w:id="79"/>
    </w:p>
    <w:p w14:paraId="49C0C09F" w14:textId="77777777" w:rsidR="00715FD8" w:rsidRPr="00D9053F" w:rsidRDefault="00715FD8" w:rsidP="00D9053F">
      <w:pPr>
        <w:pStyle w:val="1"/>
        <w:jc w:val="center"/>
        <w:rPr>
          <w:rFonts w:ascii="Times New Roman" w:hAnsi="Times New Roman" w:cs="Times New Roman"/>
          <w:b/>
          <w:color w:val="auto"/>
          <w:sz w:val="28"/>
          <w:szCs w:val="28"/>
        </w:rPr>
      </w:pPr>
      <w:bookmarkStart w:id="80" w:name="_Toc392529396"/>
      <w:bookmarkStart w:id="81" w:name="_Toc394091632"/>
      <w:r w:rsidRPr="00D9053F">
        <w:rPr>
          <w:rFonts w:ascii="Times New Roman" w:hAnsi="Times New Roman" w:cs="Times New Roman"/>
          <w:b/>
          <w:color w:val="auto"/>
          <w:sz w:val="28"/>
          <w:szCs w:val="28"/>
        </w:rPr>
        <w:t>С.А. Колунов</w:t>
      </w:r>
      <w:bookmarkEnd w:id="80"/>
      <w:bookmarkEnd w:id="81"/>
    </w:p>
    <w:p w14:paraId="36566EB0" w14:textId="77777777" w:rsidR="00D9053F" w:rsidRDefault="00D9053F" w:rsidP="00D9053F">
      <w:pPr>
        <w:ind w:firstLine="397"/>
        <w:jc w:val="center"/>
        <w:rPr>
          <w:bCs/>
        </w:rPr>
      </w:pPr>
    </w:p>
    <w:p w14:paraId="4D219795" w14:textId="77777777" w:rsidR="00D9053F" w:rsidRPr="00242206" w:rsidRDefault="00D9053F" w:rsidP="00D9053F">
      <w:pPr>
        <w:ind w:firstLine="397"/>
        <w:jc w:val="center"/>
      </w:pPr>
      <w:r w:rsidRPr="00242206">
        <w:rPr>
          <w:bCs/>
        </w:rPr>
        <w:t>ФГБОУ ВО «Тверской государственный университет»</w:t>
      </w:r>
    </w:p>
    <w:p w14:paraId="1CC1152F" w14:textId="77777777" w:rsidR="00D9053F" w:rsidRDefault="00D9053F" w:rsidP="00371586">
      <w:pPr>
        <w:pStyle w:val="-3"/>
        <w:spacing w:before="0"/>
        <w:ind w:left="0" w:right="0" w:firstLine="397"/>
        <w:rPr>
          <w:sz w:val="28"/>
          <w:szCs w:val="28"/>
        </w:rPr>
      </w:pPr>
    </w:p>
    <w:p w14:paraId="5E4169DE" w14:textId="77777777" w:rsidR="00715FD8" w:rsidRPr="00D9053F" w:rsidRDefault="00715FD8" w:rsidP="00D9053F">
      <w:pPr>
        <w:pStyle w:val="-3"/>
        <w:spacing w:before="0"/>
        <w:ind w:left="426" w:right="0"/>
        <w:rPr>
          <w:sz w:val="24"/>
          <w:szCs w:val="24"/>
        </w:rPr>
      </w:pPr>
      <w:r w:rsidRPr="00D9053F">
        <w:rPr>
          <w:sz w:val="24"/>
          <w:szCs w:val="24"/>
        </w:rPr>
        <w:lastRenderedPageBreak/>
        <w:t>Статья посвящена комплексному исследованию проблем в сфере защиты компьютерной информации от мошенников, использующих различные приемы психологии и социальной инженерии.</w:t>
      </w:r>
    </w:p>
    <w:p w14:paraId="0E87504E" w14:textId="77777777" w:rsidR="00715FD8" w:rsidRPr="00D9053F" w:rsidRDefault="00715FD8" w:rsidP="00D9053F">
      <w:pPr>
        <w:ind w:left="426"/>
        <w:jc w:val="both"/>
        <w:rPr>
          <w:i/>
        </w:rPr>
      </w:pPr>
      <w:r w:rsidRPr="00D9053F">
        <w:rPr>
          <w:b/>
          <w:i/>
        </w:rPr>
        <w:t>Ключевые слова:</w:t>
      </w:r>
      <w:r w:rsidRPr="00D9053F">
        <w:t xml:space="preserve"> </w:t>
      </w:r>
      <w:r w:rsidRPr="00D9053F">
        <w:rPr>
          <w:rStyle w:val="-6"/>
          <w:rFonts w:eastAsia="Calibri"/>
          <w:i w:val="0"/>
          <w:sz w:val="24"/>
        </w:rPr>
        <w:t xml:space="preserve">социальная инженерия, мошенничество, психология, </w:t>
      </w:r>
      <w:proofErr w:type="spellStart"/>
      <w:r w:rsidRPr="00D9053F">
        <w:rPr>
          <w:rStyle w:val="-6"/>
          <w:rFonts w:eastAsia="Calibri"/>
          <w:i w:val="0"/>
          <w:sz w:val="24"/>
        </w:rPr>
        <w:t>фишинг</w:t>
      </w:r>
      <w:proofErr w:type="spellEnd"/>
      <w:r w:rsidRPr="00D9053F">
        <w:rPr>
          <w:rStyle w:val="-6"/>
          <w:rFonts w:eastAsia="Calibri"/>
          <w:i w:val="0"/>
          <w:sz w:val="24"/>
        </w:rPr>
        <w:t>, вредоносное программное обеспечение.</w:t>
      </w:r>
    </w:p>
    <w:p w14:paraId="2CE11BC6" w14:textId="77777777" w:rsidR="00D9053F" w:rsidRDefault="00D9053F" w:rsidP="00371586">
      <w:pPr>
        <w:ind w:firstLine="397"/>
        <w:jc w:val="both"/>
        <w:rPr>
          <w:sz w:val="28"/>
          <w:szCs w:val="28"/>
        </w:rPr>
      </w:pPr>
    </w:p>
    <w:p w14:paraId="782084F8" w14:textId="77777777" w:rsidR="00715FD8" w:rsidRPr="00371586" w:rsidRDefault="00715FD8" w:rsidP="00371586">
      <w:pPr>
        <w:ind w:firstLine="397"/>
        <w:jc w:val="both"/>
        <w:rPr>
          <w:sz w:val="28"/>
          <w:szCs w:val="28"/>
        </w:rPr>
      </w:pPr>
      <w:r w:rsidRPr="00371586">
        <w:rPr>
          <w:sz w:val="28"/>
          <w:szCs w:val="28"/>
        </w:rPr>
        <w:t xml:space="preserve">Современное общество характеризуется развитием информационных технологий и глобализацией информационных процессов. Одним из самых ярких примеров такого процесса является возникновение сети Интернет, стремительное и неуклонное расширение ее использования во всех сферах жизни общества. </w:t>
      </w:r>
    </w:p>
    <w:p w14:paraId="129A069F" w14:textId="2C9AC121" w:rsidR="00715FD8" w:rsidRPr="00371586" w:rsidRDefault="00715FD8" w:rsidP="00371586">
      <w:pPr>
        <w:ind w:firstLine="397"/>
        <w:jc w:val="both"/>
        <w:rPr>
          <w:sz w:val="28"/>
          <w:szCs w:val="28"/>
        </w:rPr>
      </w:pPr>
      <w:r w:rsidRPr="00371586">
        <w:rPr>
          <w:sz w:val="28"/>
          <w:szCs w:val="28"/>
        </w:rPr>
        <w:t>Коммуникативные возможности Интернета используются в бизнесе, политике, государственном управлении, науке. Многие аспекты реального мира становятся доступными в виртуальном пространстве. В Интернете человек может общаться, учиться, совершать покупки, работать, знакомиться.</w:t>
      </w:r>
    </w:p>
    <w:p w14:paraId="39FCC439" w14:textId="47EFE575" w:rsidR="00715FD8" w:rsidRPr="00371586" w:rsidRDefault="00715FD8" w:rsidP="00371586">
      <w:pPr>
        <w:ind w:firstLine="397"/>
        <w:jc w:val="both"/>
        <w:rPr>
          <w:sz w:val="28"/>
          <w:szCs w:val="28"/>
        </w:rPr>
      </w:pPr>
      <w:r w:rsidRPr="00371586">
        <w:rPr>
          <w:sz w:val="28"/>
          <w:szCs w:val="28"/>
        </w:rPr>
        <w:t>Так как коммуникативные возможности Интернета постоянно расширяются, то Интернет представляет собой динамическое коммуникативное пространство, в котором интенсивно развиваются различные социальные процессы, одним из которых является мошенничество в самых разнообразных формах, воздействующих непосредственно, как на пользователя ЭВМ, так и на сами ЭВМ.</w:t>
      </w:r>
    </w:p>
    <w:p w14:paraId="31009CF8" w14:textId="745D0CFE" w:rsidR="00715FD8" w:rsidRPr="00371586" w:rsidRDefault="00715FD8" w:rsidP="00371586">
      <w:pPr>
        <w:ind w:firstLine="397"/>
        <w:jc w:val="both"/>
        <w:rPr>
          <w:sz w:val="28"/>
          <w:szCs w:val="28"/>
        </w:rPr>
      </w:pPr>
      <w:r w:rsidRPr="00371586">
        <w:rPr>
          <w:sz w:val="28"/>
          <w:szCs w:val="28"/>
        </w:rPr>
        <w:t xml:space="preserve">«Поскольку обеспечить компьютерную безопасность трудно (может быть, даже невозможно), однако если представить на минуту, что кому-то это удалось сделать. Где необходимо, применяется мощная криптография, протоколы безопасности безупречно выполняют свои функции. В распоряжении этих людей имеются как надежное оборудование, так и качественное программное обеспечение. Даже сеть, в которой они работают, будет абсолютно безопасной. </w:t>
      </w:r>
    </w:p>
    <w:p w14:paraId="7F929CE6" w14:textId="52432130" w:rsidR="00715FD8" w:rsidRPr="00371586" w:rsidRDefault="00715FD8" w:rsidP="00371586">
      <w:pPr>
        <w:ind w:firstLine="397"/>
        <w:jc w:val="both"/>
        <w:rPr>
          <w:sz w:val="28"/>
          <w:szCs w:val="28"/>
        </w:rPr>
      </w:pPr>
      <w:r w:rsidRPr="00371586">
        <w:rPr>
          <w:sz w:val="28"/>
          <w:szCs w:val="28"/>
        </w:rPr>
        <w:t>К сожалению, этого недостаточно. Сделать что-либо полезное эта замечательная система может лишь при участии пользователей. И это взаимодействие человека с компьютером таит в себе наибольшую угрозу из всех существующих.</w:t>
      </w:r>
    </w:p>
    <w:p w14:paraId="369A1659" w14:textId="62F0FDBD" w:rsidR="00715FD8" w:rsidRPr="00371586" w:rsidRDefault="00715FD8" w:rsidP="00371586">
      <w:pPr>
        <w:ind w:firstLine="397"/>
        <w:jc w:val="both"/>
        <w:rPr>
          <w:sz w:val="28"/>
          <w:szCs w:val="28"/>
        </w:rPr>
      </w:pPr>
      <w:r w:rsidRPr="00371586">
        <w:rPr>
          <w:sz w:val="28"/>
          <w:szCs w:val="28"/>
        </w:rPr>
        <w:t>Люди часто оказываются самым слабым звеном в системе мер безопасности, и именно они постоянно являются причиной неэффективности последних.»</w:t>
      </w:r>
      <w:r w:rsidRPr="00371586">
        <w:rPr>
          <w:rStyle w:val="a4"/>
          <w:sz w:val="28"/>
          <w:szCs w:val="28"/>
        </w:rPr>
        <w:footnoteReference w:id="89"/>
      </w:r>
    </w:p>
    <w:p w14:paraId="5058124C" w14:textId="7F906EA0" w:rsidR="00715FD8" w:rsidRPr="00371586" w:rsidRDefault="00715FD8" w:rsidP="00371586">
      <w:pPr>
        <w:ind w:firstLine="397"/>
        <w:jc w:val="both"/>
        <w:rPr>
          <w:sz w:val="28"/>
          <w:szCs w:val="28"/>
        </w:rPr>
      </w:pPr>
      <w:r w:rsidRPr="00371586">
        <w:rPr>
          <w:sz w:val="28"/>
          <w:szCs w:val="28"/>
        </w:rPr>
        <w:t>По этой причине актуальность данной статьи заключается в том, что современные технологии с каждым днем все больше и больше влияют на нашу жизнь, электронный документооборот между различными людьми, организациями увеличивается, криптографические системы защиты усложняются, но люди остаются прежними и все это порождает соблазн в совершении преступления для мошенников.</w:t>
      </w:r>
    </w:p>
    <w:p w14:paraId="5DC2CFC4" w14:textId="1C18D42C" w:rsidR="00715FD8" w:rsidRPr="00371586" w:rsidRDefault="00715FD8" w:rsidP="00371586">
      <w:pPr>
        <w:ind w:firstLine="397"/>
        <w:jc w:val="both"/>
        <w:rPr>
          <w:sz w:val="28"/>
          <w:szCs w:val="28"/>
        </w:rPr>
      </w:pPr>
      <w:r w:rsidRPr="00371586">
        <w:rPr>
          <w:sz w:val="28"/>
          <w:szCs w:val="28"/>
        </w:rPr>
        <w:lastRenderedPageBreak/>
        <w:t>В данной статье я постараюсь раскрыть суть и предложить пути решения проблем по защите компьютерной информации от мошенников, использующих приемы социальной инженерии и психологии.</w:t>
      </w:r>
    </w:p>
    <w:p w14:paraId="15A96A19" w14:textId="6E144E9D" w:rsidR="00715FD8" w:rsidRPr="00371586" w:rsidRDefault="00715FD8" w:rsidP="00371586">
      <w:pPr>
        <w:ind w:firstLine="397"/>
        <w:jc w:val="both"/>
        <w:rPr>
          <w:sz w:val="28"/>
          <w:szCs w:val="28"/>
        </w:rPr>
      </w:pPr>
      <w:r w:rsidRPr="00371586">
        <w:rPr>
          <w:sz w:val="28"/>
          <w:szCs w:val="28"/>
        </w:rPr>
        <w:t>Социальная инженерия по сути своей есть ни что иное, как способ управления действиями человека без использования технических средств (за исключением средств связи).</w:t>
      </w:r>
    </w:p>
    <w:p w14:paraId="1F57F708" w14:textId="67E2423F" w:rsidR="00715FD8" w:rsidRPr="00371586" w:rsidRDefault="00715FD8" w:rsidP="00371586">
      <w:pPr>
        <w:ind w:firstLine="397"/>
        <w:jc w:val="both"/>
        <w:rPr>
          <w:sz w:val="28"/>
          <w:szCs w:val="28"/>
        </w:rPr>
      </w:pPr>
      <w:r w:rsidRPr="00371586">
        <w:rPr>
          <w:sz w:val="28"/>
          <w:szCs w:val="28"/>
        </w:rPr>
        <w:t>К этому можно применить даже несколько более конкретное описание: «средством для атаки на человека» вот чем является социальная инженерия в руках мошенников.</w:t>
      </w:r>
    </w:p>
    <w:p w14:paraId="0CACBF5B" w14:textId="59428482" w:rsidR="00715FD8" w:rsidRPr="00371586" w:rsidRDefault="00715FD8" w:rsidP="00371586">
      <w:pPr>
        <w:ind w:firstLine="397"/>
        <w:jc w:val="both"/>
        <w:rPr>
          <w:sz w:val="28"/>
          <w:szCs w:val="28"/>
        </w:rPr>
      </w:pPr>
      <w:r w:rsidRPr="00371586">
        <w:rPr>
          <w:sz w:val="28"/>
          <w:szCs w:val="28"/>
        </w:rPr>
        <w:t>Приемы социальной инженерии, применяемые мошенниками для незаконного доступа к информации за последние 5 лет, не сильно изменились, и для того, чтобы обезопасить себя от них не требуется глубоких технических знаний, достаточно лишь простой осмотрительности и здравого смысла. Поскольку вся социальная инженерия строится на том, чтобы заставить человека сделать определенные действия, которые он сам изначально и не собирался делать.</w:t>
      </w:r>
    </w:p>
    <w:p w14:paraId="5A35CA8B" w14:textId="77777777" w:rsidR="00715FD8" w:rsidRPr="00371586" w:rsidRDefault="00715FD8" w:rsidP="00371586">
      <w:pPr>
        <w:ind w:firstLine="397"/>
        <w:jc w:val="both"/>
        <w:rPr>
          <w:sz w:val="28"/>
          <w:szCs w:val="28"/>
        </w:rPr>
      </w:pPr>
      <w:r w:rsidRPr="00371586">
        <w:rPr>
          <w:sz w:val="28"/>
          <w:szCs w:val="28"/>
        </w:rPr>
        <w:t>Этими приемы являются:</w:t>
      </w:r>
    </w:p>
    <w:p w14:paraId="5CA81115" w14:textId="77777777" w:rsidR="00715FD8" w:rsidRPr="00371586" w:rsidRDefault="00715FD8" w:rsidP="00A4419F">
      <w:pPr>
        <w:numPr>
          <w:ilvl w:val="0"/>
          <w:numId w:val="24"/>
        </w:numPr>
        <w:ind w:firstLine="397"/>
        <w:jc w:val="both"/>
        <w:rPr>
          <w:sz w:val="28"/>
          <w:szCs w:val="28"/>
        </w:rPr>
      </w:pPr>
      <w:proofErr w:type="spellStart"/>
      <w:r w:rsidRPr="00371586">
        <w:rPr>
          <w:sz w:val="28"/>
          <w:szCs w:val="28"/>
        </w:rPr>
        <w:t>Фишинг</w:t>
      </w:r>
      <w:proofErr w:type="spellEnd"/>
    </w:p>
    <w:p w14:paraId="36A4439F" w14:textId="77777777" w:rsidR="00715FD8" w:rsidRPr="00371586" w:rsidRDefault="00715FD8" w:rsidP="00A4419F">
      <w:pPr>
        <w:numPr>
          <w:ilvl w:val="0"/>
          <w:numId w:val="24"/>
        </w:numPr>
        <w:ind w:firstLine="397"/>
        <w:jc w:val="both"/>
        <w:rPr>
          <w:sz w:val="28"/>
          <w:szCs w:val="28"/>
        </w:rPr>
      </w:pPr>
      <w:r w:rsidRPr="00371586">
        <w:rPr>
          <w:sz w:val="28"/>
          <w:szCs w:val="28"/>
        </w:rPr>
        <w:t>Троянский конь</w:t>
      </w:r>
    </w:p>
    <w:p w14:paraId="56C3014E" w14:textId="77777777" w:rsidR="00715FD8" w:rsidRPr="00371586" w:rsidRDefault="00715FD8" w:rsidP="00A4419F">
      <w:pPr>
        <w:numPr>
          <w:ilvl w:val="0"/>
          <w:numId w:val="24"/>
        </w:numPr>
        <w:ind w:firstLine="397"/>
        <w:jc w:val="both"/>
        <w:rPr>
          <w:sz w:val="28"/>
          <w:szCs w:val="28"/>
        </w:rPr>
      </w:pPr>
      <w:r w:rsidRPr="00371586">
        <w:rPr>
          <w:sz w:val="28"/>
          <w:szCs w:val="28"/>
        </w:rPr>
        <w:t>Дорожное яблоко</w:t>
      </w:r>
    </w:p>
    <w:p w14:paraId="1215DF50" w14:textId="77777777" w:rsidR="00715FD8" w:rsidRPr="00371586" w:rsidRDefault="00715FD8" w:rsidP="00A4419F">
      <w:pPr>
        <w:numPr>
          <w:ilvl w:val="0"/>
          <w:numId w:val="24"/>
        </w:numPr>
        <w:ind w:firstLine="397"/>
        <w:jc w:val="both"/>
        <w:rPr>
          <w:sz w:val="28"/>
          <w:szCs w:val="28"/>
        </w:rPr>
      </w:pPr>
      <w:proofErr w:type="spellStart"/>
      <w:r w:rsidRPr="00371586">
        <w:rPr>
          <w:sz w:val="28"/>
          <w:szCs w:val="28"/>
        </w:rPr>
        <w:t>Quid</w:t>
      </w:r>
      <w:proofErr w:type="spellEnd"/>
      <w:r w:rsidRPr="00371586">
        <w:rPr>
          <w:sz w:val="28"/>
          <w:szCs w:val="28"/>
        </w:rPr>
        <w:t xml:space="preserve"> </w:t>
      </w:r>
      <w:proofErr w:type="spellStart"/>
      <w:r w:rsidRPr="00371586">
        <w:rPr>
          <w:sz w:val="28"/>
          <w:szCs w:val="28"/>
        </w:rPr>
        <w:t>pro</w:t>
      </w:r>
      <w:proofErr w:type="spellEnd"/>
      <w:r w:rsidRPr="00371586">
        <w:rPr>
          <w:sz w:val="28"/>
          <w:szCs w:val="28"/>
        </w:rPr>
        <w:t xml:space="preserve"> </w:t>
      </w:r>
      <w:proofErr w:type="spellStart"/>
      <w:r w:rsidRPr="00371586">
        <w:rPr>
          <w:sz w:val="28"/>
          <w:szCs w:val="28"/>
        </w:rPr>
        <w:t>quo</w:t>
      </w:r>
      <w:proofErr w:type="spellEnd"/>
    </w:p>
    <w:p w14:paraId="6C24A899" w14:textId="77777777" w:rsidR="00715FD8" w:rsidRPr="00371586" w:rsidRDefault="00715FD8" w:rsidP="00A4419F">
      <w:pPr>
        <w:numPr>
          <w:ilvl w:val="0"/>
          <w:numId w:val="24"/>
        </w:numPr>
        <w:ind w:firstLine="397"/>
        <w:jc w:val="both"/>
        <w:rPr>
          <w:sz w:val="28"/>
          <w:szCs w:val="28"/>
        </w:rPr>
      </w:pPr>
      <w:r w:rsidRPr="00371586">
        <w:rPr>
          <w:sz w:val="28"/>
          <w:szCs w:val="28"/>
        </w:rPr>
        <w:t>Обратная социальная инженерия</w:t>
      </w:r>
    </w:p>
    <w:p w14:paraId="5564D9AF" w14:textId="77777777" w:rsidR="00715FD8" w:rsidRPr="00371586" w:rsidRDefault="00715FD8" w:rsidP="00371586">
      <w:pPr>
        <w:ind w:firstLine="397"/>
        <w:jc w:val="both"/>
        <w:rPr>
          <w:sz w:val="28"/>
          <w:szCs w:val="28"/>
        </w:rPr>
      </w:pPr>
      <w:r w:rsidRPr="00371586">
        <w:rPr>
          <w:sz w:val="28"/>
          <w:szCs w:val="28"/>
        </w:rPr>
        <w:t>Все они используют в себе различные психологические приемы, направленные на возбуждение и использование в человеке тех или иных качеств и мотивов.</w:t>
      </w:r>
    </w:p>
    <w:p w14:paraId="19000231" w14:textId="77777777" w:rsidR="00715FD8" w:rsidRPr="00371586" w:rsidRDefault="00715FD8" w:rsidP="00A4419F">
      <w:pPr>
        <w:pStyle w:val="a7"/>
        <w:numPr>
          <w:ilvl w:val="0"/>
          <w:numId w:val="26"/>
        </w:numPr>
        <w:ind w:left="0" w:firstLine="397"/>
        <w:jc w:val="both"/>
        <w:rPr>
          <w:sz w:val="28"/>
          <w:szCs w:val="28"/>
        </w:rPr>
      </w:pPr>
      <w:proofErr w:type="spellStart"/>
      <w:r w:rsidRPr="00371586">
        <w:rPr>
          <w:sz w:val="28"/>
          <w:szCs w:val="28"/>
        </w:rPr>
        <w:t>Фишинг</w:t>
      </w:r>
      <w:proofErr w:type="spellEnd"/>
      <w:r w:rsidRPr="00371586">
        <w:rPr>
          <w:sz w:val="28"/>
          <w:szCs w:val="28"/>
        </w:rPr>
        <w:t xml:space="preserve"> использует невнимательность рядового компьютерного пользователя, как ключ к доступу к компьютерной программе, системе и ее данным. Самый часто встречающийся вид данного мошенничества: создание различных поддельных сайтов, к которым, как правило, относятся различные интернет-магазины, сайты личных кабинетов различных банков.</w:t>
      </w:r>
    </w:p>
    <w:p w14:paraId="3060CFB1" w14:textId="77777777" w:rsidR="00715FD8" w:rsidRPr="00371586" w:rsidRDefault="00715FD8" w:rsidP="00A4419F">
      <w:pPr>
        <w:pStyle w:val="a7"/>
        <w:numPr>
          <w:ilvl w:val="0"/>
          <w:numId w:val="26"/>
        </w:numPr>
        <w:ind w:left="0" w:firstLine="397"/>
        <w:jc w:val="both"/>
        <w:rPr>
          <w:sz w:val="28"/>
          <w:szCs w:val="28"/>
        </w:rPr>
      </w:pPr>
      <w:r w:rsidRPr="00371586">
        <w:rPr>
          <w:sz w:val="28"/>
          <w:szCs w:val="28"/>
        </w:rPr>
        <w:t xml:space="preserve">Троянский конь - этот прием весьма популярен у мошенников, которые для своих операций используют различные крупные площадки объявлений, такие как: </w:t>
      </w:r>
      <w:proofErr w:type="spellStart"/>
      <w:r w:rsidRPr="00371586">
        <w:rPr>
          <w:sz w:val="28"/>
          <w:szCs w:val="28"/>
        </w:rPr>
        <w:t>Avito</w:t>
      </w:r>
      <w:proofErr w:type="spellEnd"/>
      <w:r w:rsidRPr="00371586">
        <w:rPr>
          <w:sz w:val="28"/>
          <w:szCs w:val="28"/>
        </w:rPr>
        <w:t xml:space="preserve">, </w:t>
      </w:r>
      <w:proofErr w:type="spellStart"/>
      <w:r w:rsidRPr="00371586">
        <w:rPr>
          <w:sz w:val="28"/>
          <w:szCs w:val="28"/>
        </w:rPr>
        <w:t>Youla</w:t>
      </w:r>
      <w:proofErr w:type="spellEnd"/>
      <w:r w:rsidRPr="00371586">
        <w:rPr>
          <w:sz w:val="28"/>
          <w:szCs w:val="28"/>
        </w:rPr>
        <w:t xml:space="preserve">, </w:t>
      </w:r>
      <w:proofErr w:type="spellStart"/>
      <w:r w:rsidRPr="00371586">
        <w:rPr>
          <w:sz w:val="28"/>
          <w:szCs w:val="28"/>
        </w:rPr>
        <w:t>Flado</w:t>
      </w:r>
      <w:proofErr w:type="spellEnd"/>
      <w:r w:rsidRPr="00371586">
        <w:rPr>
          <w:sz w:val="28"/>
          <w:szCs w:val="28"/>
        </w:rPr>
        <w:t>. Суть его заключается в возбуждении в человеке алчности, желании получить деньги путем продажи, обмена товара. Как наиболее частый пример использования данного метода можно привести подобный пример: пользователю, который продает какой-либо товар на площадке объявлений на телефон приходит SMS-сообщение следующего характера: *Имя человека, я могу предложить обмен на *какой-либо предмет, превосходящий ваш предмет по стоимости. Вот ссылка: "</w:t>
      </w:r>
      <w:r w:rsidRPr="00371586">
        <w:rPr>
          <w:sz w:val="28"/>
          <w:szCs w:val="28"/>
          <w:lang w:val="en-US"/>
        </w:rPr>
        <w:t>http</w:t>
      </w:r>
      <w:r w:rsidRPr="00371586">
        <w:rPr>
          <w:sz w:val="28"/>
          <w:szCs w:val="28"/>
        </w:rPr>
        <w:t>://вредоносный-сайт.</w:t>
      </w:r>
      <w:r w:rsidRPr="00371586">
        <w:rPr>
          <w:sz w:val="28"/>
          <w:szCs w:val="28"/>
          <w:lang w:val="en-US"/>
        </w:rPr>
        <w:t>ru</w:t>
      </w:r>
      <w:r w:rsidRPr="00371586">
        <w:rPr>
          <w:sz w:val="28"/>
          <w:szCs w:val="28"/>
        </w:rPr>
        <w:t>/получить-ВПО-на-ПК". Человек, не обращая внимания переходит по ссылке и там его может ожидать что угодно: от вредоносного программного обеспечения (ВПО), которое незаметно установится к нему на устройство и закодирует всю информацию до поддельного сайта объявлений, который постарается украсть личные данные пользователя.</w:t>
      </w:r>
    </w:p>
    <w:p w14:paraId="0D0C947E" w14:textId="77777777" w:rsidR="00715FD8" w:rsidRPr="00371586" w:rsidRDefault="00715FD8" w:rsidP="00A4419F">
      <w:pPr>
        <w:pStyle w:val="a7"/>
        <w:numPr>
          <w:ilvl w:val="0"/>
          <w:numId w:val="26"/>
        </w:numPr>
        <w:ind w:left="0" w:firstLine="397"/>
        <w:jc w:val="both"/>
        <w:rPr>
          <w:sz w:val="28"/>
          <w:szCs w:val="28"/>
        </w:rPr>
      </w:pPr>
      <w:r w:rsidRPr="00371586">
        <w:rPr>
          <w:sz w:val="28"/>
          <w:szCs w:val="28"/>
        </w:rPr>
        <w:lastRenderedPageBreak/>
        <w:t>Дорожное яблоко - это более усложненный вариант «троянского коня». Его сущность заключается в использовании физического носителя данных, используемого для заражения устройства пользователя вместо какой-либо вредоносной ссылки.</w:t>
      </w:r>
    </w:p>
    <w:p w14:paraId="36A95B6C" w14:textId="77777777" w:rsidR="00715FD8" w:rsidRPr="00371586" w:rsidRDefault="00715FD8" w:rsidP="00A4419F">
      <w:pPr>
        <w:pStyle w:val="a7"/>
        <w:numPr>
          <w:ilvl w:val="0"/>
          <w:numId w:val="26"/>
        </w:numPr>
        <w:ind w:left="0" w:firstLine="397"/>
        <w:jc w:val="both"/>
        <w:rPr>
          <w:sz w:val="28"/>
          <w:szCs w:val="28"/>
        </w:rPr>
      </w:pPr>
      <w:proofErr w:type="spellStart"/>
      <w:r w:rsidRPr="00371586">
        <w:rPr>
          <w:sz w:val="28"/>
          <w:szCs w:val="28"/>
        </w:rPr>
        <w:t>Quid</w:t>
      </w:r>
      <w:proofErr w:type="spellEnd"/>
      <w:r w:rsidRPr="00371586">
        <w:rPr>
          <w:sz w:val="28"/>
          <w:szCs w:val="28"/>
        </w:rPr>
        <w:t xml:space="preserve"> </w:t>
      </w:r>
      <w:proofErr w:type="spellStart"/>
      <w:r w:rsidRPr="00371586">
        <w:rPr>
          <w:sz w:val="28"/>
          <w:szCs w:val="28"/>
        </w:rPr>
        <w:t>pro</w:t>
      </w:r>
      <w:proofErr w:type="spellEnd"/>
      <w:r w:rsidRPr="00371586">
        <w:rPr>
          <w:sz w:val="28"/>
          <w:szCs w:val="28"/>
        </w:rPr>
        <w:t xml:space="preserve"> </w:t>
      </w:r>
      <w:proofErr w:type="spellStart"/>
      <w:r w:rsidRPr="00371586">
        <w:rPr>
          <w:sz w:val="28"/>
          <w:szCs w:val="28"/>
        </w:rPr>
        <w:t>quo</w:t>
      </w:r>
      <w:proofErr w:type="spellEnd"/>
      <w:r w:rsidRPr="00371586">
        <w:rPr>
          <w:sz w:val="28"/>
          <w:szCs w:val="28"/>
        </w:rPr>
        <w:t xml:space="preserve"> (услуга за услугу) - данный метод, используется для причинения вреда различными организациям, фирмам используя неопытность отдельных компьютерных пользователей. Суть метода в обмане пользователя мошенником путем представления себя в качестве сотрудника этой же фирмы, но отвечающего за техническую поддержку компьютерной сети и трансляции пользователю различных вредоносных инструкций, которые он должен выполнить для повышения безопасности системы, что в дальнейшем приводит к различным неблагоприятным последствиям.</w:t>
      </w:r>
    </w:p>
    <w:p w14:paraId="1A251A2D" w14:textId="77777777" w:rsidR="00715FD8" w:rsidRPr="00371586" w:rsidRDefault="00715FD8" w:rsidP="00A4419F">
      <w:pPr>
        <w:pStyle w:val="a7"/>
        <w:numPr>
          <w:ilvl w:val="0"/>
          <w:numId w:val="26"/>
        </w:numPr>
        <w:ind w:left="0" w:firstLine="397"/>
        <w:jc w:val="both"/>
        <w:rPr>
          <w:sz w:val="28"/>
          <w:szCs w:val="28"/>
        </w:rPr>
      </w:pPr>
      <w:r w:rsidRPr="00371586">
        <w:rPr>
          <w:sz w:val="28"/>
          <w:szCs w:val="28"/>
        </w:rPr>
        <w:t>Обратная социальная инженерия - в данном случае не мошенник ищет жертву, а жертва ищет мошенника т.к. с ее системой, устройством что-либо случилось и это нужно починить, исправить. Мошеннику нужно просто создать проблему с оборудованием, информационной системой и подождать, когда к нему обратятся за помощью.</w:t>
      </w:r>
    </w:p>
    <w:p w14:paraId="1C69DEF5" w14:textId="77777777" w:rsidR="00715FD8" w:rsidRPr="00371586" w:rsidRDefault="00715FD8" w:rsidP="00371586">
      <w:pPr>
        <w:ind w:firstLine="397"/>
        <w:jc w:val="both"/>
        <w:rPr>
          <w:sz w:val="28"/>
          <w:szCs w:val="28"/>
        </w:rPr>
      </w:pPr>
      <w:r w:rsidRPr="00371586">
        <w:rPr>
          <w:sz w:val="28"/>
          <w:szCs w:val="28"/>
        </w:rPr>
        <w:t xml:space="preserve">     Все эти методики мошенничества в той или иной степени используют общие психологические приемы:</w:t>
      </w:r>
    </w:p>
    <w:p w14:paraId="249B0FBB" w14:textId="77777777" w:rsidR="00715FD8" w:rsidRPr="00371586" w:rsidRDefault="00715FD8" w:rsidP="00A4419F">
      <w:pPr>
        <w:numPr>
          <w:ilvl w:val="0"/>
          <w:numId w:val="25"/>
        </w:numPr>
        <w:ind w:firstLine="397"/>
        <w:jc w:val="both"/>
        <w:rPr>
          <w:sz w:val="28"/>
          <w:szCs w:val="28"/>
        </w:rPr>
      </w:pPr>
      <w:r w:rsidRPr="00371586">
        <w:rPr>
          <w:sz w:val="28"/>
          <w:szCs w:val="28"/>
        </w:rPr>
        <w:t>спешка, создание дефицита времени, чтобы лишить жертву времени на размышление и проверку данных;</w:t>
      </w:r>
    </w:p>
    <w:p w14:paraId="6BB751A5" w14:textId="77777777" w:rsidR="00715FD8" w:rsidRPr="00371586" w:rsidRDefault="00715FD8" w:rsidP="00A4419F">
      <w:pPr>
        <w:numPr>
          <w:ilvl w:val="0"/>
          <w:numId w:val="25"/>
        </w:numPr>
        <w:ind w:firstLine="397"/>
        <w:jc w:val="both"/>
        <w:rPr>
          <w:sz w:val="28"/>
          <w:szCs w:val="28"/>
        </w:rPr>
      </w:pPr>
      <w:r w:rsidRPr="00371586">
        <w:rPr>
          <w:sz w:val="28"/>
          <w:szCs w:val="28"/>
        </w:rPr>
        <w:t>манипулирование человеческими качествами.</w:t>
      </w:r>
    </w:p>
    <w:p w14:paraId="72C4298A" w14:textId="30C87552" w:rsidR="00715FD8" w:rsidRPr="00371586" w:rsidRDefault="00715FD8" w:rsidP="00371586">
      <w:pPr>
        <w:ind w:firstLine="397"/>
        <w:jc w:val="both"/>
        <w:rPr>
          <w:sz w:val="28"/>
          <w:szCs w:val="28"/>
        </w:rPr>
      </w:pPr>
      <w:r w:rsidRPr="00371586">
        <w:rPr>
          <w:sz w:val="28"/>
          <w:szCs w:val="28"/>
        </w:rPr>
        <w:t xml:space="preserve">От подобных атак на 100% неспособна защитить никакая машина и устройство, поскольку она направленна исключительно на человека. </w:t>
      </w:r>
    </w:p>
    <w:p w14:paraId="6A7A840C" w14:textId="77777777" w:rsidR="00715FD8" w:rsidRPr="00371586" w:rsidRDefault="00715FD8" w:rsidP="00371586">
      <w:pPr>
        <w:ind w:firstLine="397"/>
        <w:jc w:val="both"/>
        <w:rPr>
          <w:sz w:val="28"/>
          <w:szCs w:val="28"/>
        </w:rPr>
      </w:pPr>
      <w:r w:rsidRPr="00371586">
        <w:rPr>
          <w:sz w:val="28"/>
          <w:szCs w:val="28"/>
        </w:rPr>
        <w:t xml:space="preserve">Хотя и не стоит сбрасывать их со счетов. Например, такой способ защиты своих данных как двухфакторная аутентификация т.е. при входе на какой-либо сайт, открытие программы — пользователю приходит </w:t>
      </w:r>
      <w:r w:rsidRPr="00371586">
        <w:rPr>
          <w:sz w:val="28"/>
          <w:szCs w:val="28"/>
          <w:lang w:val="en-US"/>
        </w:rPr>
        <w:t>SMS</w:t>
      </w:r>
      <w:r w:rsidRPr="00371586">
        <w:rPr>
          <w:sz w:val="28"/>
          <w:szCs w:val="28"/>
        </w:rPr>
        <w:t xml:space="preserve">-сообщение (сообщение на электронную почту с ключом подтверждения и иные способы, суть у которых одна — получение верных данных от пользователя из двух не связанных между собой источников и лишь после этого выдача доступа), требуется ввести данные с кодом, лишь введя который можно авторизоваться в программе, на сайте. Данный способ весьма усложнил процесс обмана различных категорий граждан, поскольку обманывать мошенник может одного человека, а </w:t>
      </w:r>
      <w:r w:rsidRPr="00371586">
        <w:rPr>
          <w:sz w:val="28"/>
          <w:szCs w:val="28"/>
          <w:lang w:val="en-US"/>
        </w:rPr>
        <w:t>SMS</w:t>
      </w:r>
      <w:r w:rsidRPr="00371586">
        <w:rPr>
          <w:sz w:val="28"/>
          <w:szCs w:val="28"/>
        </w:rPr>
        <w:t>-сообщение с кодом подтверждения придет другому, который откажется передавать эти данные третьим лицам и не позволит мошенникам воспользоваться плодами своих преступных действий.</w:t>
      </w:r>
    </w:p>
    <w:p w14:paraId="7928B65E" w14:textId="40C579A2" w:rsidR="00715FD8" w:rsidRPr="00371586" w:rsidRDefault="00BC6C9E" w:rsidP="00371586">
      <w:pPr>
        <w:ind w:firstLine="397"/>
        <w:jc w:val="both"/>
        <w:rPr>
          <w:sz w:val="28"/>
          <w:szCs w:val="28"/>
        </w:rPr>
      </w:pPr>
      <w:r>
        <w:rPr>
          <w:sz w:val="28"/>
          <w:szCs w:val="28"/>
        </w:rPr>
        <w:t xml:space="preserve"> </w:t>
      </w:r>
      <w:r w:rsidR="00715FD8" w:rsidRPr="00371586">
        <w:rPr>
          <w:sz w:val="28"/>
          <w:szCs w:val="28"/>
        </w:rPr>
        <w:t xml:space="preserve">Такие системы рекомендуется использовать везде где вы используете свои важные для вас данные: системы интернет-банкинга, аккаунты в социальных сетях, учетные записи </w:t>
      </w:r>
      <w:proofErr w:type="spellStart"/>
      <w:r w:rsidR="00715FD8" w:rsidRPr="00371586">
        <w:rPr>
          <w:sz w:val="28"/>
          <w:szCs w:val="28"/>
          <w:lang w:val="en-US"/>
        </w:rPr>
        <w:t>ICloud</w:t>
      </w:r>
      <w:proofErr w:type="spellEnd"/>
      <w:r w:rsidR="00715FD8" w:rsidRPr="00371586">
        <w:rPr>
          <w:sz w:val="28"/>
          <w:szCs w:val="28"/>
        </w:rPr>
        <w:t>.</w:t>
      </w:r>
      <w:r w:rsidR="00715FD8" w:rsidRPr="00371586">
        <w:rPr>
          <w:rStyle w:val="a4"/>
          <w:sz w:val="28"/>
          <w:szCs w:val="28"/>
        </w:rPr>
        <w:footnoteReference w:id="90"/>
      </w:r>
    </w:p>
    <w:p w14:paraId="29E93793" w14:textId="72D80BCC" w:rsidR="00715FD8" w:rsidRPr="00371586" w:rsidRDefault="00715FD8" w:rsidP="00371586">
      <w:pPr>
        <w:ind w:firstLine="397"/>
        <w:jc w:val="both"/>
        <w:rPr>
          <w:sz w:val="28"/>
          <w:szCs w:val="28"/>
        </w:rPr>
      </w:pPr>
      <w:r w:rsidRPr="00371586">
        <w:rPr>
          <w:sz w:val="28"/>
          <w:szCs w:val="28"/>
        </w:rPr>
        <w:t xml:space="preserve">Использование различных систем и способов защиты своих персональных данных, критическое мышление и недоверчивость помогут вам избежать различных неприятных последствий от взаимодействия с мошенниками. </w:t>
      </w:r>
      <w:r w:rsidRPr="00371586">
        <w:rPr>
          <w:sz w:val="28"/>
          <w:szCs w:val="28"/>
        </w:rPr>
        <w:lastRenderedPageBreak/>
        <w:t>Необходимо помнить, что преступники так же активно используют Интернет, как и обычные пользователи, но для совершения своих преступных действий и операций, поскольку по УК РФ максимум что им грозит (без каких-либо отягчающих признаков): до 2 лет лишения свободы при совершении мошеннических и иных действий с компьютерной информацией, направленных на человека или негосударственную организацию</w:t>
      </w:r>
      <w:r w:rsidRPr="00371586">
        <w:rPr>
          <w:rStyle w:val="a4"/>
          <w:sz w:val="28"/>
          <w:szCs w:val="28"/>
        </w:rPr>
        <w:footnoteReference w:id="91"/>
      </w:r>
      <w:r w:rsidRPr="00371586">
        <w:rPr>
          <w:sz w:val="28"/>
          <w:szCs w:val="28"/>
        </w:rPr>
        <w:t>, и до 5 лет при воздействии на критическую информационную инфраструктуру Российской Федерации т.е. системы и сети, работающие в сфере здравоохранения, науки, транспорта, связи, энергетики, банковской сфере и иных сферах деятельности.</w:t>
      </w:r>
      <w:r w:rsidRPr="00371586">
        <w:rPr>
          <w:rStyle w:val="a4"/>
          <w:sz w:val="28"/>
          <w:szCs w:val="28"/>
        </w:rPr>
        <w:footnoteReference w:id="92"/>
      </w:r>
    </w:p>
    <w:p w14:paraId="7305CCF4" w14:textId="65498A0B" w:rsidR="00715FD8" w:rsidRPr="00371586" w:rsidRDefault="00715FD8" w:rsidP="00371586">
      <w:pPr>
        <w:ind w:firstLine="397"/>
        <w:jc w:val="both"/>
        <w:rPr>
          <w:sz w:val="28"/>
          <w:szCs w:val="28"/>
        </w:rPr>
      </w:pPr>
      <w:r w:rsidRPr="00371586">
        <w:rPr>
          <w:sz w:val="28"/>
          <w:szCs w:val="28"/>
        </w:rPr>
        <w:t>Если обратиться к опыту зарубежных стран, таких как США, Германия, Канада, то можно отметить, что по законодательству этих стран — наказание за подобные виды мошенничества, будет ощутимо более суровым, но проблему мошенничества это не решило.</w:t>
      </w:r>
      <w:r w:rsidRPr="00371586">
        <w:rPr>
          <w:rStyle w:val="a4"/>
          <w:sz w:val="28"/>
          <w:szCs w:val="28"/>
        </w:rPr>
        <w:footnoteReference w:id="93"/>
      </w:r>
    </w:p>
    <w:p w14:paraId="4094A294" w14:textId="5141A86E" w:rsidR="00715FD8" w:rsidRPr="00371586" w:rsidRDefault="00715FD8" w:rsidP="00371586">
      <w:pPr>
        <w:ind w:firstLine="397"/>
        <w:jc w:val="both"/>
        <w:rPr>
          <w:sz w:val="28"/>
          <w:szCs w:val="28"/>
        </w:rPr>
      </w:pPr>
      <w:r w:rsidRPr="00371586">
        <w:rPr>
          <w:sz w:val="28"/>
          <w:szCs w:val="28"/>
        </w:rPr>
        <w:t xml:space="preserve">Я считаю, что ужесточать наказания за данные деяния в УК РФ не стоит, это так же не решит проблемы мошенничества с использованием ЭВМ на территории РФ. </w:t>
      </w:r>
    </w:p>
    <w:p w14:paraId="212DDE03" w14:textId="5EE75508" w:rsidR="00715FD8" w:rsidRPr="00371586" w:rsidRDefault="00715FD8" w:rsidP="00371586">
      <w:pPr>
        <w:ind w:firstLine="397"/>
        <w:jc w:val="both"/>
        <w:rPr>
          <w:sz w:val="28"/>
          <w:szCs w:val="28"/>
        </w:rPr>
      </w:pPr>
      <w:r w:rsidRPr="00371586">
        <w:rPr>
          <w:sz w:val="28"/>
          <w:szCs w:val="28"/>
        </w:rPr>
        <w:t>Можно воспользоваться опытом КНР и создать свой аналог знаменитого проекта «Золотой щит», которая позволяет фильтровать содержимое в Интернете — это было бы хорошим продолжением развития такого подразделения Министерства связи России, как Федеральная служба по надзору в сфере связи, информационных технологий и массовых коммуникаций (</w:t>
      </w:r>
      <w:proofErr w:type="spellStart"/>
      <w:r w:rsidRPr="00371586">
        <w:rPr>
          <w:sz w:val="28"/>
          <w:szCs w:val="28"/>
        </w:rPr>
        <w:t>Роскомнадзор</w:t>
      </w:r>
      <w:proofErr w:type="spellEnd"/>
      <w:r w:rsidRPr="00371586">
        <w:rPr>
          <w:sz w:val="28"/>
          <w:szCs w:val="28"/>
        </w:rPr>
        <w:t xml:space="preserve">) и позволило бы более качественно защитить население РФ от различных угроз </w:t>
      </w:r>
      <w:proofErr w:type="spellStart"/>
      <w:r w:rsidRPr="00371586">
        <w:rPr>
          <w:sz w:val="28"/>
          <w:szCs w:val="28"/>
        </w:rPr>
        <w:t>киберпреступности</w:t>
      </w:r>
      <w:proofErr w:type="spellEnd"/>
      <w:r w:rsidRPr="00371586">
        <w:rPr>
          <w:sz w:val="28"/>
          <w:szCs w:val="28"/>
        </w:rPr>
        <w:t>.</w:t>
      </w:r>
    </w:p>
    <w:p w14:paraId="77AACF2F" w14:textId="6BB60246" w:rsidR="00715FD8" w:rsidRPr="00371586" w:rsidRDefault="00715FD8" w:rsidP="00371586">
      <w:pPr>
        <w:ind w:firstLine="397"/>
        <w:jc w:val="both"/>
        <w:rPr>
          <w:sz w:val="28"/>
          <w:szCs w:val="28"/>
        </w:rPr>
      </w:pPr>
      <w:r w:rsidRPr="00371586">
        <w:rPr>
          <w:sz w:val="28"/>
          <w:szCs w:val="28"/>
        </w:rPr>
        <w:t>Поэтому на сегодняшний день фактически единственной мерой защиты от мошеннических атак и посягательств - является антропогенная защита т.е. защита самого человека от посягательств мошенников.</w:t>
      </w:r>
    </w:p>
    <w:p w14:paraId="6EDB43D2" w14:textId="408226A0" w:rsidR="00715FD8" w:rsidRPr="00371586" w:rsidRDefault="00715FD8" w:rsidP="00371586">
      <w:pPr>
        <w:ind w:firstLine="397"/>
        <w:jc w:val="both"/>
        <w:rPr>
          <w:sz w:val="28"/>
          <w:szCs w:val="28"/>
        </w:rPr>
      </w:pPr>
      <w:r w:rsidRPr="00371586">
        <w:rPr>
          <w:sz w:val="28"/>
          <w:szCs w:val="28"/>
        </w:rPr>
        <w:t xml:space="preserve">Антропогенная защита от мошеннических действий может принимать следующие формы: </w:t>
      </w:r>
    </w:p>
    <w:p w14:paraId="6CC5B1F8" w14:textId="77777777" w:rsidR="00715FD8" w:rsidRPr="00371586" w:rsidRDefault="00715FD8" w:rsidP="00A4419F">
      <w:pPr>
        <w:pStyle w:val="a7"/>
        <w:numPr>
          <w:ilvl w:val="0"/>
          <w:numId w:val="29"/>
        </w:numPr>
        <w:ind w:left="0" w:firstLine="397"/>
        <w:jc w:val="both"/>
        <w:rPr>
          <w:sz w:val="28"/>
          <w:szCs w:val="28"/>
        </w:rPr>
      </w:pPr>
      <w:r w:rsidRPr="00371586">
        <w:rPr>
          <w:sz w:val="28"/>
          <w:szCs w:val="28"/>
        </w:rPr>
        <w:t xml:space="preserve">повышение уровня технической квалификации конкретного человека или персонала организации; </w:t>
      </w:r>
    </w:p>
    <w:p w14:paraId="77495979" w14:textId="77777777" w:rsidR="00715FD8" w:rsidRPr="00371586" w:rsidRDefault="00715FD8" w:rsidP="00A4419F">
      <w:pPr>
        <w:pStyle w:val="a7"/>
        <w:numPr>
          <w:ilvl w:val="0"/>
          <w:numId w:val="28"/>
        </w:numPr>
        <w:ind w:left="0" w:firstLine="397"/>
        <w:jc w:val="both"/>
        <w:rPr>
          <w:sz w:val="28"/>
          <w:szCs w:val="28"/>
        </w:rPr>
      </w:pPr>
      <w:r w:rsidRPr="00371586">
        <w:rPr>
          <w:sz w:val="28"/>
          <w:szCs w:val="28"/>
        </w:rPr>
        <w:t>создание каких-либо методических рекомендаций, направленных на предупреждение конкретных опасных ситуаций;</w:t>
      </w:r>
    </w:p>
    <w:p w14:paraId="53FA63D4" w14:textId="77777777" w:rsidR="00715FD8" w:rsidRPr="00371586" w:rsidRDefault="00715FD8" w:rsidP="00A4419F">
      <w:pPr>
        <w:pStyle w:val="a7"/>
        <w:numPr>
          <w:ilvl w:val="0"/>
          <w:numId w:val="28"/>
        </w:numPr>
        <w:ind w:left="0" w:firstLine="397"/>
        <w:jc w:val="both"/>
        <w:rPr>
          <w:sz w:val="28"/>
          <w:szCs w:val="28"/>
        </w:rPr>
      </w:pPr>
      <w:r w:rsidRPr="00371586">
        <w:rPr>
          <w:sz w:val="28"/>
          <w:szCs w:val="28"/>
        </w:rPr>
        <w:t>определить правила по раскрытию секретной, охраняемой информации для лиц, с которыми взаимодействуете.</w:t>
      </w:r>
    </w:p>
    <w:p w14:paraId="47D49302" w14:textId="77777777" w:rsidR="00715FD8" w:rsidRPr="00371586" w:rsidRDefault="00715FD8" w:rsidP="00371586">
      <w:pPr>
        <w:ind w:firstLine="397"/>
        <w:jc w:val="both"/>
        <w:rPr>
          <w:sz w:val="28"/>
          <w:szCs w:val="28"/>
        </w:rPr>
      </w:pPr>
      <w:r w:rsidRPr="00371586">
        <w:rPr>
          <w:sz w:val="28"/>
          <w:szCs w:val="28"/>
        </w:rPr>
        <w:t xml:space="preserve">     Защита человека от атак с помощью средств социальной инженерии строится на простом принципе, который был известен еще в Древнем Риме: «Предупрежден – значит вооружен». Человек, обладающий критическим </w:t>
      </w:r>
      <w:r w:rsidRPr="00371586">
        <w:rPr>
          <w:sz w:val="28"/>
          <w:szCs w:val="28"/>
        </w:rPr>
        <w:lastRenderedPageBreak/>
        <w:t>мышлением и некоторыми начальными знаниями о работе ЭВМ, сети «Интернет», становится неуязвим к подобным атакам и манипуляциям мошенников.</w:t>
      </w:r>
    </w:p>
    <w:p w14:paraId="3A51C660" w14:textId="77777777" w:rsidR="00715FD8" w:rsidRPr="00371586" w:rsidRDefault="00715FD8" w:rsidP="00371586">
      <w:pPr>
        <w:ind w:firstLine="397"/>
        <w:jc w:val="both"/>
        <w:rPr>
          <w:sz w:val="28"/>
          <w:szCs w:val="28"/>
        </w:rPr>
      </w:pPr>
    </w:p>
    <w:p w14:paraId="6E343115" w14:textId="1C36F79A" w:rsidR="00715FD8" w:rsidRPr="00D9053F" w:rsidRDefault="00D9053F" w:rsidP="00371586">
      <w:pPr>
        <w:ind w:firstLine="397"/>
        <w:jc w:val="both"/>
        <w:rPr>
          <w:b/>
          <w:sz w:val="28"/>
          <w:szCs w:val="28"/>
        </w:rPr>
      </w:pPr>
      <w:r w:rsidRPr="00D9053F">
        <w:rPr>
          <w:b/>
          <w:sz w:val="28"/>
          <w:szCs w:val="28"/>
        </w:rPr>
        <w:t>С</w:t>
      </w:r>
      <w:r w:rsidR="00715FD8" w:rsidRPr="00D9053F">
        <w:rPr>
          <w:b/>
          <w:sz w:val="28"/>
          <w:szCs w:val="28"/>
        </w:rPr>
        <w:t>писок</w:t>
      </w:r>
      <w:r w:rsidRPr="00D9053F">
        <w:rPr>
          <w:b/>
          <w:sz w:val="28"/>
          <w:szCs w:val="28"/>
        </w:rPr>
        <w:t xml:space="preserve"> литературы</w:t>
      </w:r>
      <w:r w:rsidR="00715FD8" w:rsidRPr="00D9053F">
        <w:rPr>
          <w:b/>
          <w:sz w:val="28"/>
          <w:szCs w:val="28"/>
        </w:rPr>
        <w:t>:</w:t>
      </w:r>
    </w:p>
    <w:p w14:paraId="634BD528" w14:textId="77777777" w:rsidR="00715FD8" w:rsidRPr="00D9053F" w:rsidRDefault="00715FD8" w:rsidP="00371586">
      <w:pPr>
        <w:ind w:firstLine="397"/>
        <w:jc w:val="both"/>
        <w:rPr>
          <w:b/>
          <w:sz w:val="28"/>
          <w:szCs w:val="28"/>
        </w:rPr>
      </w:pPr>
      <w:r w:rsidRPr="00D9053F">
        <w:rPr>
          <w:b/>
          <w:sz w:val="28"/>
          <w:szCs w:val="28"/>
        </w:rPr>
        <w:t>Нормативно-правовые акты:</w:t>
      </w:r>
    </w:p>
    <w:p w14:paraId="6F3D5A56" w14:textId="77777777" w:rsidR="00715FD8" w:rsidRPr="00371586" w:rsidRDefault="00715FD8" w:rsidP="00A4419F">
      <w:pPr>
        <w:pStyle w:val="a7"/>
        <w:numPr>
          <w:ilvl w:val="0"/>
          <w:numId w:val="27"/>
        </w:numPr>
        <w:ind w:left="0" w:firstLine="397"/>
        <w:jc w:val="both"/>
        <w:rPr>
          <w:sz w:val="28"/>
          <w:szCs w:val="28"/>
        </w:rPr>
      </w:pPr>
      <w:r w:rsidRPr="00371586">
        <w:rPr>
          <w:sz w:val="28"/>
          <w:szCs w:val="28"/>
        </w:rPr>
        <w:t>Уголовный кодекс Российской Федерации» от 13.06.1996 № 63-ФЗ (ред. от 19.02.2018) // «Собрание законодательства РФ», 17.06.1996, № 25, ст. 2954.</w:t>
      </w:r>
    </w:p>
    <w:p w14:paraId="1FBF8A48" w14:textId="77777777" w:rsidR="00715FD8" w:rsidRPr="00371586" w:rsidRDefault="00715FD8" w:rsidP="00A4419F">
      <w:pPr>
        <w:pStyle w:val="a7"/>
        <w:numPr>
          <w:ilvl w:val="0"/>
          <w:numId w:val="27"/>
        </w:numPr>
        <w:ind w:left="0" w:firstLine="397"/>
        <w:jc w:val="both"/>
        <w:rPr>
          <w:sz w:val="28"/>
          <w:szCs w:val="28"/>
        </w:rPr>
      </w:pPr>
      <w:r w:rsidRPr="00371586">
        <w:rPr>
          <w:sz w:val="28"/>
          <w:szCs w:val="28"/>
        </w:rPr>
        <w:t>Федеральный закон "О безопасности критической информационной инфраструктуры Российской Федерации" от 26.07.2017 N 187-ФЗ // Российская газета — Федеральный выпуск №7333 (167), 31 июля 2017 г.</w:t>
      </w:r>
    </w:p>
    <w:p w14:paraId="1228BB82" w14:textId="77777777" w:rsidR="00715FD8" w:rsidRPr="00371586" w:rsidRDefault="00715FD8" w:rsidP="00A4419F">
      <w:pPr>
        <w:pStyle w:val="aa"/>
        <w:numPr>
          <w:ilvl w:val="0"/>
          <w:numId w:val="27"/>
        </w:numPr>
        <w:ind w:left="0" w:firstLine="397"/>
        <w:rPr>
          <w:rFonts w:cs="Times New Roman"/>
          <w:sz w:val="28"/>
          <w:szCs w:val="28"/>
        </w:rPr>
      </w:pPr>
      <w:r w:rsidRPr="00371586">
        <w:rPr>
          <w:rFonts w:cs="Times New Roman"/>
          <w:sz w:val="28"/>
          <w:szCs w:val="28"/>
        </w:rPr>
        <w:t xml:space="preserve">Федеральный закон "Об информации, информационных технологиях и о защите информации" от 27.07.2006 N 149-ФЗ (в ред. от 25.11.2017) // Российская газета </w:t>
      </w:r>
      <w:r w:rsidRPr="00371586">
        <w:rPr>
          <w:rFonts w:eastAsia="Times New Roman" w:cs="Times New Roman"/>
          <w:sz w:val="28"/>
          <w:szCs w:val="28"/>
        </w:rPr>
        <w:t>—</w:t>
      </w:r>
      <w:r w:rsidRPr="00371586">
        <w:rPr>
          <w:rFonts w:cs="Times New Roman"/>
          <w:sz w:val="28"/>
          <w:szCs w:val="28"/>
        </w:rPr>
        <w:t xml:space="preserve"> Федеральный выпуск №4131 (0), 29 июля 2006 г.</w:t>
      </w:r>
    </w:p>
    <w:p w14:paraId="3FAE2B6A" w14:textId="0292EFE5" w:rsidR="00715FD8" w:rsidRPr="00D9053F" w:rsidRDefault="00BC6C9E" w:rsidP="00371586">
      <w:pPr>
        <w:ind w:firstLine="397"/>
        <w:jc w:val="both"/>
        <w:rPr>
          <w:b/>
          <w:sz w:val="28"/>
          <w:szCs w:val="28"/>
        </w:rPr>
      </w:pPr>
      <w:r>
        <w:rPr>
          <w:b/>
          <w:sz w:val="28"/>
          <w:szCs w:val="28"/>
        </w:rPr>
        <w:t>Специаль</w:t>
      </w:r>
      <w:r w:rsidR="00D9053F" w:rsidRPr="00D9053F">
        <w:rPr>
          <w:b/>
          <w:sz w:val="28"/>
          <w:szCs w:val="28"/>
        </w:rPr>
        <w:t>ная</w:t>
      </w:r>
      <w:r w:rsidR="00715FD8" w:rsidRPr="00D9053F">
        <w:rPr>
          <w:b/>
          <w:sz w:val="28"/>
          <w:szCs w:val="28"/>
        </w:rPr>
        <w:t xml:space="preserve"> литература:</w:t>
      </w:r>
    </w:p>
    <w:p w14:paraId="17C45C66" w14:textId="77777777" w:rsidR="00715FD8" w:rsidRPr="00371586" w:rsidRDefault="00715FD8" w:rsidP="00A4419F">
      <w:pPr>
        <w:pStyle w:val="a7"/>
        <w:numPr>
          <w:ilvl w:val="0"/>
          <w:numId w:val="30"/>
        </w:numPr>
        <w:ind w:left="0" w:firstLine="397"/>
        <w:jc w:val="both"/>
        <w:rPr>
          <w:sz w:val="28"/>
          <w:szCs w:val="28"/>
        </w:rPr>
      </w:pPr>
      <w:r w:rsidRPr="00371586">
        <w:rPr>
          <w:sz w:val="28"/>
          <w:szCs w:val="28"/>
        </w:rPr>
        <w:t xml:space="preserve">Борисова Е. А., </w:t>
      </w:r>
      <w:proofErr w:type="spellStart"/>
      <w:r w:rsidRPr="00371586">
        <w:rPr>
          <w:sz w:val="28"/>
          <w:szCs w:val="28"/>
        </w:rPr>
        <w:t>Коробчинская</w:t>
      </w:r>
      <w:proofErr w:type="spellEnd"/>
      <w:r w:rsidRPr="00371586">
        <w:rPr>
          <w:sz w:val="28"/>
          <w:szCs w:val="28"/>
        </w:rPr>
        <w:t xml:space="preserve"> В. А. Использование двухфакторной аутентификации при защите персональных данных // Символ науки. — 2016. — №12-2 — с. 42-44. </w:t>
      </w:r>
    </w:p>
    <w:p w14:paraId="63197531" w14:textId="77777777" w:rsidR="00715FD8" w:rsidRPr="00371586" w:rsidRDefault="00715FD8" w:rsidP="00A4419F">
      <w:pPr>
        <w:pStyle w:val="a7"/>
        <w:numPr>
          <w:ilvl w:val="0"/>
          <w:numId w:val="30"/>
        </w:numPr>
        <w:ind w:left="0" w:firstLine="397"/>
        <w:jc w:val="both"/>
        <w:rPr>
          <w:sz w:val="28"/>
          <w:szCs w:val="28"/>
        </w:rPr>
      </w:pPr>
      <w:proofErr w:type="spellStart"/>
      <w:r w:rsidRPr="00371586">
        <w:rPr>
          <w:sz w:val="28"/>
          <w:szCs w:val="28"/>
        </w:rPr>
        <w:t>Карамнов</w:t>
      </w:r>
      <w:proofErr w:type="spellEnd"/>
      <w:r w:rsidRPr="00371586">
        <w:rPr>
          <w:sz w:val="28"/>
          <w:szCs w:val="28"/>
        </w:rPr>
        <w:t xml:space="preserve"> А. Ю. Уголовная ответственность за преступления в сфере компьютерной информации в России и зарубежных государствах. // </w:t>
      </w:r>
      <w:proofErr w:type="spellStart"/>
      <w:r w:rsidRPr="00371586">
        <w:rPr>
          <w:sz w:val="28"/>
          <w:szCs w:val="28"/>
        </w:rPr>
        <w:t>Вестн</w:t>
      </w:r>
      <w:proofErr w:type="spellEnd"/>
      <w:r w:rsidRPr="00371586">
        <w:rPr>
          <w:sz w:val="28"/>
          <w:szCs w:val="28"/>
        </w:rPr>
        <w:t xml:space="preserve">. Воронежского ин-та МВД России. — 2011. — № 2. - с. 165-169; </w:t>
      </w:r>
    </w:p>
    <w:p w14:paraId="62B1C538" w14:textId="77777777" w:rsidR="00715FD8" w:rsidRPr="00371586" w:rsidRDefault="00715FD8" w:rsidP="00A4419F">
      <w:pPr>
        <w:pStyle w:val="a7"/>
        <w:numPr>
          <w:ilvl w:val="0"/>
          <w:numId w:val="30"/>
        </w:numPr>
        <w:ind w:left="0" w:firstLine="397"/>
        <w:jc w:val="both"/>
        <w:rPr>
          <w:sz w:val="28"/>
          <w:szCs w:val="28"/>
        </w:rPr>
      </w:pPr>
      <w:r w:rsidRPr="00371586">
        <w:rPr>
          <w:sz w:val="28"/>
          <w:szCs w:val="28"/>
        </w:rPr>
        <w:t>Кауфман Ю. С. Законодательное регулирование мошенничества в сфере компьютерной информации // Вестник Тамбовского ГУ. —2014. — №3 (131) — с. 55-57;</w:t>
      </w:r>
    </w:p>
    <w:p w14:paraId="58E7EF2D" w14:textId="77777777" w:rsidR="00715FD8" w:rsidRPr="00371586" w:rsidRDefault="00715FD8" w:rsidP="00A4419F">
      <w:pPr>
        <w:pStyle w:val="a7"/>
        <w:numPr>
          <w:ilvl w:val="0"/>
          <w:numId w:val="30"/>
        </w:numPr>
        <w:ind w:left="0" w:firstLine="397"/>
        <w:jc w:val="both"/>
        <w:rPr>
          <w:sz w:val="28"/>
          <w:szCs w:val="28"/>
        </w:rPr>
      </w:pPr>
      <w:r w:rsidRPr="00371586">
        <w:rPr>
          <w:sz w:val="28"/>
          <w:szCs w:val="28"/>
        </w:rPr>
        <w:t xml:space="preserve">Никитина И. А. Финансовое мошенничество в сети Интернет // </w:t>
      </w:r>
      <w:proofErr w:type="spellStart"/>
      <w:r w:rsidRPr="00371586">
        <w:rPr>
          <w:sz w:val="28"/>
          <w:szCs w:val="28"/>
        </w:rPr>
        <w:t>Вестн</w:t>
      </w:r>
      <w:proofErr w:type="spellEnd"/>
      <w:r w:rsidRPr="00371586">
        <w:rPr>
          <w:sz w:val="28"/>
          <w:szCs w:val="28"/>
        </w:rPr>
        <w:t>. Томского ГУ — 2010. — № 337 — с. 123-124;</w:t>
      </w:r>
    </w:p>
    <w:p w14:paraId="54CF7886" w14:textId="77777777" w:rsidR="00715FD8" w:rsidRPr="00371586" w:rsidRDefault="00715FD8" w:rsidP="00A4419F">
      <w:pPr>
        <w:pStyle w:val="a7"/>
        <w:numPr>
          <w:ilvl w:val="0"/>
          <w:numId w:val="30"/>
        </w:numPr>
        <w:ind w:left="0" w:firstLine="397"/>
        <w:jc w:val="both"/>
        <w:rPr>
          <w:sz w:val="28"/>
          <w:szCs w:val="28"/>
        </w:rPr>
      </w:pPr>
      <w:r w:rsidRPr="00371586">
        <w:rPr>
          <w:sz w:val="28"/>
          <w:szCs w:val="28"/>
        </w:rPr>
        <w:t>Хренов С. Интернет-мошенничество с использованием технологий сотовой связи. // Системы безопасности — 2003 — № 5 — с. 47-49;</w:t>
      </w:r>
    </w:p>
    <w:p w14:paraId="364F8B17" w14:textId="77777777" w:rsidR="00715FD8" w:rsidRPr="00371586" w:rsidRDefault="00715FD8" w:rsidP="00A4419F">
      <w:pPr>
        <w:pStyle w:val="a7"/>
        <w:numPr>
          <w:ilvl w:val="0"/>
          <w:numId w:val="30"/>
        </w:numPr>
        <w:ind w:left="0" w:firstLine="397"/>
        <w:jc w:val="both"/>
        <w:rPr>
          <w:sz w:val="28"/>
          <w:szCs w:val="28"/>
        </w:rPr>
      </w:pPr>
      <w:proofErr w:type="spellStart"/>
      <w:r w:rsidRPr="00371586">
        <w:rPr>
          <w:sz w:val="28"/>
          <w:szCs w:val="28"/>
        </w:rPr>
        <w:t>Шнайер</w:t>
      </w:r>
      <w:proofErr w:type="spellEnd"/>
      <w:r w:rsidRPr="00371586">
        <w:rPr>
          <w:sz w:val="28"/>
          <w:szCs w:val="28"/>
        </w:rPr>
        <w:t xml:space="preserve"> Б. Секреты и ложь. Безопасность данных в цифровом мире. СПБ: Питер, — 2003. — с. 368.</w:t>
      </w:r>
    </w:p>
    <w:p w14:paraId="2497C61A" w14:textId="77777777" w:rsidR="00715FD8" w:rsidRPr="00371586" w:rsidRDefault="00715FD8" w:rsidP="00371586">
      <w:pPr>
        <w:pStyle w:val="a3"/>
        <w:spacing w:before="0" w:beforeAutospacing="0" w:after="0" w:afterAutospacing="0"/>
        <w:ind w:firstLine="397"/>
        <w:jc w:val="center"/>
        <w:rPr>
          <w:b/>
          <w:sz w:val="28"/>
          <w:szCs w:val="28"/>
        </w:rPr>
      </w:pPr>
    </w:p>
    <w:p w14:paraId="15D3F5DE" w14:textId="77777777" w:rsidR="00CA0D42" w:rsidRPr="00371586" w:rsidRDefault="00CA0D42" w:rsidP="00371586">
      <w:pPr>
        <w:ind w:firstLine="397"/>
        <w:rPr>
          <w:sz w:val="28"/>
          <w:szCs w:val="28"/>
        </w:rPr>
      </w:pPr>
    </w:p>
    <w:p w14:paraId="38374E6B" w14:textId="4D6A38C4" w:rsidR="00CA0D42" w:rsidRPr="00D9053F" w:rsidRDefault="00CA0D42" w:rsidP="00D9053F">
      <w:pPr>
        <w:pStyle w:val="1"/>
        <w:jc w:val="center"/>
        <w:rPr>
          <w:rFonts w:ascii="Times New Roman" w:hAnsi="Times New Roman" w:cs="Times New Roman"/>
          <w:b/>
          <w:color w:val="auto"/>
          <w:sz w:val="28"/>
          <w:szCs w:val="28"/>
        </w:rPr>
      </w:pPr>
      <w:bookmarkStart w:id="82" w:name="_Toc394091633"/>
      <w:r w:rsidRPr="00D9053F">
        <w:rPr>
          <w:rFonts w:ascii="Times New Roman" w:hAnsi="Times New Roman" w:cs="Times New Roman"/>
          <w:b/>
          <w:color w:val="auto"/>
          <w:sz w:val="28"/>
          <w:szCs w:val="28"/>
        </w:rPr>
        <w:t>ПСИХОЛОГИЧЕСКИЕ ФАКТОРЫ КОРРУПЦИИ В ГОСУДАРСТВЕННЫХ СТРУКТУР</w:t>
      </w:r>
      <w:r w:rsidR="00D9053F" w:rsidRPr="00D9053F">
        <w:rPr>
          <w:rFonts w:ascii="Times New Roman" w:hAnsi="Times New Roman" w:cs="Times New Roman"/>
          <w:b/>
          <w:color w:val="auto"/>
          <w:sz w:val="28"/>
          <w:szCs w:val="28"/>
        </w:rPr>
        <w:t>АХ</w:t>
      </w:r>
      <w:bookmarkEnd w:id="82"/>
    </w:p>
    <w:p w14:paraId="6471A08F" w14:textId="7F109250" w:rsidR="00D9053F" w:rsidRPr="00D9053F" w:rsidRDefault="00D9053F" w:rsidP="00D9053F">
      <w:pPr>
        <w:pStyle w:val="1"/>
        <w:jc w:val="center"/>
        <w:rPr>
          <w:rFonts w:ascii="Times New Roman" w:hAnsi="Times New Roman" w:cs="Times New Roman"/>
          <w:b/>
          <w:color w:val="auto"/>
          <w:sz w:val="28"/>
          <w:szCs w:val="28"/>
        </w:rPr>
      </w:pPr>
      <w:bookmarkStart w:id="83" w:name="_Toc392529398"/>
      <w:bookmarkStart w:id="84" w:name="_Toc394091634"/>
      <w:r w:rsidRPr="00D9053F">
        <w:rPr>
          <w:rFonts w:ascii="Times New Roman" w:hAnsi="Times New Roman" w:cs="Times New Roman"/>
          <w:b/>
          <w:color w:val="auto"/>
          <w:sz w:val="28"/>
          <w:szCs w:val="28"/>
        </w:rPr>
        <w:t>М.М. Котельников</w:t>
      </w:r>
      <w:bookmarkEnd w:id="83"/>
      <w:bookmarkEnd w:id="84"/>
    </w:p>
    <w:p w14:paraId="3CC82FB8" w14:textId="77777777" w:rsidR="00CA0D42" w:rsidRPr="00371586" w:rsidRDefault="00CA0D42" w:rsidP="00371586">
      <w:pPr>
        <w:ind w:firstLine="397"/>
        <w:jc w:val="center"/>
        <w:rPr>
          <w:sz w:val="28"/>
          <w:szCs w:val="28"/>
        </w:rPr>
      </w:pPr>
    </w:p>
    <w:p w14:paraId="66DB7F4E" w14:textId="15CD95BB" w:rsidR="00CA0D42" w:rsidRPr="00D9053F" w:rsidRDefault="00D9053F" w:rsidP="00D9053F">
      <w:pPr>
        <w:ind w:left="426"/>
        <w:jc w:val="both"/>
      </w:pPr>
      <w:r w:rsidRPr="00D9053F">
        <w:t>В</w:t>
      </w:r>
      <w:r w:rsidR="00CA0D42" w:rsidRPr="00D9053F">
        <w:t xml:space="preserve"> статье показано, что проблема коррупции имеет психологические составляющие. Рассматриваются возможности противодействия коррупции, а также изменения отношения к ней в обществе. </w:t>
      </w:r>
    </w:p>
    <w:p w14:paraId="2CA0EED3" w14:textId="77777777" w:rsidR="00CA0D42" w:rsidRPr="00D9053F" w:rsidRDefault="00CA0D42" w:rsidP="00D9053F">
      <w:pPr>
        <w:ind w:left="426"/>
        <w:jc w:val="both"/>
      </w:pPr>
      <w:r w:rsidRPr="00D9053F">
        <w:rPr>
          <w:b/>
          <w:i/>
        </w:rPr>
        <w:t>Ключевые слова:</w:t>
      </w:r>
      <w:r w:rsidRPr="00D9053F">
        <w:t xml:space="preserve"> коррупция, коррупционное поведение, психологические меры противодействия коррупции.</w:t>
      </w:r>
    </w:p>
    <w:p w14:paraId="34F6E101" w14:textId="77777777" w:rsidR="00CA0D42" w:rsidRPr="00371586" w:rsidRDefault="00CA0D42" w:rsidP="00371586">
      <w:pPr>
        <w:ind w:firstLine="397"/>
        <w:jc w:val="both"/>
        <w:rPr>
          <w:sz w:val="28"/>
          <w:szCs w:val="28"/>
        </w:rPr>
      </w:pPr>
    </w:p>
    <w:p w14:paraId="7E22C0B8" w14:textId="77777777" w:rsidR="00CA0D42" w:rsidRPr="00371586" w:rsidRDefault="00CA0D42" w:rsidP="00371586">
      <w:pPr>
        <w:ind w:firstLine="397"/>
        <w:jc w:val="both"/>
        <w:rPr>
          <w:sz w:val="28"/>
          <w:szCs w:val="28"/>
        </w:rPr>
      </w:pPr>
      <w:r w:rsidRPr="00371586">
        <w:rPr>
          <w:sz w:val="28"/>
          <w:szCs w:val="28"/>
        </w:rPr>
        <w:lastRenderedPageBreak/>
        <w:t>В мировом рейтинге коррупции Россия занимает 154 позицию из 178 возможных</w:t>
      </w:r>
      <w:r w:rsidRPr="00371586">
        <w:rPr>
          <w:rStyle w:val="a4"/>
          <w:sz w:val="28"/>
          <w:szCs w:val="28"/>
        </w:rPr>
        <w:footnoteReference w:id="94"/>
      </w:r>
      <w:r w:rsidRPr="00371586">
        <w:rPr>
          <w:sz w:val="28"/>
          <w:szCs w:val="28"/>
        </w:rPr>
        <w:t>, соседствуя с такими государствами, как Кения, Конго и Новая Гвинея, причем в этом рейтинге еще в 2000 г. она находилась на 82 месте, за истекшее десятилетие вдвое ухудшив свои позиции. Подобная динамика наблюдается и в других параметрах. Объем коррупционных сделок увеличился в нашей стране с 40 млрд долл. в 2001 г. до 300 млрд долл. в 2016 г.</w:t>
      </w:r>
      <w:r w:rsidRPr="00371586">
        <w:rPr>
          <w:rStyle w:val="a4"/>
          <w:sz w:val="28"/>
          <w:szCs w:val="28"/>
        </w:rPr>
        <w:footnoteReference w:id="95"/>
      </w:r>
      <w:r w:rsidRPr="00371586">
        <w:rPr>
          <w:sz w:val="28"/>
          <w:szCs w:val="28"/>
        </w:rPr>
        <w:t xml:space="preserve">. Средний размер взятки с конца 1990-х к концу 2000-х годов возрос в 13 раз и достиг 130 тыс. долл., а средний масштаб «откатов» в начале 2000-х годов составлял 5–10 % от суммы заказа, в середине 2000-х — 30 %, а в конце 2000-х — до 70 %. Возрастают масштабы не только коррупционной деятельности, но и расширяется ее «объект». На сегодняшний день продаются не только традиционные услуги коррупционеров, но также и должности, звания, награды, дипломы, ученые степени, места в представительных органах и многое другое. В данный момент рыночная экономика РФ является самой «рыночной» в мире. Имея в виду то, что у нас можно купить практически всё. «Цели участников коррупционных сделок не ограничиваются материальными траншами, включая в круг притязаний переизбрание на выборах, сохранение должности в административной иерархии, новые деловые возможности», — отмечает С.П. </w:t>
      </w:r>
      <w:proofErr w:type="spellStart"/>
      <w:r w:rsidRPr="00371586">
        <w:rPr>
          <w:sz w:val="28"/>
          <w:szCs w:val="28"/>
        </w:rPr>
        <w:t>Глинкина</w:t>
      </w:r>
      <w:proofErr w:type="spellEnd"/>
      <w:r w:rsidRPr="00371586">
        <w:rPr>
          <w:sz w:val="28"/>
          <w:szCs w:val="28"/>
        </w:rPr>
        <w:t xml:space="preserve">. </w:t>
      </w:r>
    </w:p>
    <w:p w14:paraId="16485F7D"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Ученые, исследующие данную проблему, подчеркивают, что коррупция представляет собой многоуровневое, системно-организованное социальное явление, включающее в себя экономическую, юридическую, социальную, этическую, политическую и психологическую составляющие. Психологической науке необходимо включиться во всестороннее изучение проблемы коррупции в России. </w:t>
      </w:r>
    </w:p>
    <w:p w14:paraId="7183EFA3"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Психология совсем недавно начала присоединяться к сообществу научных дисциплин, изучающих коррупцию. В современной научной литературе отражены результаты исследований природы становления коррупции с позиций экономики, политики и права, психологические же особенности формирования коррумпированного поведения у госслужащих не изучены</w:t>
      </w:r>
      <w:r w:rsidRPr="00371586">
        <w:rPr>
          <w:rStyle w:val="a4"/>
          <w:sz w:val="28"/>
          <w:szCs w:val="28"/>
        </w:rPr>
        <w:footnoteReference w:id="96"/>
      </w:r>
      <w:r w:rsidRPr="00371586">
        <w:rPr>
          <w:sz w:val="28"/>
          <w:szCs w:val="28"/>
        </w:rPr>
        <w:t xml:space="preserve">. Ю.М. </w:t>
      </w:r>
      <w:proofErr w:type="spellStart"/>
      <w:r w:rsidRPr="00371586">
        <w:rPr>
          <w:sz w:val="28"/>
          <w:szCs w:val="28"/>
        </w:rPr>
        <w:t>Антонян</w:t>
      </w:r>
      <w:proofErr w:type="spellEnd"/>
      <w:r w:rsidRPr="00371586">
        <w:rPr>
          <w:sz w:val="28"/>
          <w:szCs w:val="28"/>
        </w:rPr>
        <w:t xml:space="preserve"> пишет: «научные исследования коррупции страдают существенными недостатками, среди которых в первую очередь следует отметить их однобокость. Она выражается в том, что в основном изучаются правовые и социологические аспекты коррупции при полном игнорировании психологических аспектов. Создается впечатление, что берут и дают взятки, злоупотребляют своим служебным положением и т. д. не </w:t>
      </w:r>
      <w:r w:rsidRPr="00371586">
        <w:rPr>
          <w:sz w:val="28"/>
          <w:szCs w:val="28"/>
        </w:rPr>
        <w:lastRenderedPageBreak/>
        <w:t>живые люди с их страстями и влечениями, а некие роботы, лишенные потребности и чувств.</w:t>
      </w:r>
      <w:r w:rsidRPr="00371586">
        <w:rPr>
          <w:rStyle w:val="a4"/>
          <w:sz w:val="28"/>
          <w:szCs w:val="28"/>
        </w:rPr>
        <w:footnoteReference w:id="97"/>
      </w:r>
    </w:p>
    <w:p w14:paraId="6D8D2704"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Выделяют три важных свойства отношения к коррупции в России, которые связаны с массовой психологией граждан РФ.</w:t>
      </w:r>
    </w:p>
    <w:p w14:paraId="5B1EA662"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Первое это – </w:t>
      </w:r>
      <w:r w:rsidRPr="00371586">
        <w:rPr>
          <w:iCs/>
          <w:sz w:val="28"/>
          <w:szCs w:val="28"/>
        </w:rPr>
        <w:t xml:space="preserve">толерантность, </w:t>
      </w:r>
      <w:r w:rsidRPr="00371586">
        <w:rPr>
          <w:sz w:val="28"/>
          <w:szCs w:val="28"/>
        </w:rPr>
        <w:t>отношение граждан к коррупции, как к неискоренимому и неизбежному, а также, как к проступку не заслуживающему серьезного осуждения. Как пишет Ю.Ю. Болдырев, «сама идея нормальности «минимума коррупции» уже выводит это явление из числа смертных грехов и переводит в разряд неабсолютного зла»</w:t>
      </w:r>
      <w:r w:rsidRPr="00371586">
        <w:rPr>
          <w:rStyle w:val="a4"/>
          <w:sz w:val="28"/>
          <w:szCs w:val="28"/>
        </w:rPr>
        <w:footnoteReference w:id="98"/>
      </w:r>
      <w:r w:rsidRPr="00371586">
        <w:rPr>
          <w:sz w:val="28"/>
          <w:szCs w:val="28"/>
        </w:rPr>
        <w:t>. В отчете об исследовании коррупции фонда ИНДЕМ отмечается, что «главная характеристика оценок коррупции — относительное спокойствие». По данным ИНДЕМ, в массовом сознании доминируют два вида отношения к коррупции: ненависть и равнодушие-удовлетворение (преобладает второй)</w:t>
      </w:r>
      <w:r w:rsidRPr="00371586">
        <w:rPr>
          <w:rStyle w:val="a4"/>
          <w:sz w:val="28"/>
          <w:szCs w:val="28"/>
        </w:rPr>
        <w:footnoteReference w:id="99"/>
      </w:r>
      <w:r w:rsidRPr="00371586">
        <w:rPr>
          <w:sz w:val="28"/>
          <w:szCs w:val="28"/>
        </w:rPr>
        <w:t xml:space="preserve">. </w:t>
      </w:r>
    </w:p>
    <w:p w14:paraId="41E1E707"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Во-вторых, тот факт, что </w:t>
      </w:r>
      <w:r w:rsidRPr="00371586">
        <w:rPr>
          <w:iCs/>
          <w:sz w:val="28"/>
          <w:szCs w:val="28"/>
        </w:rPr>
        <w:t xml:space="preserve">осуждение </w:t>
      </w:r>
      <w:r w:rsidRPr="00371586">
        <w:rPr>
          <w:sz w:val="28"/>
          <w:szCs w:val="28"/>
        </w:rPr>
        <w:t xml:space="preserve">в массовом сознании россиян </w:t>
      </w:r>
      <w:r w:rsidRPr="00371586">
        <w:rPr>
          <w:iCs/>
          <w:sz w:val="28"/>
          <w:szCs w:val="28"/>
        </w:rPr>
        <w:t xml:space="preserve">вызывают </w:t>
      </w:r>
      <w:r w:rsidRPr="00371586">
        <w:rPr>
          <w:sz w:val="28"/>
          <w:szCs w:val="28"/>
        </w:rPr>
        <w:t xml:space="preserve">не сами по себе факты коррупции, а </w:t>
      </w:r>
      <w:r w:rsidRPr="00371586">
        <w:rPr>
          <w:iCs/>
          <w:sz w:val="28"/>
          <w:szCs w:val="28"/>
        </w:rPr>
        <w:t>запредельные размеры взяток</w:t>
      </w:r>
      <w:r w:rsidRPr="00371586">
        <w:rPr>
          <w:sz w:val="28"/>
          <w:szCs w:val="28"/>
        </w:rPr>
        <w:t>. Например, случай, когда у полковника полиции нашли дома 9 млрд. рублей (если бы взятка имела более адекватные размеры, скорее всего данный случай общественного резонанса бы не вызвал).</w:t>
      </w:r>
    </w:p>
    <w:p w14:paraId="1268C0D3"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Третье – это </w:t>
      </w:r>
      <w:r w:rsidRPr="00371586">
        <w:rPr>
          <w:iCs/>
          <w:sz w:val="28"/>
          <w:szCs w:val="28"/>
        </w:rPr>
        <w:t>непоследовательность</w:t>
      </w:r>
      <w:r w:rsidRPr="00371586">
        <w:rPr>
          <w:sz w:val="28"/>
          <w:szCs w:val="28"/>
        </w:rPr>
        <w:t xml:space="preserve"> </w:t>
      </w:r>
      <w:r w:rsidRPr="00371586">
        <w:rPr>
          <w:iCs/>
          <w:sz w:val="28"/>
          <w:szCs w:val="28"/>
        </w:rPr>
        <w:t>и противоречивость</w:t>
      </w:r>
      <w:r w:rsidRPr="00371586">
        <w:rPr>
          <w:sz w:val="28"/>
          <w:szCs w:val="28"/>
        </w:rPr>
        <w:t>. В этом свойстве проявляется система двойных стандартов: «я и мое окружение — другие». Личное коррупционное поведение, как и аналогичное поведение родных и близких, воспринимается как вынужденная мера, не ассоциируется с коррупцией и не получает негативной собственной эмоциональной оценки. В то же время как аналогичное поведение других лиц расценивается как коррупционное и демонстрирующее их негативные качества. Разделение массового сознания граждан в отношении коррупции проявляется также в том, что, отвечая на вопрос: «кто чаще является инициатором при совершении коррупционной сделки?» более трети опрашиваемых называют чиновника, а оценивая собственный опыт подобных сделок, чиновника указывают вдвое меньше — лишь 17 % опрашиваемых. Подобная разница восприятия прекрасно подходит в закономерности установления ответственности, хорошо известные в социальной психологии</w:t>
      </w:r>
      <w:r w:rsidRPr="00371586">
        <w:rPr>
          <w:rStyle w:val="a4"/>
          <w:sz w:val="28"/>
          <w:szCs w:val="28"/>
        </w:rPr>
        <w:footnoteReference w:id="100"/>
      </w:r>
      <w:r w:rsidRPr="00371586">
        <w:rPr>
          <w:sz w:val="28"/>
          <w:szCs w:val="28"/>
        </w:rPr>
        <w:t xml:space="preserve">. Т.А. </w:t>
      </w:r>
      <w:proofErr w:type="spellStart"/>
      <w:r w:rsidRPr="00371586">
        <w:rPr>
          <w:sz w:val="28"/>
          <w:szCs w:val="28"/>
        </w:rPr>
        <w:t>Нестик</w:t>
      </w:r>
      <w:proofErr w:type="spellEnd"/>
      <w:r w:rsidRPr="00371586">
        <w:rPr>
          <w:sz w:val="28"/>
          <w:szCs w:val="28"/>
        </w:rPr>
        <w:t xml:space="preserve"> отмечает, «коррупция это активное взаимодействие даже не двух, а трех сторон».</w:t>
      </w:r>
    </w:p>
    <w:p w14:paraId="57BA2ADA"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Очевидно проявляется социально-психологическая особенность нашей культуры, которая создает благоприятную среду для развития коррупции. Эта особенность состоит в </w:t>
      </w:r>
      <w:r w:rsidRPr="00371586">
        <w:rPr>
          <w:iCs/>
          <w:sz w:val="28"/>
          <w:szCs w:val="28"/>
        </w:rPr>
        <w:t xml:space="preserve">преобладании неформальных социальных </w:t>
      </w:r>
      <w:r w:rsidRPr="00371586">
        <w:rPr>
          <w:iCs/>
          <w:sz w:val="28"/>
          <w:szCs w:val="28"/>
        </w:rPr>
        <w:lastRenderedPageBreak/>
        <w:t>отношений над формальными</w:t>
      </w:r>
      <w:r w:rsidRPr="00371586">
        <w:rPr>
          <w:sz w:val="28"/>
          <w:szCs w:val="28"/>
        </w:rPr>
        <w:t>, «не уставных» над «уставными»: «Патернализм, иерархичность и опора на неформальные отношения с властью, подкрепляемые подарками и услугами, стали фундаментальными характеристиками самой российской культуры».</w:t>
      </w:r>
      <w:r w:rsidRPr="00371586">
        <w:rPr>
          <w:rStyle w:val="a4"/>
          <w:sz w:val="28"/>
          <w:szCs w:val="28"/>
        </w:rPr>
        <w:footnoteReference w:id="101"/>
      </w:r>
      <w:r w:rsidRPr="00371586">
        <w:rPr>
          <w:sz w:val="28"/>
          <w:szCs w:val="28"/>
        </w:rPr>
        <w:t xml:space="preserve"> В результате подобных действий коррупция перерастает не только в обмен ненормативных услуг на деньги, но и трансформируется в следующие виды: обмен услуги на услугу, обмен услуг на приобретение какого – либо статуса в различных структурах и др.</w:t>
      </w:r>
    </w:p>
    <w:p w14:paraId="1C0AE2FC" w14:textId="77777777" w:rsidR="00CA0D42" w:rsidRPr="00371586" w:rsidRDefault="00CA0D42" w:rsidP="00371586">
      <w:pPr>
        <w:autoSpaceDE w:val="0"/>
        <w:autoSpaceDN w:val="0"/>
        <w:adjustRightInd w:val="0"/>
        <w:ind w:firstLine="397"/>
        <w:jc w:val="both"/>
        <w:rPr>
          <w:b/>
          <w:sz w:val="28"/>
          <w:szCs w:val="28"/>
        </w:rPr>
      </w:pPr>
      <w:r w:rsidRPr="00371586">
        <w:rPr>
          <w:sz w:val="28"/>
          <w:szCs w:val="28"/>
        </w:rPr>
        <w:t xml:space="preserve">В основном сегодня предлагаются меры противодействия коррупции, имеющие юридический характер. Отмечается, что одних законодательных мер для решения подобной проблемы недостаточно, они должны дополняться так же и </w:t>
      </w:r>
      <w:r w:rsidRPr="00371586">
        <w:rPr>
          <w:iCs/>
          <w:sz w:val="28"/>
          <w:szCs w:val="28"/>
        </w:rPr>
        <w:t>неюридическими мерами</w:t>
      </w:r>
      <w:r w:rsidRPr="00371586">
        <w:rPr>
          <w:sz w:val="28"/>
          <w:szCs w:val="28"/>
        </w:rPr>
        <w:t>, к разработке и внедрению которых имеют непосредственное отношение и психологи.</w:t>
      </w:r>
    </w:p>
    <w:p w14:paraId="68B2A5B3"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Также подчеркивается необходимость </w:t>
      </w:r>
      <w:r w:rsidRPr="00371586">
        <w:rPr>
          <w:iCs/>
          <w:sz w:val="28"/>
          <w:szCs w:val="28"/>
        </w:rPr>
        <w:t>воли</w:t>
      </w:r>
      <w:r w:rsidRPr="00371586">
        <w:rPr>
          <w:i/>
          <w:iCs/>
          <w:sz w:val="28"/>
          <w:szCs w:val="28"/>
        </w:rPr>
        <w:t xml:space="preserve"> </w:t>
      </w:r>
      <w:r w:rsidRPr="00371586">
        <w:rPr>
          <w:sz w:val="28"/>
          <w:szCs w:val="28"/>
        </w:rPr>
        <w:t>власти, государства и всего общества к решению этой проблемы, дефицит которой наблюдается очень отчетливо. Ю.Ю. Болдырев пишет: «Проблема не в том, что никто не знает, что делать, а в том, что ни у власти, ни у общества нет главного — воли к решению проблемы»</w:t>
      </w:r>
      <w:r w:rsidRPr="00371586">
        <w:rPr>
          <w:rStyle w:val="a4"/>
          <w:sz w:val="28"/>
          <w:szCs w:val="28"/>
        </w:rPr>
        <w:footnoteReference w:id="102"/>
      </w:r>
      <w:r w:rsidRPr="00371586">
        <w:rPr>
          <w:sz w:val="28"/>
          <w:szCs w:val="28"/>
        </w:rPr>
        <w:t>. Отсутствие желания, можно списать на то, что с коррупцией борются в основном чиновники, значительная часть которых сами коррумпированы. Возможно коррупция удобна власти тем, что она позволяет держать коррумпированных чиновников «на коротком поводке». В РФ чиновники имеют довольно много разрешительных функций, а также отсутствует полноценный политический плюрализм. Такие факторы действительно очень значимы, что придает проблеме коррупции политический характер.</w:t>
      </w:r>
    </w:p>
    <w:p w14:paraId="288BC129"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Практика борьбы с коррупцией должна носить </w:t>
      </w:r>
      <w:r w:rsidRPr="00371586">
        <w:rPr>
          <w:iCs/>
          <w:sz w:val="28"/>
          <w:szCs w:val="28"/>
        </w:rPr>
        <w:t xml:space="preserve">массовый </w:t>
      </w:r>
      <w:r w:rsidRPr="00371586">
        <w:rPr>
          <w:sz w:val="28"/>
          <w:szCs w:val="28"/>
        </w:rPr>
        <w:t>характер, не ограничиваться лишь на борьбе властных структур и отдельных чиновников. Она должна вовлекать граждан и основываться на соответствующих поведенческих практиках. Это предполагает изменение сознания и достаточно толерантного отношения к коррупции, как к неизбежному, и не очень значительному злу.</w:t>
      </w:r>
    </w:p>
    <w:p w14:paraId="147E0269"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Существуют в мировой практике примеры искоренения коррупции в достаточно короткие сроки. Например, такие страны, как: Сингапур, Малайзия и несколько других стран, где совсем недавно уровень коррупции был очень высок, но в короткие сроки были достигнуты ощутимые результаты по его снижению. Сингапур занимает первое место в мировом рейтинге стран по благоприятности условий для ведения бизнеса, что вызвало значительный приток иностранных инвесторов.</w:t>
      </w:r>
    </w:p>
    <w:p w14:paraId="412F38AE" w14:textId="77777777" w:rsidR="00CA0D42" w:rsidRPr="00371586" w:rsidRDefault="00CA0D42" w:rsidP="00371586">
      <w:pPr>
        <w:autoSpaceDE w:val="0"/>
        <w:autoSpaceDN w:val="0"/>
        <w:adjustRightInd w:val="0"/>
        <w:ind w:firstLine="397"/>
        <w:jc w:val="both"/>
        <w:rPr>
          <w:sz w:val="28"/>
          <w:szCs w:val="28"/>
        </w:rPr>
      </w:pPr>
      <w:r w:rsidRPr="00371586">
        <w:rPr>
          <w:sz w:val="28"/>
          <w:szCs w:val="28"/>
        </w:rPr>
        <w:lastRenderedPageBreak/>
        <w:t>Для граждан предопределены две основные формы участия в борьбе с коррупцией.</w:t>
      </w:r>
    </w:p>
    <w:p w14:paraId="4B9E5070"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Первая — </w:t>
      </w:r>
      <w:r w:rsidRPr="00371586">
        <w:rPr>
          <w:iCs/>
          <w:sz w:val="28"/>
          <w:szCs w:val="28"/>
        </w:rPr>
        <w:t>пассивная</w:t>
      </w:r>
      <w:r w:rsidRPr="00371586">
        <w:rPr>
          <w:sz w:val="28"/>
          <w:szCs w:val="28"/>
        </w:rPr>
        <w:t>, заключается в том, чтобы просто не давать взяток, что теоретически, возможно, но, как показывает практика, позволить себе «просто не давать взятки» могут либо крупные фирмы, либо достаточно известные и влиятельные люди.</w:t>
      </w:r>
    </w:p>
    <w:p w14:paraId="1380C1BD"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Вторая — </w:t>
      </w:r>
      <w:r w:rsidRPr="00371586">
        <w:rPr>
          <w:iCs/>
          <w:sz w:val="28"/>
          <w:szCs w:val="28"/>
        </w:rPr>
        <w:t>активная</w:t>
      </w:r>
      <w:r w:rsidRPr="00371586">
        <w:rPr>
          <w:i/>
          <w:iCs/>
          <w:sz w:val="28"/>
          <w:szCs w:val="28"/>
        </w:rPr>
        <w:t xml:space="preserve">, </w:t>
      </w:r>
      <w:r w:rsidRPr="00371586">
        <w:rPr>
          <w:iCs/>
          <w:sz w:val="28"/>
          <w:szCs w:val="28"/>
        </w:rPr>
        <w:t xml:space="preserve">данная </w:t>
      </w:r>
      <w:r w:rsidRPr="00371586">
        <w:rPr>
          <w:sz w:val="28"/>
          <w:szCs w:val="28"/>
        </w:rPr>
        <w:t xml:space="preserve">форма включает жалобы в соответствующие органы на </w:t>
      </w:r>
      <w:proofErr w:type="spellStart"/>
      <w:r w:rsidRPr="00371586">
        <w:rPr>
          <w:sz w:val="28"/>
          <w:szCs w:val="28"/>
        </w:rPr>
        <w:t>взятковымогателей</w:t>
      </w:r>
      <w:proofErr w:type="spellEnd"/>
      <w:r w:rsidRPr="00371586">
        <w:rPr>
          <w:sz w:val="28"/>
          <w:szCs w:val="28"/>
        </w:rPr>
        <w:t xml:space="preserve">. Так же важным направлением участия психологии в борьбе с коррупцией, является </w:t>
      </w:r>
      <w:r w:rsidRPr="00371586">
        <w:rPr>
          <w:iCs/>
          <w:sz w:val="28"/>
          <w:szCs w:val="28"/>
        </w:rPr>
        <w:t>психологический мониторинг</w:t>
      </w:r>
      <w:r w:rsidRPr="00371586">
        <w:rPr>
          <w:i/>
          <w:iCs/>
          <w:sz w:val="28"/>
          <w:szCs w:val="28"/>
        </w:rPr>
        <w:t xml:space="preserve"> </w:t>
      </w:r>
      <w:r w:rsidRPr="00371586">
        <w:rPr>
          <w:sz w:val="28"/>
          <w:szCs w:val="28"/>
        </w:rPr>
        <w:t xml:space="preserve">законов антикоррупционной направленности, необходимость которого признают и юристы. Проблема полноценной предварительной проверки законопроектов особенно актуальна для нашей страны. Так как часто принимаются законы, вырабатывающие недоверие населения, а иногда и вовсе не исполнимые законы. Существуют ситуации, когда принимаются непопулярные законопроекты, которые в последствии отменяются или корректируется после того, как недовольство ими выливается в массовые акции протеста. При принятии законов не учитывается тот принципиальный факт, что законы являются </w:t>
      </w:r>
      <w:r w:rsidRPr="00371586">
        <w:rPr>
          <w:iCs/>
          <w:sz w:val="28"/>
          <w:szCs w:val="28"/>
        </w:rPr>
        <w:t>правилами организации социальной жизни</w:t>
      </w:r>
      <w:r w:rsidRPr="00371586">
        <w:rPr>
          <w:sz w:val="28"/>
          <w:szCs w:val="28"/>
        </w:rPr>
        <w:t xml:space="preserve">, в разработке которых должны принимать представители всех наук, изучающих человека и общество, в том числе психология. </w:t>
      </w:r>
    </w:p>
    <w:p w14:paraId="4D953C76"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Указанные направления, естественно, не исчерпывают потенциальные возможности психологической науки и практики в борьбе с коррупцией. Главное же состоит в том, что такие возможности имеются, и психологии надлежит активно включиться в решение этой проблемы, которую трудно не признать — одной из главных проблем современной России.</w:t>
      </w:r>
    </w:p>
    <w:p w14:paraId="713D5BAC" w14:textId="77777777" w:rsidR="00CA0D42" w:rsidRPr="00371586" w:rsidRDefault="00CA0D42" w:rsidP="00371586">
      <w:pPr>
        <w:autoSpaceDE w:val="0"/>
        <w:autoSpaceDN w:val="0"/>
        <w:adjustRightInd w:val="0"/>
        <w:ind w:firstLine="397"/>
        <w:jc w:val="both"/>
        <w:rPr>
          <w:sz w:val="28"/>
          <w:szCs w:val="28"/>
        </w:rPr>
      </w:pPr>
    </w:p>
    <w:p w14:paraId="67BD4518" w14:textId="77777777" w:rsidR="00CA0D42" w:rsidRDefault="00CA0D42" w:rsidP="00D9053F">
      <w:pPr>
        <w:autoSpaceDE w:val="0"/>
        <w:autoSpaceDN w:val="0"/>
        <w:adjustRightInd w:val="0"/>
        <w:ind w:firstLine="397"/>
        <w:rPr>
          <w:b/>
          <w:sz w:val="28"/>
          <w:szCs w:val="28"/>
        </w:rPr>
      </w:pPr>
      <w:r w:rsidRPr="00371586">
        <w:rPr>
          <w:b/>
          <w:sz w:val="28"/>
          <w:szCs w:val="28"/>
        </w:rPr>
        <w:t>Список литературы</w:t>
      </w:r>
    </w:p>
    <w:p w14:paraId="0AF5DC23" w14:textId="52B2042E" w:rsidR="00D9053F" w:rsidRPr="00371586" w:rsidRDefault="00D9053F" w:rsidP="00D9053F">
      <w:pPr>
        <w:autoSpaceDE w:val="0"/>
        <w:autoSpaceDN w:val="0"/>
        <w:adjustRightInd w:val="0"/>
        <w:ind w:firstLine="397"/>
        <w:rPr>
          <w:b/>
          <w:sz w:val="28"/>
          <w:szCs w:val="28"/>
        </w:rPr>
      </w:pPr>
      <w:r>
        <w:rPr>
          <w:b/>
          <w:sz w:val="28"/>
          <w:szCs w:val="28"/>
        </w:rPr>
        <w:t>Специа</w:t>
      </w:r>
      <w:r w:rsidR="0089143F">
        <w:rPr>
          <w:b/>
          <w:sz w:val="28"/>
          <w:szCs w:val="28"/>
        </w:rPr>
        <w:t>ль</w:t>
      </w:r>
      <w:r>
        <w:rPr>
          <w:b/>
          <w:sz w:val="28"/>
          <w:szCs w:val="28"/>
        </w:rPr>
        <w:t>ная литература:</w:t>
      </w:r>
    </w:p>
    <w:p w14:paraId="63109371" w14:textId="77777777" w:rsidR="00CA0D42" w:rsidRPr="00371586" w:rsidRDefault="00CA0D42" w:rsidP="00371586">
      <w:pPr>
        <w:autoSpaceDE w:val="0"/>
        <w:autoSpaceDN w:val="0"/>
        <w:adjustRightInd w:val="0"/>
        <w:ind w:firstLine="397"/>
        <w:jc w:val="both"/>
        <w:rPr>
          <w:iCs/>
          <w:sz w:val="28"/>
          <w:szCs w:val="28"/>
        </w:rPr>
      </w:pPr>
      <w:r w:rsidRPr="00371586">
        <w:rPr>
          <w:iCs/>
          <w:sz w:val="28"/>
          <w:szCs w:val="28"/>
        </w:rPr>
        <w:t xml:space="preserve">1. Андреева Г.М. </w:t>
      </w:r>
      <w:r w:rsidRPr="00371586">
        <w:rPr>
          <w:sz w:val="28"/>
          <w:szCs w:val="28"/>
        </w:rPr>
        <w:t>Психология социального познания. — М.: Аспект Пресс, 2014.</w:t>
      </w:r>
    </w:p>
    <w:p w14:paraId="0DF53B35" w14:textId="77777777" w:rsidR="00CA0D42" w:rsidRPr="00371586" w:rsidRDefault="00CA0D42" w:rsidP="00371586">
      <w:pPr>
        <w:autoSpaceDE w:val="0"/>
        <w:autoSpaceDN w:val="0"/>
        <w:adjustRightInd w:val="0"/>
        <w:ind w:firstLine="397"/>
        <w:jc w:val="both"/>
        <w:rPr>
          <w:sz w:val="28"/>
          <w:szCs w:val="28"/>
        </w:rPr>
      </w:pPr>
      <w:r w:rsidRPr="00371586">
        <w:rPr>
          <w:iCs/>
          <w:sz w:val="28"/>
          <w:szCs w:val="28"/>
        </w:rPr>
        <w:t xml:space="preserve">2. Болдырев Ю.Ю. </w:t>
      </w:r>
      <w:r w:rsidRPr="00371586">
        <w:rPr>
          <w:sz w:val="28"/>
          <w:szCs w:val="28"/>
        </w:rPr>
        <w:t>Коррупция как системный порок российского капитализма // Неэкономические грани экономики: непознанное взаимовлияние / под ред. О.Т. Богомолова. — М.: Ин-т эконом. стратегий, 2015. — С. 456–474.</w:t>
      </w:r>
    </w:p>
    <w:p w14:paraId="13ED1BFA" w14:textId="77777777" w:rsidR="00CA0D42" w:rsidRPr="00371586" w:rsidRDefault="00CA0D42" w:rsidP="00371586">
      <w:pPr>
        <w:autoSpaceDE w:val="0"/>
        <w:autoSpaceDN w:val="0"/>
        <w:adjustRightInd w:val="0"/>
        <w:ind w:firstLine="397"/>
        <w:jc w:val="both"/>
        <w:rPr>
          <w:sz w:val="28"/>
          <w:szCs w:val="28"/>
        </w:rPr>
      </w:pPr>
      <w:r w:rsidRPr="00371586">
        <w:rPr>
          <w:iCs/>
          <w:sz w:val="28"/>
          <w:szCs w:val="28"/>
        </w:rPr>
        <w:t xml:space="preserve">3. </w:t>
      </w:r>
      <w:proofErr w:type="spellStart"/>
      <w:r w:rsidRPr="00371586">
        <w:rPr>
          <w:iCs/>
          <w:sz w:val="28"/>
          <w:szCs w:val="28"/>
        </w:rPr>
        <w:t>Глинкина</w:t>
      </w:r>
      <w:proofErr w:type="spellEnd"/>
      <w:r w:rsidRPr="00371586">
        <w:rPr>
          <w:iCs/>
          <w:sz w:val="28"/>
          <w:szCs w:val="28"/>
        </w:rPr>
        <w:t xml:space="preserve"> С.П. </w:t>
      </w:r>
      <w:r w:rsidRPr="00371586">
        <w:rPr>
          <w:sz w:val="28"/>
          <w:szCs w:val="28"/>
        </w:rPr>
        <w:t>Коррупция: фатальная угроза? // Неэкономические грани экономики: непознанное взаимовлияние / под ред. О.Т. Богомолова. — М.: Ин-т эконом. стратегий, 2014. — С. 427–455.</w:t>
      </w:r>
    </w:p>
    <w:p w14:paraId="0A56F062"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4. Исследование коррупции [Электронный ресурс]. — URL: http://www.anti-corr.ru/awbreport</w:t>
      </w:r>
    </w:p>
    <w:p w14:paraId="445099AC"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5. </w:t>
      </w:r>
      <w:proofErr w:type="spellStart"/>
      <w:r w:rsidRPr="00371586">
        <w:rPr>
          <w:iCs/>
          <w:sz w:val="28"/>
          <w:szCs w:val="28"/>
        </w:rPr>
        <w:t>Нестик</w:t>
      </w:r>
      <w:proofErr w:type="spellEnd"/>
      <w:r w:rsidRPr="00371586">
        <w:rPr>
          <w:iCs/>
          <w:sz w:val="28"/>
          <w:szCs w:val="28"/>
        </w:rPr>
        <w:t xml:space="preserve"> Т.А., </w:t>
      </w:r>
      <w:r w:rsidRPr="00371586">
        <w:rPr>
          <w:sz w:val="28"/>
          <w:szCs w:val="28"/>
        </w:rPr>
        <w:t>Коррупция и культура [Электронный ресурс] // Теневая экономика в советском и постсоветском обществах. 2014. № 4. — URL: http://corruption.rsuh.ru/magazine/3/n4-05.html</w:t>
      </w:r>
    </w:p>
    <w:p w14:paraId="63242C8E" w14:textId="77777777" w:rsidR="00CA0D42" w:rsidRPr="00371586" w:rsidRDefault="00CA0D42" w:rsidP="00371586">
      <w:pPr>
        <w:autoSpaceDE w:val="0"/>
        <w:autoSpaceDN w:val="0"/>
        <w:adjustRightInd w:val="0"/>
        <w:ind w:firstLine="397"/>
        <w:jc w:val="both"/>
        <w:rPr>
          <w:sz w:val="28"/>
          <w:szCs w:val="28"/>
        </w:rPr>
      </w:pPr>
      <w:r w:rsidRPr="00371586">
        <w:rPr>
          <w:sz w:val="28"/>
          <w:szCs w:val="28"/>
        </w:rPr>
        <w:lastRenderedPageBreak/>
        <w:t xml:space="preserve">6. Социально-психологические исследования криминальной </w:t>
      </w:r>
      <w:proofErr w:type="spellStart"/>
      <w:r w:rsidRPr="00371586">
        <w:rPr>
          <w:sz w:val="28"/>
          <w:szCs w:val="28"/>
        </w:rPr>
        <w:t>деструктивности</w:t>
      </w:r>
      <w:proofErr w:type="spellEnd"/>
      <w:r w:rsidRPr="00371586">
        <w:rPr>
          <w:sz w:val="28"/>
          <w:szCs w:val="28"/>
        </w:rPr>
        <w:t xml:space="preserve"> личности сотрудников правоохранительных органов / под ред. Д.В. </w:t>
      </w:r>
      <w:proofErr w:type="spellStart"/>
      <w:r w:rsidRPr="00371586">
        <w:rPr>
          <w:sz w:val="28"/>
          <w:szCs w:val="28"/>
        </w:rPr>
        <w:t>Сочивко</w:t>
      </w:r>
      <w:proofErr w:type="spellEnd"/>
      <w:r w:rsidRPr="00371586">
        <w:rPr>
          <w:sz w:val="28"/>
          <w:szCs w:val="28"/>
        </w:rPr>
        <w:t xml:space="preserve"> и Е.Е. </w:t>
      </w:r>
      <w:proofErr w:type="spellStart"/>
      <w:r w:rsidRPr="00371586">
        <w:rPr>
          <w:sz w:val="28"/>
          <w:szCs w:val="28"/>
        </w:rPr>
        <w:t>Гавриной</w:t>
      </w:r>
      <w:proofErr w:type="spellEnd"/>
      <w:r w:rsidRPr="00371586">
        <w:rPr>
          <w:sz w:val="28"/>
          <w:szCs w:val="28"/>
        </w:rPr>
        <w:t>. — Рязань, 2015.</w:t>
      </w:r>
    </w:p>
    <w:p w14:paraId="7DCE31F4" w14:textId="77777777" w:rsidR="00CA0D42" w:rsidRPr="00371586" w:rsidRDefault="00CA0D42" w:rsidP="00371586">
      <w:pPr>
        <w:autoSpaceDE w:val="0"/>
        <w:autoSpaceDN w:val="0"/>
        <w:adjustRightInd w:val="0"/>
        <w:ind w:firstLine="397"/>
        <w:jc w:val="both"/>
        <w:rPr>
          <w:sz w:val="28"/>
          <w:szCs w:val="28"/>
        </w:rPr>
      </w:pPr>
      <w:r w:rsidRPr="00371586">
        <w:rPr>
          <w:sz w:val="28"/>
          <w:szCs w:val="28"/>
        </w:rPr>
        <w:t xml:space="preserve">7. </w:t>
      </w:r>
      <w:proofErr w:type="spellStart"/>
      <w:r w:rsidRPr="00371586">
        <w:rPr>
          <w:iCs/>
          <w:sz w:val="28"/>
          <w:szCs w:val="28"/>
        </w:rPr>
        <w:t>Антонян</w:t>
      </w:r>
      <w:proofErr w:type="spellEnd"/>
      <w:r w:rsidRPr="00371586">
        <w:rPr>
          <w:iCs/>
          <w:sz w:val="28"/>
          <w:szCs w:val="28"/>
        </w:rPr>
        <w:t xml:space="preserve"> Ю.М., </w:t>
      </w:r>
      <w:r w:rsidRPr="00371586">
        <w:rPr>
          <w:sz w:val="28"/>
          <w:szCs w:val="28"/>
        </w:rPr>
        <w:t xml:space="preserve">Типология коррупции и коррупционного поведения [Электронный ресурс]. — </w:t>
      </w:r>
      <w:r w:rsidRPr="00371586">
        <w:rPr>
          <w:sz w:val="28"/>
          <w:szCs w:val="28"/>
          <w:lang w:val="en-US"/>
        </w:rPr>
        <w:t>URL</w:t>
      </w:r>
      <w:r w:rsidRPr="00371586">
        <w:rPr>
          <w:sz w:val="28"/>
          <w:szCs w:val="28"/>
        </w:rPr>
        <w:t>:</w:t>
      </w:r>
      <w:r w:rsidRPr="00371586">
        <w:rPr>
          <w:sz w:val="28"/>
          <w:szCs w:val="28"/>
          <w:lang w:val="en-US"/>
        </w:rPr>
        <w:t>http</w:t>
      </w:r>
      <w:r w:rsidRPr="00371586">
        <w:rPr>
          <w:sz w:val="28"/>
          <w:szCs w:val="28"/>
        </w:rPr>
        <w:t>://</w:t>
      </w:r>
      <w:r w:rsidRPr="00371586">
        <w:rPr>
          <w:sz w:val="28"/>
          <w:szCs w:val="28"/>
          <w:lang w:val="en-US"/>
        </w:rPr>
        <w:t>antonyan</w:t>
      </w:r>
      <w:r w:rsidRPr="00371586">
        <w:rPr>
          <w:sz w:val="28"/>
          <w:szCs w:val="28"/>
        </w:rPr>
        <w:t>-</w:t>
      </w:r>
      <w:r w:rsidRPr="00371586">
        <w:rPr>
          <w:sz w:val="28"/>
          <w:szCs w:val="28"/>
          <w:lang w:val="en-US"/>
        </w:rPr>
        <w:t>jm</w:t>
      </w:r>
      <w:r w:rsidRPr="00371586">
        <w:rPr>
          <w:sz w:val="28"/>
          <w:szCs w:val="28"/>
        </w:rPr>
        <w:t>.</w:t>
      </w:r>
      <w:r w:rsidRPr="00371586">
        <w:rPr>
          <w:sz w:val="28"/>
          <w:szCs w:val="28"/>
          <w:lang w:val="en-US"/>
        </w:rPr>
        <w:t>narod</w:t>
      </w:r>
      <w:r w:rsidRPr="00371586">
        <w:rPr>
          <w:sz w:val="28"/>
          <w:szCs w:val="28"/>
        </w:rPr>
        <w:t>.</w:t>
      </w:r>
      <w:r w:rsidRPr="00371586">
        <w:rPr>
          <w:sz w:val="28"/>
          <w:szCs w:val="28"/>
          <w:lang w:val="en-US"/>
        </w:rPr>
        <w:t>ru</w:t>
      </w:r>
      <w:r w:rsidRPr="00371586">
        <w:rPr>
          <w:sz w:val="28"/>
          <w:szCs w:val="28"/>
        </w:rPr>
        <w:t>/</w:t>
      </w:r>
      <w:r w:rsidRPr="00371586">
        <w:rPr>
          <w:sz w:val="28"/>
          <w:szCs w:val="28"/>
          <w:lang w:val="en-US"/>
        </w:rPr>
        <w:t>inter</w:t>
      </w:r>
      <w:r w:rsidRPr="00371586">
        <w:rPr>
          <w:sz w:val="28"/>
          <w:szCs w:val="28"/>
        </w:rPr>
        <w:t>3.</w:t>
      </w:r>
      <w:r w:rsidRPr="00371586">
        <w:rPr>
          <w:sz w:val="28"/>
          <w:szCs w:val="28"/>
          <w:lang w:val="en-US"/>
        </w:rPr>
        <w:t>html</w:t>
      </w:r>
    </w:p>
    <w:p w14:paraId="5C02BC50" w14:textId="6FFF36E8" w:rsidR="00D9053F" w:rsidRPr="00D9053F" w:rsidRDefault="00D9053F" w:rsidP="00371586">
      <w:pPr>
        <w:autoSpaceDE w:val="0"/>
        <w:autoSpaceDN w:val="0"/>
        <w:adjustRightInd w:val="0"/>
        <w:ind w:firstLine="397"/>
        <w:rPr>
          <w:b/>
          <w:sz w:val="28"/>
          <w:szCs w:val="28"/>
          <w:lang w:val="en-US"/>
        </w:rPr>
      </w:pPr>
      <w:proofErr w:type="spellStart"/>
      <w:r w:rsidRPr="00D9053F">
        <w:rPr>
          <w:b/>
          <w:sz w:val="28"/>
          <w:szCs w:val="28"/>
          <w:lang w:val="en-US"/>
        </w:rPr>
        <w:t>Интернет-ресурсы</w:t>
      </w:r>
      <w:proofErr w:type="spellEnd"/>
      <w:r w:rsidRPr="00D9053F">
        <w:rPr>
          <w:b/>
          <w:sz w:val="28"/>
          <w:szCs w:val="28"/>
          <w:lang w:val="en-US"/>
        </w:rPr>
        <w:t>:</w:t>
      </w:r>
    </w:p>
    <w:p w14:paraId="6A5F4CD5" w14:textId="5CC711CD" w:rsidR="00CA0D42" w:rsidRPr="00371586" w:rsidRDefault="00CA0D42" w:rsidP="00371586">
      <w:pPr>
        <w:autoSpaceDE w:val="0"/>
        <w:autoSpaceDN w:val="0"/>
        <w:adjustRightInd w:val="0"/>
        <w:ind w:firstLine="397"/>
        <w:rPr>
          <w:sz w:val="28"/>
          <w:szCs w:val="28"/>
          <w:lang w:val="en-US"/>
        </w:rPr>
      </w:pPr>
      <w:proofErr w:type="spellStart"/>
      <w:r w:rsidRPr="00371586">
        <w:rPr>
          <w:sz w:val="28"/>
          <w:szCs w:val="28"/>
          <w:lang w:val="en-US"/>
        </w:rPr>
        <w:t>Transperancy</w:t>
      </w:r>
      <w:proofErr w:type="spellEnd"/>
      <w:r w:rsidRPr="00371586">
        <w:rPr>
          <w:sz w:val="28"/>
          <w:szCs w:val="28"/>
          <w:lang w:val="en-US"/>
        </w:rPr>
        <w:t xml:space="preserve"> International. — URL: http://www.transparency.org/policy_research/surveys_indices/cpi/2015/in_detail#1</w:t>
      </w:r>
    </w:p>
    <w:p w14:paraId="77B7B2CA" w14:textId="77777777" w:rsidR="00715FD8" w:rsidRPr="00371586" w:rsidRDefault="00715FD8" w:rsidP="00371586">
      <w:pPr>
        <w:pStyle w:val="a3"/>
        <w:spacing w:before="0" w:beforeAutospacing="0" w:after="0" w:afterAutospacing="0"/>
        <w:ind w:firstLine="397"/>
        <w:jc w:val="center"/>
        <w:rPr>
          <w:b/>
          <w:sz w:val="28"/>
          <w:szCs w:val="28"/>
          <w:lang w:val="en-US"/>
        </w:rPr>
      </w:pPr>
    </w:p>
    <w:p w14:paraId="5D52DB47" w14:textId="77777777" w:rsidR="00090272" w:rsidRDefault="00090272" w:rsidP="00371586">
      <w:pPr>
        <w:pStyle w:val="a3"/>
        <w:spacing w:before="0" w:beforeAutospacing="0" w:after="0" w:afterAutospacing="0"/>
        <w:ind w:firstLine="397"/>
        <w:jc w:val="center"/>
        <w:rPr>
          <w:b/>
          <w:sz w:val="28"/>
          <w:szCs w:val="28"/>
          <w:lang w:val="en-US"/>
        </w:rPr>
      </w:pPr>
    </w:p>
    <w:p w14:paraId="0361616B" w14:textId="77777777" w:rsidR="00E932B4" w:rsidRDefault="00E932B4" w:rsidP="00371586">
      <w:pPr>
        <w:pStyle w:val="a3"/>
        <w:spacing w:before="0" w:beforeAutospacing="0" w:after="0" w:afterAutospacing="0"/>
        <w:ind w:firstLine="397"/>
        <w:jc w:val="center"/>
        <w:rPr>
          <w:b/>
          <w:sz w:val="28"/>
          <w:szCs w:val="28"/>
          <w:lang w:val="en-US"/>
        </w:rPr>
      </w:pPr>
    </w:p>
    <w:p w14:paraId="626CE81F" w14:textId="77777777" w:rsidR="00E932B4" w:rsidRDefault="00E932B4" w:rsidP="00371586">
      <w:pPr>
        <w:pStyle w:val="a3"/>
        <w:spacing w:before="0" w:beforeAutospacing="0" w:after="0" w:afterAutospacing="0"/>
        <w:ind w:firstLine="397"/>
        <w:jc w:val="center"/>
        <w:rPr>
          <w:b/>
          <w:sz w:val="28"/>
          <w:szCs w:val="28"/>
          <w:lang w:val="en-US"/>
        </w:rPr>
      </w:pPr>
    </w:p>
    <w:p w14:paraId="0711C7B4" w14:textId="77777777" w:rsidR="00E932B4" w:rsidRPr="00371586" w:rsidRDefault="00E932B4" w:rsidP="00371586">
      <w:pPr>
        <w:pStyle w:val="a3"/>
        <w:spacing w:before="0" w:beforeAutospacing="0" w:after="0" w:afterAutospacing="0"/>
        <w:ind w:firstLine="397"/>
        <w:jc w:val="center"/>
        <w:rPr>
          <w:b/>
          <w:sz w:val="28"/>
          <w:szCs w:val="28"/>
          <w:lang w:val="en-US"/>
        </w:rPr>
      </w:pPr>
    </w:p>
    <w:p w14:paraId="49344F47" w14:textId="50270115" w:rsidR="00B2280C" w:rsidRPr="00E932B4" w:rsidRDefault="00CD1400" w:rsidP="00E932B4">
      <w:pPr>
        <w:pStyle w:val="1"/>
        <w:jc w:val="center"/>
        <w:rPr>
          <w:rFonts w:ascii="Times New Roman" w:hAnsi="Times New Roman" w:cs="Times New Roman"/>
          <w:b/>
          <w:color w:val="auto"/>
          <w:sz w:val="28"/>
          <w:szCs w:val="28"/>
        </w:rPr>
      </w:pPr>
      <w:bookmarkStart w:id="85" w:name="_Toc394091635"/>
      <w:r w:rsidRPr="00E932B4">
        <w:rPr>
          <w:rFonts w:ascii="Times New Roman" w:hAnsi="Times New Roman" w:cs="Times New Roman"/>
          <w:b/>
          <w:color w:val="auto"/>
          <w:sz w:val="28"/>
          <w:szCs w:val="28"/>
        </w:rPr>
        <w:t>ПСИХОЛОГИЧЕСКИЕ АСПЕКТЫ КОНСТИТУЦИОННОГО ПРАВА НЕСОВЕРШЕННОЛЕТНИХ СВОБОДНО РАСПОРЯЖАТЬСЯ СВОИМИ СПОСОБНОСТЯМИ К ТРУДУ, ВЫБИРАТЬ РОД ДЕЯТЕЛЬНОСТИ И ПРОФЕССИЮ</w:t>
      </w:r>
      <w:bookmarkEnd w:id="85"/>
    </w:p>
    <w:p w14:paraId="76D23294" w14:textId="77777777" w:rsidR="00B2280C" w:rsidRPr="00E932B4" w:rsidRDefault="00B2280C" w:rsidP="00E932B4">
      <w:pPr>
        <w:pStyle w:val="1"/>
        <w:jc w:val="center"/>
        <w:rPr>
          <w:rFonts w:ascii="Times New Roman" w:hAnsi="Times New Roman" w:cs="Times New Roman"/>
          <w:b/>
          <w:color w:val="auto"/>
          <w:sz w:val="28"/>
          <w:szCs w:val="28"/>
        </w:rPr>
      </w:pPr>
      <w:bookmarkStart w:id="86" w:name="_Toc392529400"/>
      <w:bookmarkStart w:id="87" w:name="_Toc394091636"/>
      <w:r w:rsidRPr="00E932B4">
        <w:rPr>
          <w:rFonts w:ascii="Times New Roman" w:hAnsi="Times New Roman" w:cs="Times New Roman"/>
          <w:b/>
          <w:color w:val="auto"/>
          <w:sz w:val="28"/>
          <w:szCs w:val="28"/>
        </w:rPr>
        <w:t>Кудрявцева А.А.</w:t>
      </w:r>
      <w:bookmarkEnd w:id="86"/>
      <w:bookmarkEnd w:id="87"/>
    </w:p>
    <w:p w14:paraId="78EB4528" w14:textId="77777777" w:rsidR="00B2280C" w:rsidRPr="00371586" w:rsidRDefault="00B2280C" w:rsidP="00371586">
      <w:pPr>
        <w:pStyle w:val="a3"/>
        <w:spacing w:before="0" w:beforeAutospacing="0" w:after="0" w:afterAutospacing="0"/>
        <w:ind w:firstLine="397"/>
        <w:jc w:val="center"/>
        <w:rPr>
          <w:b/>
          <w:sz w:val="28"/>
          <w:szCs w:val="28"/>
        </w:rPr>
      </w:pPr>
    </w:p>
    <w:p w14:paraId="49E2F0BB" w14:textId="77777777" w:rsidR="00E932B4" w:rsidRPr="00242206" w:rsidRDefault="00E932B4" w:rsidP="00E932B4">
      <w:pPr>
        <w:ind w:firstLine="397"/>
        <w:jc w:val="center"/>
      </w:pPr>
      <w:r w:rsidRPr="00242206">
        <w:rPr>
          <w:bCs/>
        </w:rPr>
        <w:t>ФГБОУ ВО «Тверской государственный университет»</w:t>
      </w:r>
    </w:p>
    <w:p w14:paraId="618CE41C" w14:textId="77777777" w:rsidR="00CD1400" w:rsidRPr="00371586" w:rsidRDefault="00CD1400" w:rsidP="00371586">
      <w:pPr>
        <w:pStyle w:val="a3"/>
        <w:spacing w:before="0" w:beforeAutospacing="0" w:after="0" w:afterAutospacing="0"/>
        <w:ind w:firstLine="397"/>
        <w:jc w:val="both"/>
        <w:rPr>
          <w:b/>
          <w:sz w:val="28"/>
          <w:szCs w:val="28"/>
        </w:rPr>
      </w:pPr>
    </w:p>
    <w:p w14:paraId="7517F07E" w14:textId="223A0BE1" w:rsidR="00053B20" w:rsidRPr="00E932B4" w:rsidRDefault="00B23B57" w:rsidP="00E932B4">
      <w:pPr>
        <w:pStyle w:val="a3"/>
        <w:spacing w:before="0" w:beforeAutospacing="0" w:after="0" w:afterAutospacing="0"/>
        <w:ind w:left="426"/>
        <w:jc w:val="both"/>
      </w:pPr>
      <w:r w:rsidRPr="00E932B4">
        <w:t xml:space="preserve">В статье рассматриваются психологические аспекты конституционного права несовершеннолетних </w:t>
      </w:r>
      <w:r w:rsidR="00B2280C" w:rsidRPr="00E932B4">
        <w:t xml:space="preserve">свободно </w:t>
      </w:r>
      <w:r w:rsidRPr="00E932B4">
        <w:t>распоряжаться своими способностями к труду, выбирать род деятельности и профессию</w:t>
      </w:r>
      <w:r w:rsidR="00053B20" w:rsidRPr="00E932B4">
        <w:t xml:space="preserve">. Роль психолога в </w:t>
      </w:r>
      <w:proofErr w:type="spellStart"/>
      <w:r w:rsidR="00053B20" w:rsidRPr="00E932B4">
        <w:t>профориентационной</w:t>
      </w:r>
      <w:proofErr w:type="spellEnd"/>
      <w:r w:rsidR="00053B20" w:rsidRPr="00E932B4">
        <w:t xml:space="preserve"> работе с несовершеннолетними. </w:t>
      </w:r>
    </w:p>
    <w:p w14:paraId="5BB5A653" w14:textId="77777777" w:rsidR="00D84EB2" w:rsidRPr="00E932B4" w:rsidRDefault="00CD1400" w:rsidP="00E932B4">
      <w:pPr>
        <w:ind w:left="426"/>
        <w:jc w:val="both"/>
        <w:rPr>
          <w:b/>
        </w:rPr>
      </w:pPr>
      <w:r w:rsidRPr="00E932B4">
        <w:rPr>
          <w:b/>
          <w:i/>
        </w:rPr>
        <w:t xml:space="preserve">Ключевые слова: </w:t>
      </w:r>
      <w:r w:rsidR="00B2280C" w:rsidRPr="00E932B4">
        <w:t xml:space="preserve">Конституционное право свободно распоряжаться своими способностями к труду, выбирать род деятельности и профессию, несовершеннолетний, психология несовершеннолетних. </w:t>
      </w:r>
    </w:p>
    <w:p w14:paraId="62BAA002" w14:textId="77777777" w:rsidR="00CD1400" w:rsidRPr="00371586" w:rsidRDefault="00CD1400" w:rsidP="00371586">
      <w:pPr>
        <w:ind w:firstLine="397"/>
        <w:jc w:val="both"/>
        <w:rPr>
          <w:b/>
          <w:sz w:val="28"/>
          <w:szCs w:val="28"/>
        </w:rPr>
      </w:pPr>
    </w:p>
    <w:p w14:paraId="2C994F1C" w14:textId="77777777" w:rsidR="00CD1400" w:rsidRPr="00371586" w:rsidRDefault="0072380F" w:rsidP="00371586">
      <w:pPr>
        <w:ind w:firstLine="397"/>
        <w:jc w:val="both"/>
        <w:rPr>
          <w:sz w:val="28"/>
          <w:szCs w:val="28"/>
        </w:rPr>
      </w:pPr>
      <w:r w:rsidRPr="00371586">
        <w:rPr>
          <w:sz w:val="28"/>
          <w:szCs w:val="28"/>
        </w:rPr>
        <w:t>Конституция Российской Федерации (далее – Конституция РФ)</w:t>
      </w:r>
      <w:r w:rsidR="00E3054C" w:rsidRPr="00371586">
        <w:rPr>
          <w:rStyle w:val="a4"/>
          <w:sz w:val="28"/>
          <w:szCs w:val="28"/>
        </w:rPr>
        <w:footnoteReference w:id="103"/>
      </w:r>
      <w:r w:rsidRPr="00371586">
        <w:rPr>
          <w:sz w:val="28"/>
          <w:szCs w:val="28"/>
        </w:rPr>
        <w:t xml:space="preserve"> в ч. 1 ст. 37 гарантирует каждому право свободно распоряжаться своими способностями к труду, выбирать род деятельности и профессию, в том числе и несовершеннолетним, что и стало поводом для рассмотрения данного вопроса. </w:t>
      </w:r>
    </w:p>
    <w:p w14:paraId="107CAB9C" w14:textId="77777777" w:rsidR="009744D9" w:rsidRPr="00371586" w:rsidRDefault="009744D9" w:rsidP="00371586">
      <w:pPr>
        <w:autoSpaceDE w:val="0"/>
        <w:autoSpaceDN w:val="0"/>
        <w:adjustRightInd w:val="0"/>
        <w:ind w:firstLine="397"/>
        <w:jc w:val="both"/>
        <w:rPr>
          <w:sz w:val="28"/>
          <w:szCs w:val="28"/>
        </w:rPr>
      </w:pPr>
      <w:r w:rsidRPr="00371586">
        <w:rPr>
          <w:sz w:val="28"/>
          <w:szCs w:val="28"/>
        </w:rPr>
        <w:t>Согласно ст. 63 Трудового кодекса Российской Федерации (далее – ТК РФ)</w:t>
      </w:r>
      <w:r w:rsidR="00E3054C" w:rsidRPr="00371586">
        <w:rPr>
          <w:rStyle w:val="a4"/>
          <w:sz w:val="28"/>
          <w:szCs w:val="28"/>
        </w:rPr>
        <w:footnoteReference w:id="104"/>
      </w:r>
      <w:r w:rsidRPr="00371586">
        <w:rPr>
          <w:sz w:val="28"/>
          <w:szCs w:val="28"/>
        </w:rPr>
        <w:t xml:space="preserve"> </w:t>
      </w:r>
      <w:r w:rsidR="00B800F5" w:rsidRPr="00371586">
        <w:rPr>
          <w:sz w:val="28"/>
          <w:szCs w:val="28"/>
        </w:rPr>
        <w:t>несовершеннолетний работник может трудоустроиться с 16-летнего возраста. Но он вправе заключить трудовой договор и в возрасте 15 лет, если получит общее образование и будет выполнять легкий труд, который не причинит вреда его здоровью. Заключить трудовой договор могут и лица до 14 лет, но только с согласия одного из родителей.</w:t>
      </w:r>
    </w:p>
    <w:p w14:paraId="19D02942" w14:textId="77777777" w:rsidR="002C39B7" w:rsidRPr="00371586" w:rsidRDefault="002C39B7" w:rsidP="00371586">
      <w:pPr>
        <w:ind w:firstLine="397"/>
        <w:jc w:val="both"/>
        <w:rPr>
          <w:sz w:val="28"/>
          <w:szCs w:val="28"/>
        </w:rPr>
      </w:pPr>
      <w:r w:rsidRPr="00371586">
        <w:rPr>
          <w:sz w:val="28"/>
          <w:szCs w:val="28"/>
        </w:rPr>
        <w:lastRenderedPageBreak/>
        <w:t>Конвенция о правах ребенка разъясняет, что «ребенком является человеческое существо до достижения восемнадцатилетнего возраста, если по закону, применимому к данному ребенку, он не достиг совершеннолетия ранее»</w:t>
      </w:r>
      <w:r w:rsidRPr="00371586">
        <w:rPr>
          <w:rStyle w:val="a4"/>
          <w:sz w:val="28"/>
          <w:szCs w:val="28"/>
        </w:rPr>
        <w:footnoteReference w:id="105"/>
      </w:r>
      <w:r w:rsidRPr="00371586">
        <w:rPr>
          <w:sz w:val="28"/>
          <w:szCs w:val="28"/>
        </w:rPr>
        <w:t>.</w:t>
      </w:r>
      <w:r w:rsidR="009E3BDA" w:rsidRPr="00371586">
        <w:rPr>
          <w:sz w:val="28"/>
          <w:szCs w:val="28"/>
        </w:rPr>
        <w:t xml:space="preserve"> </w:t>
      </w:r>
    </w:p>
    <w:p w14:paraId="61CB9B8C" w14:textId="77777777" w:rsidR="005A1AE5" w:rsidRPr="00371586" w:rsidRDefault="00B800F5" w:rsidP="00371586">
      <w:pPr>
        <w:ind w:firstLine="397"/>
        <w:jc w:val="both"/>
        <w:rPr>
          <w:sz w:val="28"/>
          <w:szCs w:val="28"/>
        </w:rPr>
      </w:pPr>
      <w:r w:rsidRPr="00371586">
        <w:rPr>
          <w:sz w:val="28"/>
          <w:szCs w:val="28"/>
        </w:rPr>
        <w:t>В современной ситуации граждане подросткового и юношеского возраста находятся в наиболее трудном положении. С одной стороны, потребность молодежи в самоопределении, самосовершенствованию, стремление к самоутверждению, стимулируются происходящими сейчас процессами, с другой стороны, они сталкиваются с отсутствием условий в определении своего места в системе общественных отношений.</w:t>
      </w:r>
    </w:p>
    <w:p w14:paraId="5B1B2A24" w14:textId="77777777" w:rsidR="005A1AE5" w:rsidRPr="00371586" w:rsidRDefault="005A1AE5" w:rsidP="00371586">
      <w:pPr>
        <w:ind w:firstLine="397"/>
        <w:jc w:val="both"/>
        <w:rPr>
          <w:sz w:val="28"/>
          <w:szCs w:val="28"/>
        </w:rPr>
      </w:pPr>
      <w:r w:rsidRPr="00371586">
        <w:rPr>
          <w:sz w:val="28"/>
          <w:szCs w:val="28"/>
        </w:rPr>
        <w:t>Данное противоречие приводит к острому внутреннему конфликту, лишая их возможности занять активную социальную позицию, интенсифицируя, с одной стороны, откровенно накопительскую психологию, с другой – чувство раздражения не только по отношению к окружающим, но и к самому себе.</w:t>
      </w:r>
    </w:p>
    <w:p w14:paraId="3C2C9094" w14:textId="77777777" w:rsidR="000F2B12" w:rsidRPr="00371586" w:rsidRDefault="000F2B12" w:rsidP="00371586">
      <w:pPr>
        <w:ind w:firstLine="397"/>
        <w:jc w:val="both"/>
        <w:rPr>
          <w:sz w:val="28"/>
          <w:szCs w:val="28"/>
        </w:rPr>
      </w:pPr>
      <w:r w:rsidRPr="00371586">
        <w:rPr>
          <w:sz w:val="28"/>
          <w:szCs w:val="28"/>
        </w:rPr>
        <w:t xml:space="preserve">В начале XX века Ф. </w:t>
      </w:r>
      <w:proofErr w:type="spellStart"/>
      <w:r w:rsidRPr="00371586">
        <w:rPr>
          <w:sz w:val="28"/>
          <w:szCs w:val="28"/>
        </w:rPr>
        <w:t>Парсонс</w:t>
      </w:r>
      <w:proofErr w:type="spellEnd"/>
      <w:r w:rsidRPr="00371586">
        <w:rPr>
          <w:sz w:val="28"/>
          <w:szCs w:val="28"/>
        </w:rPr>
        <w:t xml:space="preserve"> предложил на первый взгляд логичную модель  профессионального выбора. По мнению американского ученого, достаточно «просчитать» человека с помощью тестов, узнать требования каждой профессии и организовать встречу человека с «подходящей» профессией. </w:t>
      </w:r>
    </w:p>
    <w:p w14:paraId="14B34E04" w14:textId="77777777" w:rsidR="00E7624C" w:rsidRPr="00371586" w:rsidRDefault="00E7624C" w:rsidP="00371586">
      <w:pPr>
        <w:ind w:firstLine="397"/>
        <w:jc w:val="both"/>
        <w:rPr>
          <w:sz w:val="28"/>
          <w:szCs w:val="28"/>
        </w:rPr>
      </w:pPr>
      <w:r w:rsidRPr="00371586">
        <w:rPr>
          <w:sz w:val="28"/>
          <w:szCs w:val="28"/>
        </w:rPr>
        <w:t>Все люди хотят, чтобы работа им приносила радость, соответствовала их интересам и возможностям, не мало важным, является и достойная оплата, поэтому выбор профессии - одно из важнейших решений, которое человек принимает в жизни.</w:t>
      </w:r>
      <w:r w:rsidR="000F2B12" w:rsidRPr="00371586">
        <w:rPr>
          <w:sz w:val="28"/>
          <w:szCs w:val="28"/>
        </w:rPr>
        <w:t xml:space="preserve"> На выбор профессии оказывает влияние множество факторов – это и собственные интересы и способности, и мнение друзей и родителей. </w:t>
      </w:r>
      <w:r w:rsidRPr="00371586">
        <w:rPr>
          <w:sz w:val="28"/>
          <w:szCs w:val="28"/>
        </w:rPr>
        <w:t>Но самым серьезным препятствием для самостоятельного выбора несовершеннолетним профессии является недостаток информации о разных специальностях и об учебных заведениях, в которых можно получить необходимое образование</w:t>
      </w:r>
      <w:r w:rsidR="000F2B12" w:rsidRPr="00371586">
        <w:rPr>
          <w:sz w:val="28"/>
          <w:szCs w:val="28"/>
        </w:rPr>
        <w:t>.</w:t>
      </w:r>
      <w:r w:rsidR="009B668F" w:rsidRPr="00371586">
        <w:rPr>
          <w:sz w:val="28"/>
          <w:szCs w:val="28"/>
        </w:rPr>
        <w:t xml:space="preserve"> </w:t>
      </w:r>
    </w:p>
    <w:p w14:paraId="3DC4B789" w14:textId="77777777" w:rsidR="00DD316B" w:rsidRPr="00371586" w:rsidRDefault="00E7624C" w:rsidP="00371586">
      <w:pPr>
        <w:ind w:firstLine="397"/>
        <w:jc w:val="both"/>
        <w:rPr>
          <w:sz w:val="28"/>
          <w:szCs w:val="28"/>
        </w:rPr>
      </w:pPr>
      <w:r w:rsidRPr="00371586">
        <w:rPr>
          <w:sz w:val="28"/>
          <w:szCs w:val="28"/>
        </w:rPr>
        <w:t xml:space="preserve">Следовательно, главной задачей на пути к успешности во взрослой жизни будет удачный выбор профессии. </w:t>
      </w:r>
      <w:r w:rsidR="00DD316B" w:rsidRPr="00371586">
        <w:rPr>
          <w:sz w:val="28"/>
          <w:szCs w:val="28"/>
        </w:rPr>
        <w:t>Важность правильного выбора профессии должна быть, в первую очередь, осознана. При выборе дальнейшего маршрута в профессиональном самоопределении многие несовершеннолетние испытывают трудности, такие как страх перед ответственностью выбора, отсутствие знаний о своих способностях и возможностях, проблемы моделирования личной профессиональной перспективы.</w:t>
      </w:r>
    </w:p>
    <w:p w14:paraId="3EC1D292" w14:textId="77777777" w:rsidR="00DD316B" w:rsidRPr="00371586" w:rsidRDefault="00DD316B" w:rsidP="00371586">
      <w:pPr>
        <w:ind w:firstLine="397"/>
        <w:jc w:val="both"/>
        <w:rPr>
          <w:sz w:val="28"/>
          <w:szCs w:val="28"/>
        </w:rPr>
      </w:pPr>
      <w:r w:rsidRPr="00371586">
        <w:rPr>
          <w:sz w:val="28"/>
          <w:szCs w:val="28"/>
        </w:rPr>
        <w:t>В связи с этим, в</w:t>
      </w:r>
      <w:r w:rsidR="005F60CF" w:rsidRPr="00371586">
        <w:rPr>
          <w:sz w:val="28"/>
          <w:szCs w:val="28"/>
        </w:rPr>
        <w:t xml:space="preserve"> учебных заведениях</w:t>
      </w:r>
      <w:r w:rsidRPr="00371586">
        <w:rPr>
          <w:sz w:val="28"/>
          <w:szCs w:val="28"/>
        </w:rPr>
        <w:t xml:space="preserve"> большое внимание уделяется профориентации и формированию у </w:t>
      </w:r>
      <w:r w:rsidR="005F60CF" w:rsidRPr="00371586">
        <w:rPr>
          <w:sz w:val="28"/>
          <w:szCs w:val="28"/>
        </w:rPr>
        <w:t>несовершеннолетних</w:t>
      </w:r>
      <w:r w:rsidRPr="00371586">
        <w:rPr>
          <w:sz w:val="28"/>
          <w:szCs w:val="28"/>
        </w:rPr>
        <w:t xml:space="preserve"> внутренней готовности к осознанному, самостоятельному выбору жизненного и профессионального пути.</w:t>
      </w:r>
    </w:p>
    <w:p w14:paraId="2CB7EFAD" w14:textId="77777777" w:rsidR="009B668F" w:rsidRPr="00371586" w:rsidRDefault="009B668F" w:rsidP="00371586">
      <w:pPr>
        <w:ind w:firstLine="397"/>
        <w:jc w:val="both"/>
        <w:rPr>
          <w:sz w:val="28"/>
          <w:szCs w:val="28"/>
        </w:rPr>
      </w:pPr>
      <w:r w:rsidRPr="00371586">
        <w:rPr>
          <w:sz w:val="28"/>
          <w:szCs w:val="28"/>
        </w:rPr>
        <w:lastRenderedPageBreak/>
        <w:t xml:space="preserve">В настоящее время «профориентацию» понимают как целенаправленную разноаспектную комплексную деятельность по подготовке </w:t>
      </w:r>
      <w:r w:rsidR="005F60CF" w:rsidRPr="00371586">
        <w:rPr>
          <w:sz w:val="28"/>
          <w:szCs w:val="28"/>
        </w:rPr>
        <w:t>несовершеннолетних</w:t>
      </w:r>
      <w:r w:rsidRPr="00371586">
        <w:rPr>
          <w:sz w:val="28"/>
          <w:szCs w:val="28"/>
        </w:rPr>
        <w:t xml:space="preserve"> к обоснованному выбору в соответствии с личными интересами, способностями и общественными потребностями в кадрах различных профессий и разного уровня квалификаций.</w:t>
      </w:r>
    </w:p>
    <w:p w14:paraId="27728203" w14:textId="77777777" w:rsidR="000F2B12" w:rsidRPr="00371586" w:rsidRDefault="000F2B12" w:rsidP="00371586">
      <w:pPr>
        <w:ind w:firstLine="397"/>
        <w:jc w:val="both"/>
        <w:rPr>
          <w:sz w:val="28"/>
          <w:szCs w:val="28"/>
        </w:rPr>
      </w:pPr>
      <w:r w:rsidRPr="00371586">
        <w:rPr>
          <w:sz w:val="28"/>
          <w:szCs w:val="28"/>
        </w:rPr>
        <w:t xml:space="preserve">Смысл </w:t>
      </w:r>
      <w:proofErr w:type="spellStart"/>
      <w:r w:rsidRPr="00371586">
        <w:rPr>
          <w:sz w:val="28"/>
          <w:szCs w:val="28"/>
        </w:rPr>
        <w:t>профориентационной</w:t>
      </w:r>
      <w:proofErr w:type="spellEnd"/>
      <w:r w:rsidRPr="00371586">
        <w:rPr>
          <w:sz w:val="28"/>
          <w:szCs w:val="28"/>
        </w:rPr>
        <w:t xml:space="preserve"> работы заключается в постепенном формировании у</w:t>
      </w:r>
      <w:r w:rsidR="009B668F" w:rsidRPr="00371586">
        <w:rPr>
          <w:sz w:val="28"/>
          <w:szCs w:val="28"/>
        </w:rPr>
        <w:t xml:space="preserve"> </w:t>
      </w:r>
      <w:r w:rsidR="005F60CF" w:rsidRPr="00371586">
        <w:rPr>
          <w:sz w:val="28"/>
          <w:szCs w:val="28"/>
        </w:rPr>
        <w:t>несовершеннолетнего</w:t>
      </w:r>
      <w:r w:rsidRPr="00371586">
        <w:rPr>
          <w:sz w:val="28"/>
          <w:szCs w:val="28"/>
        </w:rPr>
        <w:t xml:space="preserve"> внутренней готовности к осознанному и</w:t>
      </w:r>
      <w:r w:rsidR="009B668F" w:rsidRPr="00371586">
        <w:rPr>
          <w:sz w:val="28"/>
          <w:szCs w:val="28"/>
        </w:rPr>
        <w:t xml:space="preserve"> самостоятельному планированию, </w:t>
      </w:r>
      <w:r w:rsidRPr="00371586">
        <w:rPr>
          <w:sz w:val="28"/>
          <w:szCs w:val="28"/>
        </w:rPr>
        <w:t xml:space="preserve">корректировке и реализации профессиональных планов и интересов, осознание требований профессии к человеку, степени </w:t>
      </w:r>
      <w:proofErr w:type="spellStart"/>
      <w:r w:rsidRPr="00371586">
        <w:rPr>
          <w:sz w:val="28"/>
          <w:szCs w:val="28"/>
        </w:rPr>
        <w:t>сформированности</w:t>
      </w:r>
      <w:proofErr w:type="spellEnd"/>
      <w:r w:rsidRPr="00371586">
        <w:rPr>
          <w:sz w:val="28"/>
          <w:szCs w:val="28"/>
        </w:rPr>
        <w:t xml:space="preserve"> у него профессионально важных качеств. Они формируются только на основе личностных качеств и жизненных ценностей. Формирование готовности к самоопределению возможно при </w:t>
      </w:r>
      <w:r w:rsidR="005F60CF" w:rsidRPr="00371586">
        <w:rPr>
          <w:sz w:val="28"/>
          <w:szCs w:val="28"/>
        </w:rPr>
        <w:t>общении</w:t>
      </w:r>
      <w:r w:rsidRPr="00371586">
        <w:rPr>
          <w:sz w:val="28"/>
          <w:szCs w:val="28"/>
        </w:rPr>
        <w:t xml:space="preserve"> со взрослым, от которого </w:t>
      </w:r>
      <w:r w:rsidR="00A3699C" w:rsidRPr="00371586">
        <w:rPr>
          <w:sz w:val="28"/>
          <w:szCs w:val="28"/>
        </w:rPr>
        <w:t>несовершеннолетний</w:t>
      </w:r>
      <w:r w:rsidRPr="00371586">
        <w:rPr>
          <w:sz w:val="28"/>
          <w:szCs w:val="28"/>
        </w:rPr>
        <w:t xml:space="preserve"> ждет не готовых решений и советов, а честного разговора о волнующих подростка проблемах и достоверной информации, на  основе которой он сам примет решение. Таким человеком может стать классный  руководитель, педагог-предметник, пользующийся доверием со стороны </w:t>
      </w:r>
      <w:r w:rsidR="00A3699C" w:rsidRPr="00371586">
        <w:rPr>
          <w:sz w:val="28"/>
          <w:szCs w:val="28"/>
        </w:rPr>
        <w:t>несовершеннолетних</w:t>
      </w:r>
      <w:r w:rsidR="005F60CF" w:rsidRPr="00371586">
        <w:rPr>
          <w:sz w:val="28"/>
          <w:szCs w:val="28"/>
        </w:rPr>
        <w:t xml:space="preserve">, а так же </w:t>
      </w:r>
      <w:r w:rsidRPr="00371586">
        <w:rPr>
          <w:sz w:val="28"/>
          <w:szCs w:val="28"/>
        </w:rPr>
        <w:t xml:space="preserve">психолог. </w:t>
      </w:r>
    </w:p>
    <w:p w14:paraId="6EF26F79" w14:textId="77777777" w:rsidR="00DD316B" w:rsidRPr="00371586" w:rsidRDefault="00DD316B" w:rsidP="00371586">
      <w:pPr>
        <w:ind w:firstLine="397"/>
        <w:jc w:val="both"/>
        <w:rPr>
          <w:sz w:val="28"/>
          <w:szCs w:val="28"/>
        </w:rPr>
      </w:pPr>
      <w:r w:rsidRPr="00371586">
        <w:rPr>
          <w:sz w:val="28"/>
          <w:szCs w:val="28"/>
        </w:rPr>
        <w:t xml:space="preserve">Задача психолога заключается в том, чтобы подвести подростка к осознанному выбору будущего образовательного маршрута. Подросток должен прочувствовать, что это именно его выбор, а не навязанный кем-то </w:t>
      </w:r>
      <w:r w:rsidR="005F60CF" w:rsidRPr="00371586">
        <w:rPr>
          <w:sz w:val="28"/>
          <w:szCs w:val="28"/>
        </w:rPr>
        <w:t>другим</w:t>
      </w:r>
      <w:r w:rsidRPr="00371586">
        <w:rPr>
          <w:sz w:val="28"/>
          <w:szCs w:val="28"/>
        </w:rPr>
        <w:t>. Как известно, мало только знать о современном мире профессий, о своих личностных особенностях. Для развития устойчивого интереса и мотивации к труду, надо ещё и самому приложить некоторые усилия, пробовать себя в той</w:t>
      </w:r>
      <w:r w:rsidR="008C1DB8" w:rsidRPr="00371586">
        <w:rPr>
          <w:sz w:val="28"/>
          <w:szCs w:val="28"/>
        </w:rPr>
        <w:t xml:space="preserve"> </w:t>
      </w:r>
      <w:r w:rsidRPr="00371586">
        <w:rPr>
          <w:sz w:val="28"/>
          <w:szCs w:val="28"/>
        </w:rPr>
        <w:t>или иной профессиональной или учебной деятельности.</w:t>
      </w:r>
    </w:p>
    <w:p w14:paraId="65AB729C" w14:textId="77777777" w:rsidR="00DD316B" w:rsidRPr="00371586" w:rsidRDefault="00053B20" w:rsidP="00371586">
      <w:pPr>
        <w:ind w:firstLine="397"/>
        <w:jc w:val="both"/>
        <w:rPr>
          <w:sz w:val="28"/>
          <w:szCs w:val="28"/>
        </w:rPr>
      </w:pPr>
      <w:r w:rsidRPr="00371586">
        <w:rPr>
          <w:sz w:val="28"/>
          <w:szCs w:val="28"/>
        </w:rPr>
        <w:t>Для обеспечения постепенности и непрерывности сопровождения формирования готовности к профессиональному самоопределению, необходимо начинать профориентацию с начальной школы.</w:t>
      </w:r>
    </w:p>
    <w:p w14:paraId="7D58BC09" w14:textId="77777777" w:rsidR="00E802D6" w:rsidRPr="00371586" w:rsidRDefault="00E802D6" w:rsidP="00371586">
      <w:pPr>
        <w:ind w:firstLine="397"/>
        <w:jc w:val="both"/>
        <w:rPr>
          <w:sz w:val="28"/>
          <w:szCs w:val="28"/>
        </w:rPr>
      </w:pPr>
      <w:r w:rsidRPr="00371586">
        <w:rPr>
          <w:sz w:val="28"/>
          <w:szCs w:val="28"/>
        </w:rPr>
        <w:t xml:space="preserve">Одними из наиболее широко применяемых в </w:t>
      </w:r>
      <w:proofErr w:type="spellStart"/>
      <w:r w:rsidRPr="00371586">
        <w:rPr>
          <w:sz w:val="28"/>
          <w:szCs w:val="28"/>
        </w:rPr>
        <w:t>профориентационной</w:t>
      </w:r>
      <w:proofErr w:type="spellEnd"/>
      <w:r w:rsidRPr="00371586">
        <w:rPr>
          <w:sz w:val="28"/>
          <w:szCs w:val="28"/>
        </w:rPr>
        <w:t xml:space="preserve"> работе методов является беседа и лекция. Беседа позволяет психологу при изложении материала опираться на жизненный опыт несовершеннолетних, также найти индивидуальный подход к каждому подростку. Беседа может сочетаться с рассказом и объяснениями. </w:t>
      </w:r>
    </w:p>
    <w:p w14:paraId="50329EA7" w14:textId="77777777" w:rsidR="00DD316B" w:rsidRPr="00371586" w:rsidRDefault="00DD316B" w:rsidP="00371586">
      <w:pPr>
        <w:ind w:firstLine="397"/>
        <w:jc w:val="both"/>
        <w:rPr>
          <w:sz w:val="28"/>
          <w:szCs w:val="28"/>
        </w:rPr>
      </w:pPr>
      <w:r w:rsidRPr="00371586">
        <w:rPr>
          <w:sz w:val="28"/>
          <w:szCs w:val="28"/>
        </w:rPr>
        <w:t xml:space="preserve">В результате этих занятий у </w:t>
      </w:r>
      <w:r w:rsidR="00053B20" w:rsidRPr="00371586">
        <w:rPr>
          <w:sz w:val="28"/>
          <w:szCs w:val="28"/>
        </w:rPr>
        <w:t>несовершеннолетних</w:t>
      </w:r>
      <w:r w:rsidR="008C1DB8" w:rsidRPr="00371586">
        <w:rPr>
          <w:sz w:val="28"/>
          <w:szCs w:val="28"/>
        </w:rPr>
        <w:t xml:space="preserve"> </w:t>
      </w:r>
      <w:r w:rsidRPr="00371586">
        <w:rPr>
          <w:sz w:val="28"/>
          <w:szCs w:val="28"/>
        </w:rPr>
        <w:t>актуализируется процесс профессионального и личностного самоопределения,</w:t>
      </w:r>
      <w:r w:rsidR="008C1DB8" w:rsidRPr="00371586">
        <w:rPr>
          <w:sz w:val="28"/>
          <w:szCs w:val="28"/>
        </w:rPr>
        <w:t xml:space="preserve"> </w:t>
      </w:r>
      <w:r w:rsidRPr="00371586">
        <w:rPr>
          <w:sz w:val="28"/>
          <w:szCs w:val="28"/>
        </w:rPr>
        <w:t>повышается самооценка, происходит коррекция эмоционального состояния,</w:t>
      </w:r>
      <w:r w:rsidR="008C1DB8" w:rsidRPr="00371586">
        <w:rPr>
          <w:sz w:val="28"/>
          <w:szCs w:val="28"/>
        </w:rPr>
        <w:t xml:space="preserve"> </w:t>
      </w:r>
      <w:r w:rsidRPr="00371586">
        <w:rPr>
          <w:sz w:val="28"/>
          <w:szCs w:val="28"/>
        </w:rPr>
        <w:t xml:space="preserve">совершенствуются навыки </w:t>
      </w:r>
      <w:proofErr w:type="spellStart"/>
      <w:r w:rsidRPr="00371586">
        <w:rPr>
          <w:sz w:val="28"/>
          <w:szCs w:val="28"/>
        </w:rPr>
        <w:t>самопрезентации</w:t>
      </w:r>
      <w:proofErr w:type="spellEnd"/>
      <w:r w:rsidRPr="00371586">
        <w:rPr>
          <w:sz w:val="28"/>
          <w:szCs w:val="28"/>
        </w:rPr>
        <w:t xml:space="preserve"> и уверенного поведения, которые</w:t>
      </w:r>
      <w:r w:rsidR="008C1DB8" w:rsidRPr="00371586">
        <w:rPr>
          <w:sz w:val="28"/>
          <w:szCs w:val="28"/>
        </w:rPr>
        <w:t xml:space="preserve"> </w:t>
      </w:r>
      <w:r w:rsidRPr="00371586">
        <w:rPr>
          <w:sz w:val="28"/>
          <w:szCs w:val="28"/>
        </w:rPr>
        <w:t>помогут в успешной социальной и профессиональной адаптации.</w:t>
      </w:r>
    </w:p>
    <w:p w14:paraId="40FD5066" w14:textId="77777777" w:rsidR="0055371C" w:rsidRPr="00371586" w:rsidRDefault="0055371C" w:rsidP="00371586">
      <w:pPr>
        <w:pStyle w:val="a3"/>
        <w:spacing w:before="0" w:beforeAutospacing="0" w:after="0" w:afterAutospacing="0"/>
        <w:ind w:firstLine="397"/>
        <w:jc w:val="both"/>
        <w:rPr>
          <w:sz w:val="28"/>
          <w:szCs w:val="28"/>
        </w:rPr>
      </w:pPr>
      <w:r w:rsidRPr="00371586">
        <w:rPr>
          <w:sz w:val="28"/>
          <w:szCs w:val="28"/>
        </w:rPr>
        <w:t xml:space="preserve">Таким образом, при реализации несовершеннолетними гражданами конституционного права свободно распоряжаться своими способностями к труду, выбирать род деятельности и профессию важную роль играет психологическая помощь </w:t>
      </w:r>
      <w:r w:rsidR="00053B20" w:rsidRPr="00371586">
        <w:rPr>
          <w:sz w:val="28"/>
          <w:szCs w:val="28"/>
        </w:rPr>
        <w:t xml:space="preserve">в </w:t>
      </w:r>
      <w:proofErr w:type="spellStart"/>
      <w:r w:rsidR="00053B20" w:rsidRPr="00371586">
        <w:rPr>
          <w:sz w:val="28"/>
          <w:szCs w:val="28"/>
        </w:rPr>
        <w:t>профориентационной</w:t>
      </w:r>
      <w:proofErr w:type="spellEnd"/>
      <w:r w:rsidR="00053B20" w:rsidRPr="00371586">
        <w:rPr>
          <w:sz w:val="28"/>
          <w:szCs w:val="28"/>
        </w:rPr>
        <w:t xml:space="preserve"> работе,</w:t>
      </w:r>
      <w:r w:rsidR="00B23B57" w:rsidRPr="00371586">
        <w:rPr>
          <w:sz w:val="28"/>
          <w:szCs w:val="28"/>
        </w:rPr>
        <w:t xml:space="preserve"> что позволяет снизить общий уровень социальной напряженности, повысить степень </w:t>
      </w:r>
      <w:r w:rsidR="00B23B57" w:rsidRPr="00371586">
        <w:rPr>
          <w:sz w:val="28"/>
          <w:szCs w:val="28"/>
        </w:rPr>
        <w:lastRenderedPageBreak/>
        <w:t xml:space="preserve">социальной адаптации несовершеннолетних к современным условиям жизни и уровень социально-профессиональной активности. </w:t>
      </w:r>
    </w:p>
    <w:p w14:paraId="510229D4" w14:textId="77777777" w:rsidR="001D5086" w:rsidRPr="00371586" w:rsidRDefault="001D5086" w:rsidP="00371586">
      <w:pPr>
        <w:pStyle w:val="4"/>
        <w:spacing w:before="0" w:beforeAutospacing="0" w:after="0" w:afterAutospacing="0"/>
        <w:ind w:firstLine="397"/>
        <w:jc w:val="center"/>
        <w:rPr>
          <w:sz w:val="28"/>
          <w:szCs w:val="28"/>
        </w:rPr>
      </w:pPr>
    </w:p>
    <w:p w14:paraId="5B0B7C83" w14:textId="4F7C9B05" w:rsidR="00C75454" w:rsidRPr="00E932B4" w:rsidRDefault="00E932B4" w:rsidP="00E932B4">
      <w:pPr>
        <w:pStyle w:val="4"/>
        <w:spacing w:before="0" w:beforeAutospacing="0" w:after="0" w:afterAutospacing="0"/>
        <w:ind w:firstLine="397"/>
        <w:rPr>
          <w:sz w:val="28"/>
          <w:szCs w:val="28"/>
        </w:rPr>
      </w:pPr>
      <w:r>
        <w:rPr>
          <w:sz w:val="28"/>
          <w:szCs w:val="28"/>
        </w:rPr>
        <w:t>Список</w:t>
      </w:r>
      <w:r w:rsidR="00B2280C" w:rsidRPr="00E932B4">
        <w:rPr>
          <w:sz w:val="28"/>
          <w:szCs w:val="28"/>
        </w:rPr>
        <w:t xml:space="preserve"> литературы</w:t>
      </w:r>
    </w:p>
    <w:p w14:paraId="42A8398A" w14:textId="77777777" w:rsidR="00B2280C" w:rsidRPr="00E932B4" w:rsidRDefault="001742A2" w:rsidP="00E932B4">
      <w:pPr>
        <w:pStyle w:val="4"/>
        <w:spacing w:before="0" w:beforeAutospacing="0" w:after="0" w:afterAutospacing="0"/>
        <w:ind w:firstLine="397"/>
        <w:rPr>
          <w:sz w:val="28"/>
          <w:szCs w:val="28"/>
        </w:rPr>
      </w:pPr>
      <w:r w:rsidRPr="00E932B4">
        <w:rPr>
          <w:sz w:val="28"/>
          <w:szCs w:val="28"/>
        </w:rPr>
        <w:t>Нормативно-правовые акты:</w:t>
      </w:r>
    </w:p>
    <w:p w14:paraId="4AB43302" w14:textId="77777777" w:rsidR="00B2280C" w:rsidRPr="00371586" w:rsidRDefault="001742A2" w:rsidP="00371586">
      <w:pPr>
        <w:pStyle w:val="-11"/>
        <w:numPr>
          <w:ilvl w:val="0"/>
          <w:numId w:val="1"/>
        </w:numPr>
        <w:tabs>
          <w:tab w:val="left" w:pos="1134"/>
        </w:tabs>
        <w:ind w:left="0" w:firstLine="397"/>
        <w:jc w:val="both"/>
        <w:rPr>
          <w:b/>
          <w:sz w:val="28"/>
          <w:szCs w:val="28"/>
        </w:rPr>
      </w:pPr>
      <w:r w:rsidRPr="00371586">
        <w:rPr>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14:paraId="7E159F53" w14:textId="77777777" w:rsidR="00B2280C" w:rsidRPr="00371586" w:rsidRDefault="001742A2" w:rsidP="00371586">
      <w:pPr>
        <w:pStyle w:val="-11"/>
        <w:numPr>
          <w:ilvl w:val="0"/>
          <w:numId w:val="1"/>
        </w:numPr>
        <w:tabs>
          <w:tab w:val="left" w:pos="1134"/>
        </w:tabs>
        <w:ind w:left="0" w:firstLine="397"/>
        <w:jc w:val="both"/>
        <w:rPr>
          <w:b/>
          <w:sz w:val="28"/>
          <w:szCs w:val="28"/>
        </w:rPr>
      </w:pPr>
      <w:r w:rsidRPr="0037158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N 4. Ст. 445.</w:t>
      </w:r>
    </w:p>
    <w:p w14:paraId="1E8E3DEC" w14:textId="77777777" w:rsidR="00B2280C" w:rsidRPr="00371586" w:rsidRDefault="00B2280C" w:rsidP="00371586">
      <w:pPr>
        <w:pStyle w:val="-11"/>
        <w:numPr>
          <w:ilvl w:val="0"/>
          <w:numId w:val="1"/>
        </w:numPr>
        <w:tabs>
          <w:tab w:val="left" w:pos="1134"/>
        </w:tabs>
        <w:ind w:left="0" w:firstLine="397"/>
        <w:jc w:val="both"/>
        <w:rPr>
          <w:b/>
          <w:sz w:val="28"/>
          <w:szCs w:val="28"/>
        </w:rPr>
      </w:pPr>
      <w:r w:rsidRPr="00371586">
        <w:rPr>
          <w:sz w:val="28"/>
          <w:szCs w:val="28"/>
        </w:rPr>
        <w:t>Трудовой кодекс Российской Федерации от 30.12.2001№ 197-ФЗ (ред. от 31.12.2017) // СЗ РФ. 2002. №1 (ч.1). Ст. 3.</w:t>
      </w:r>
    </w:p>
    <w:p w14:paraId="360A3F18" w14:textId="77777777" w:rsidR="0089143F" w:rsidRDefault="0089143F" w:rsidP="00E932B4">
      <w:pPr>
        <w:pStyle w:val="-11"/>
        <w:tabs>
          <w:tab w:val="left" w:pos="1134"/>
        </w:tabs>
        <w:ind w:left="0" w:firstLine="397"/>
        <w:rPr>
          <w:b/>
          <w:sz w:val="28"/>
          <w:szCs w:val="28"/>
        </w:rPr>
      </w:pPr>
    </w:p>
    <w:p w14:paraId="42234E71" w14:textId="77777777" w:rsidR="0089143F" w:rsidRDefault="0089143F" w:rsidP="00E932B4">
      <w:pPr>
        <w:pStyle w:val="-11"/>
        <w:tabs>
          <w:tab w:val="left" w:pos="1134"/>
        </w:tabs>
        <w:ind w:left="0" w:firstLine="397"/>
        <w:rPr>
          <w:b/>
          <w:sz w:val="28"/>
          <w:szCs w:val="28"/>
        </w:rPr>
      </w:pPr>
    </w:p>
    <w:p w14:paraId="241260E9" w14:textId="77777777" w:rsidR="001742A2" w:rsidRPr="00E932B4" w:rsidRDefault="001742A2" w:rsidP="00E932B4">
      <w:pPr>
        <w:pStyle w:val="-11"/>
        <w:tabs>
          <w:tab w:val="left" w:pos="1134"/>
        </w:tabs>
        <w:ind w:left="0" w:firstLine="397"/>
        <w:rPr>
          <w:b/>
          <w:sz w:val="28"/>
          <w:szCs w:val="28"/>
        </w:rPr>
      </w:pPr>
      <w:r w:rsidRPr="00E932B4">
        <w:rPr>
          <w:b/>
          <w:sz w:val="28"/>
          <w:szCs w:val="28"/>
        </w:rPr>
        <w:t>Специальная литература:</w:t>
      </w:r>
    </w:p>
    <w:p w14:paraId="701C80F7" w14:textId="77777777" w:rsidR="001D5086" w:rsidRPr="00371586" w:rsidRDefault="001D5086" w:rsidP="00371586">
      <w:pPr>
        <w:pStyle w:val="a7"/>
        <w:numPr>
          <w:ilvl w:val="0"/>
          <w:numId w:val="2"/>
        </w:numPr>
        <w:tabs>
          <w:tab w:val="left" w:pos="0"/>
          <w:tab w:val="left" w:pos="1134"/>
        </w:tabs>
        <w:ind w:left="0" w:firstLine="397"/>
        <w:jc w:val="both"/>
        <w:rPr>
          <w:sz w:val="28"/>
          <w:szCs w:val="28"/>
        </w:rPr>
      </w:pPr>
      <w:r w:rsidRPr="00371586">
        <w:rPr>
          <w:sz w:val="28"/>
          <w:szCs w:val="28"/>
        </w:rPr>
        <w:t xml:space="preserve">Психология: Учебник для бакалавров // В. П. </w:t>
      </w:r>
      <w:proofErr w:type="spellStart"/>
      <w:r w:rsidRPr="00371586">
        <w:rPr>
          <w:sz w:val="28"/>
          <w:szCs w:val="28"/>
        </w:rPr>
        <w:t>Ступницкий</w:t>
      </w:r>
      <w:proofErr w:type="spellEnd"/>
      <w:r w:rsidRPr="00371586">
        <w:rPr>
          <w:sz w:val="28"/>
          <w:szCs w:val="28"/>
        </w:rPr>
        <w:t>, О. И. Щербакова, В. Е. Степанов. М.: Издательско-торговая корпорация «Дашков и К» 2013.</w:t>
      </w:r>
    </w:p>
    <w:p w14:paraId="108C7806" w14:textId="77777777" w:rsidR="00114909" w:rsidRPr="00371586" w:rsidRDefault="00114909" w:rsidP="00371586">
      <w:pPr>
        <w:tabs>
          <w:tab w:val="left" w:pos="0"/>
          <w:tab w:val="left" w:pos="1134"/>
        </w:tabs>
        <w:ind w:firstLine="397"/>
        <w:jc w:val="both"/>
        <w:rPr>
          <w:sz w:val="28"/>
          <w:szCs w:val="28"/>
        </w:rPr>
      </w:pPr>
    </w:p>
    <w:p w14:paraId="77E52E0E" w14:textId="77777777" w:rsidR="00114909" w:rsidRPr="00371586" w:rsidRDefault="00114909" w:rsidP="00371586">
      <w:pPr>
        <w:tabs>
          <w:tab w:val="left" w:pos="0"/>
          <w:tab w:val="left" w:pos="1134"/>
        </w:tabs>
        <w:ind w:firstLine="397"/>
        <w:jc w:val="both"/>
        <w:rPr>
          <w:sz w:val="28"/>
          <w:szCs w:val="28"/>
        </w:rPr>
      </w:pPr>
    </w:p>
    <w:p w14:paraId="5595B72D" w14:textId="66005443" w:rsidR="00114909" w:rsidRPr="0089143F" w:rsidRDefault="00114909" w:rsidP="0089143F">
      <w:pPr>
        <w:pStyle w:val="1"/>
        <w:jc w:val="center"/>
        <w:rPr>
          <w:rFonts w:ascii="Times New Roman" w:hAnsi="Times New Roman" w:cs="Times New Roman"/>
          <w:b/>
          <w:color w:val="auto"/>
          <w:sz w:val="28"/>
          <w:szCs w:val="28"/>
        </w:rPr>
      </w:pPr>
      <w:bookmarkStart w:id="88" w:name="_Toc394091637"/>
      <w:r w:rsidRPr="0089143F">
        <w:rPr>
          <w:rFonts w:ascii="Times New Roman" w:hAnsi="Times New Roman" w:cs="Times New Roman"/>
          <w:b/>
          <w:color w:val="auto"/>
          <w:sz w:val="28"/>
          <w:szCs w:val="28"/>
        </w:rPr>
        <w:t>ДЕЯТЕЛЬНОЕ РАСКАЯНИЕ С ПОЗИЦИИ ПСИХОЛОГИИ</w:t>
      </w:r>
      <w:bookmarkEnd w:id="88"/>
    </w:p>
    <w:p w14:paraId="6BA129E3" w14:textId="77777777" w:rsidR="00114909" w:rsidRPr="0089143F" w:rsidRDefault="00114909" w:rsidP="0089143F">
      <w:pPr>
        <w:pStyle w:val="1"/>
        <w:jc w:val="center"/>
        <w:rPr>
          <w:rFonts w:ascii="Times New Roman" w:hAnsi="Times New Roman" w:cs="Times New Roman"/>
          <w:b/>
          <w:color w:val="auto"/>
          <w:sz w:val="28"/>
          <w:szCs w:val="28"/>
        </w:rPr>
      </w:pPr>
      <w:bookmarkStart w:id="89" w:name="_Toc392529402"/>
      <w:bookmarkStart w:id="90" w:name="_Toc394091638"/>
      <w:r w:rsidRPr="0089143F">
        <w:rPr>
          <w:rFonts w:ascii="Times New Roman" w:hAnsi="Times New Roman" w:cs="Times New Roman"/>
          <w:b/>
          <w:color w:val="auto"/>
          <w:sz w:val="28"/>
          <w:szCs w:val="28"/>
        </w:rPr>
        <w:t>О. Г. Ломака</w:t>
      </w:r>
      <w:bookmarkEnd w:id="89"/>
      <w:bookmarkEnd w:id="90"/>
    </w:p>
    <w:p w14:paraId="06CF9E80" w14:textId="77777777" w:rsidR="0089143F" w:rsidRDefault="0089143F" w:rsidP="00371586">
      <w:pPr>
        <w:tabs>
          <w:tab w:val="left" w:pos="6354"/>
        </w:tabs>
        <w:ind w:firstLine="397"/>
        <w:jc w:val="center"/>
        <w:rPr>
          <w:sz w:val="28"/>
          <w:szCs w:val="28"/>
        </w:rPr>
      </w:pPr>
    </w:p>
    <w:p w14:paraId="20D0E2ED" w14:textId="77777777" w:rsidR="00114909" w:rsidRPr="0089143F" w:rsidRDefault="00114909" w:rsidP="00371586">
      <w:pPr>
        <w:tabs>
          <w:tab w:val="left" w:pos="6354"/>
        </w:tabs>
        <w:ind w:firstLine="397"/>
        <w:jc w:val="center"/>
      </w:pPr>
      <w:r w:rsidRPr="0089143F">
        <w:t>ФГБОУ ВО «Тверской государственный университет», г. Тверь</w:t>
      </w:r>
    </w:p>
    <w:p w14:paraId="089E6283" w14:textId="77777777" w:rsidR="00114909" w:rsidRPr="00371586" w:rsidRDefault="00114909" w:rsidP="00371586">
      <w:pPr>
        <w:tabs>
          <w:tab w:val="left" w:pos="6354"/>
        </w:tabs>
        <w:ind w:firstLine="397"/>
        <w:jc w:val="both"/>
        <w:rPr>
          <w:sz w:val="28"/>
          <w:szCs w:val="28"/>
        </w:rPr>
      </w:pPr>
    </w:p>
    <w:p w14:paraId="486E94E4" w14:textId="148D2BA2" w:rsidR="0089143F" w:rsidRPr="0089143F" w:rsidRDefault="0089143F" w:rsidP="0089143F">
      <w:pPr>
        <w:ind w:left="426"/>
        <w:jc w:val="both"/>
      </w:pPr>
      <w:r w:rsidRPr="0089143F">
        <w:t>Исследование заключается в  уголовно-правовом анализе института деятельного раскаяния с учетом современных представлений о роли эмоций в принятии человеком тех или иных решений, в формировании различных форм поведенческой активности.</w:t>
      </w:r>
    </w:p>
    <w:p w14:paraId="12329B96" w14:textId="621D2E7C" w:rsidR="00114909" w:rsidRPr="0089143F" w:rsidRDefault="00114909" w:rsidP="0089143F">
      <w:pPr>
        <w:ind w:left="426"/>
        <w:jc w:val="both"/>
      </w:pPr>
      <w:r w:rsidRPr="0089143F">
        <w:rPr>
          <w:b/>
          <w:i/>
        </w:rPr>
        <w:t>Ключевые слова:</w:t>
      </w:r>
      <w:r w:rsidRPr="0089143F">
        <w:t xml:space="preserve"> освобождение от уголовной ответственности, деятельное раскаяние, психологические знания, моральные убеждения, эмоциональное состояние виновного, психика, </w:t>
      </w:r>
      <w:proofErr w:type="spellStart"/>
      <w:r w:rsidRPr="0089143F">
        <w:t>постпреступное</w:t>
      </w:r>
      <w:proofErr w:type="spellEnd"/>
      <w:r w:rsidRPr="0089143F">
        <w:t xml:space="preserve"> поведение.</w:t>
      </w:r>
    </w:p>
    <w:p w14:paraId="026FE417" w14:textId="77777777" w:rsidR="00114909" w:rsidRPr="00371586" w:rsidRDefault="00114909" w:rsidP="0089143F">
      <w:pPr>
        <w:tabs>
          <w:tab w:val="left" w:pos="6354"/>
        </w:tabs>
        <w:rPr>
          <w:sz w:val="28"/>
          <w:szCs w:val="28"/>
        </w:rPr>
      </w:pPr>
    </w:p>
    <w:p w14:paraId="198DF82F" w14:textId="77777777" w:rsidR="00114909" w:rsidRPr="00371586" w:rsidRDefault="00114909" w:rsidP="00371586">
      <w:pPr>
        <w:ind w:firstLine="397"/>
        <w:jc w:val="both"/>
        <w:rPr>
          <w:sz w:val="28"/>
          <w:szCs w:val="28"/>
        </w:rPr>
      </w:pPr>
      <w:r w:rsidRPr="00371586">
        <w:rPr>
          <w:sz w:val="28"/>
          <w:szCs w:val="28"/>
        </w:rPr>
        <w:t>Правовая теория и практика немыслимы без использования психологических знаний. Жизненные реалии заставляют юристов в своих научных исследованиях все чаще обращаться к наблюдениям психологов (социальных, юридических, клинических), приспосабливать понятия психологии к решению специфических правовых вопросов, а также самостоятельному изучению и обобщению следственной и судебной практики. Так, уголовно-правовая наука широко использует психологические знания для исследования психического отношения субъекта к своим действиям и их последствиям. Такова правовая реальность.</w:t>
      </w:r>
    </w:p>
    <w:p w14:paraId="7676F4E5" w14:textId="77777777" w:rsidR="00114909" w:rsidRPr="00371586" w:rsidRDefault="00114909" w:rsidP="00371586">
      <w:pPr>
        <w:ind w:firstLine="397"/>
        <w:jc w:val="both"/>
        <w:rPr>
          <w:sz w:val="28"/>
          <w:szCs w:val="28"/>
        </w:rPr>
      </w:pPr>
      <w:r w:rsidRPr="00371586">
        <w:rPr>
          <w:sz w:val="28"/>
          <w:szCs w:val="28"/>
        </w:rPr>
        <w:lastRenderedPageBreak/>
        <w:t>По мнению А.Р. </w:t>
      </w:r>
      <w:proofErr w:type="spellStart"/>
      <w:r w:rsidRPr="00371586">
        <w:rPr>
          <w:sz w:val="28"/>
          <w:szCs w:val="28"/>
        </w:rPr>
        <w:t>Ратинова</w:t>
      </w:r>
      <w:proofErr w:type="spellEnd"/>
      <w:r w:rsidRPr="00371586">
        <w:rPr>
          <w:rStyle w:val="a4"/>
          <w:sz w:val="28"/>
          <w:szCs w:val="28"/>
        </w:rPr>
        <w:footnoteReference w:id="106"/>
      </w:r>
      <w:r w:rsidRPr="00371586">
        <w:rPr>
          <w:sz w:val="28"/>
          <w:szCs w:val="28"/>
        </w:rPr>
        <w:t xml:space="preserve">, в области общественных отношений, регулируемых правом психическая жизнь людей, как правило, приобретает своеобразные черты, а психические закономерности «вырисовываются» в виде особых проявлений и сочетаний. Это специфика отчетливо проявляется в субъективных факторах, влекущих за собой возникновение </w:t>
      </w:r>
      <w:proofErr w:type="spellStart"/>
      <w:r w:rsidRPr="00371586">
        <w:rPr>
          <w:sz w:val="28"/>
          <w:szCs w:val="28"/>
        </w:rPr>
        <w:t>девиантного</w:t>
      </w:r>
      <w:proofErr w:type="spellEnd"/>
      <w:r w:rsidRPr="00371586">
        <w:rPr>
          <w:sz w:val="28"/>
          <w:szCs w:val="28"/>
        </w:rPr>
        <w:t xml:space="preserve"> поведения или напротив, способствующих формированию активной жизненной позиции.</w:t>
      </w:r>
    </w:p>
    <w:p w14:paraId="4C9DF385" w14:textId="77777777" w:rsidR="00114909" w:rsidRPr="00371586" w:rsidRDefault="00114909" w:rsidP="00371586">
      <w:pPr>
        <w:ind w:firstLine="397"/>
        <w:jc w:val="both"/>
        <w:rPr>
          <w:sz w:val="28"/>
          <w:szCs w:val="28"/>
        </w:rPr>
      </w:pPr>
      <w:r w:rsidRPr="00371586">
        <w:rPr>
          <w:sz w:val="28"/>
          <w:szCs w:val="28"/>
        </w:rPr>
        <w:t>Несмотря на очевидную значимость использования психологических познаний о психических процессах (прежде всего речь идет о роли эмоций, волевых реакциях и мотивации) в механизме совершения преступления (а также в возникновении чувства раскаяния в содеянном или в отказе от совершения преступления), приходиться констатировать, что указанная проблематика все еще не получила всестороннего освещения в юридической литературе.</w:t>
      </w:r>
    </w:p>
    <w:p w14:paraId="629418BF" w14:textId="77777777" w:rsidR="00114909" w:rsidRPr="00371586" w:rsidRDefault="00114909" w:rsidP="00371586">
      <w:pPr>
        <w:ind w:firstLine="397"/>
        <w:jc w:val="both"/>
        <w:rPr>
          <w:sz w:val="28"/>
          <w:szCs w:val="28"/>
        </w:rPr>
      </w:pPr>
      <w:r w:rsidRPr="00371586">
        <w:rPr>
          <w:sz w:val="28"/>
          <w:szCs w:val="28"/>
        </w:rPr>
        <w:t>Согласно части 1 статьи 75 Уголовного кодекса Российской Федерации (далее - УК РФ)</w:t>
      </w:r>
      <w:r w:rsidRPr="00371586">
        <w:rPr>
          <w:rStyle w:val="a4"/>
          <w:sz w:val="28"/>
          <w:szCs w:val="28"/>
        </w:rPr>
        <w:footnoteReference w:id="107"/>
      </w:r>
      <w:r w:rsidRPr="00371586">
        <w:rPr>
          <w:sz w:val="28"/>
          <w:szCs w:val="28"/>
        </w:rPr>
        <w:t xml:space="preserve">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 </w:t>
      </w:r>
    </w:p>
    <w:p w14:paraId="668632A6" w14:textId="77777777" w:rsidR="00114909" w:rsidRPr="00371586" w:rsidRDefault="00114909" w:rsidP="00371586">
      <w:pPr>
        <w:ind w:firstLine="397"/>
        <w:jc w:val="both"/>
        <w:rPr>
          <w:sz w:val="28"/>
          <w:szCs w:val="28"/>
        </w:rPr>
      </w:pPr>
      <w:r w:rsidRPr="00371586">
        <w:rPr>
          <w:sz w:val="28"/>
          <w:szCs w:val="28"/>
        </w:rPr>
        <w:t xml:space="preserve">Практически все современные авторы, в том числе К. В. </w:t>
      </w:r>
      <w:proofErr w:type="spellStart"/>
      <w:r w:rsidRPr="00371586">
        <w:rPr>
          <w:sz w:val="28"/>
          <w:szCs w:val="28"/>
        </w:rPr>
        <w:t>Авсеницкая</w:t>
      </w:r>
      <w:proofErr w:type="spellEnd"/>
      <w:r w:rsidRPr="00371586">
        <w:rPr>
          <w:rStyle w:val="a4"/>
          <w:sz w:val="28"/>
          <w:szCs w:val="28"/>
        </w:rPr>
        <w:footnoteReference w:id="108"/>
      </w:r>
      <w:r w:rsidRPr="00371586">
        <w:rPr>
          <w:sz w:val="28"/>
          <w:szCs w:val="28"/>
        </w:rPr>
        <w:t xml:space="preserve">, обращают внимание, что в основе деятельного раскаяния содержится указание на активное, добровольное, </w:t>
      </w:r>
      <w:proofErr w:type="spellStart"/>
      <w:r w:rsidRPr="00371586">
        <w:rPr>
          <w:sz w:val="28"/>
          <w:szCs w:val="28"/>
        </w:rPr>
        <w:t>постпреступное</w:t>
      </w:r>
      <w:proofErr w:type="spellEnd"/>
      <w:r w:rsidRPr="00371586">
        <w:rPr>
          <w:sz w:val="28"/>
          <w:szCs w:val="28"/>
        </w:rPr>
        <w:t xml:space="preserve"> поведение, которое сопровождается полным признанием своей вины, искренностью, стремлением загладить причиненный вред.</w:t>
      </w:r>
    </w:p>
    <w:p w14:paraId="4551ED49" w14:textId="77777777" w:rsidR="00114909" w:rsidRPr="00371586" w:rsidRDefault="00114909" w:rsidP="00371586">
      <w:pPr>
        <w:ind w:firstLine="397"/>
        <w:jc w:val="both"/>
        <w:rPr>
          <w:sz w:val="28"/>
          <w:szCs w:val="28"/>
        </w:rPr>
      </w:pPr>
      <w:r w:rsidRPr="00371586">
        <w:rPr>
          <w:sz w:val="28"/>
          <w:szCs w:val="28"/>
        </w:rPr>
        <w:t>Значение слов «деятельное» и «раскаяние» заключается в признание лицом своей вины и подтверждение этого конкретными действиями</w:t>
      </w:r>
      <w:r w:rsidRPr="00371586">
        <w:rPr>
          <w:rStyle w:val="a4"/>
          <w:sz w:val="28"/>
          <w:szCs w:val="28"/>
        </w:rPr>
        <w:footnoteReference w:id="109"/>
      </w:r>
      <w:r w:rsidRPr="00371586">
        <w:rPr>
          <w:sz w:val="28"/>
          <w:szCs w:val="28"/>
        </w:rPr>
        <w:t>. Представляется, что под словом «деятельное» следует понимать самые разнообразные инициативные, энергичные проявления человеческой активности. Много значений имеет термин «раскаяние». Как правило, его характеризуют как отрицательно окрашенное чувство, сочетающее в себе дискомфорт, огорчение по поводу своего поступка и чувство вины за его последствия. В христианской терминологии раскаяние очень близко к покаянию. Древнегреческие авторы для обозначения раскаяния использовали следующие выражения: «перемена ума», «перемена мысли», «переосмысление».</w:t>
      </w:r>
    </w:p>
    <w:p w14:paraId="7308E155" w14:textId="77777777" w:rsidR="00114909" w:rsidRPr="00371586" w:rsidRDefault="00114909" w:rsidP="00371586">
      <w:pPr>
        <w:ind w:firstLine="397"/>
        <w:jc w:val="both"/>
        <w:rPr>
          <w:sz w:val="28"/>
          <w:szCs w:val="28"/>
        </w:rPr>
      </w:pPr>
      <w:r w:rsidRPr="00371586">
        <w:rPr>
          <w:sz w:val="28"/>
          <w:szCs w:val="28"/>
        </w:rPr>
        <w:lastRenderedPageBreak/>
        <w:t xml:space="preserve">Необходимо особо подчеркнуть, что добровольность явки с повинной означает полное признание субъектом своей вины и раскаяние, при этом лицо обращается в правоохранительные органы в то время, когда у него есть реальная возможность скрыться от правосудия и попытаться избежать уголовной ответственности. Добровольность играет очень важную роль в структуре деятельного раскаяния, поскольку </w:t>
      </w:r>
      <w:proofErr w:type="spellStart"/>
      <w:r w:rsidRPr="00371586">
        <w:rPr>
          <w:sz w:val="28"/>
          <w:szCs w:val="28"/>
        </w:rPr>
        <w:t>правоприменителю</w:t>
      </w:r>
      <w:proofErr w:type="spellEnd"/>
      <w:r w:rsidRPr="00371586">
        <w:rPr>
          <w:sz w:val="28"/>
          <w:szCs w:val="28"/>
        </w:rPr>
        <w:t xml:space="preserve"> необходимо установить какой выбор для себя сделало лицо: желанный, искренний или вынужденный.</w:t>
      </w:r>
    </w:p>
    <w:p w14:paraId="36B97596" w14:textId="77777777" w:rsidR="00114909" w:rsidRPr="00371586" w:rsidRDefault="00114909" w:rsidP="00371586">
      <w:pPr>
        <w:ind w:firstLine="397"/>
        <w:jc w:val="both"/>
        <w:rPr>
          <w:sz w:val="28"/>
          <w:szCs w:val="28"/>
        </w:rPr>
      </w:pPr>
      <w:r w:rsidRPr="00371586">
        <w:rPr>
          <w:sz w:val="28"/>
          <w:szCs w:val="28"/>
        </w:rPr>
        <w:t>Говоря о добровольности, В.А. Новиков</w:t>
      </w:r>
      <w:r w:rsidRPr="00371586">
        <w:rPr>
          <w:rStyle w:val="a4"/>
          <w:sz w:val="28"/>
          <w:szCs w:val="28"/>
        </w:rPr>
        <w:footnoteReference w:id="110"/>
      </w:r>
      <w:r w:rsidRPr="00371586">
        <w:rPr>
          <w:sz w:val="28"/>
          <w:szCs w:val="28"/>
        </w:rPr>
        <w:t xml:space="preserve"> полагает, что в данном феномене проявляется способность субъекта осуществить в конкретной ситуации свободу выбора: «Имея возможность выбрать любой вариант поведения, он по собственной воле принимает решение предотвратить общественно опасные последствия своего поступка, загладить причиненный им вред и совершить иные социально полезные действия». При этом автор отмечает, что в ряде случаев деятельное раскаяние может иметь место и при «неполном контроле сознания и воли виновным лицом (в виде аффективного поведенческого акта, без осознания соответствующих уголовно-правовых последствий). Далее автор декларирует, что указанное поведение никак не утрачивает своего правового значения «и должно учитываться при индивидуализации ответственности». </w:t>
      </w:r>
    </w:p>
    <w:p w14:paraId="03E0D124" w14:textId="77777777" w:rsidR="00114909" w:rsidRPr="00371586" w:rsidRDefault="00114909" w:rsidP="00371586">
      <w:pPr>
        <w:ind w:firstLine="397"/>
        <w:jc w:val="both"/>
        <w:rPr>
          <w:sz w:val="28"/>
          <w:szCs w:val="28"/>
        </w:rPr>
      </w:pPr>
      <w:r w:rsidRPr="00371586">
        <w:rPr>
          <w:sz w:val="28"/>
          <w:szCs w:val="28"/>
        </w:rPr>
        <w:t xml:space="preserve">По нашему мнению, если при решении вопроса о деятельном раскаянии появляются указания на неадекватное поведение виновного, на высокую эмоциональную составляющую (слабость, изменчивость, непостоянство), препятствующую полноценной волевой активности, то требуется консультация психолога или проведение комплексной судебной психолого-психиатрической экспертизы на предмет решения вопроса о наличии у субъекта повышенной внушаемости, склонности к самооговорам, аффективной неустойчивости. И, наконец, необходимо выяснить следующее обстоятельство – имело ли место физическое или психическое насилие в отношении конкретного лица. </w:t>
      </w:r>
    </w:p>
    <w:p w14:paraId="62C3F6CB" w14:textId="77777777" w:rsidR="00114909" w:rsidRPr="00371586" w:rsidRDefault="00114909" w:rsidP="00371586">
      <w:pPr>
        <w:ind w:firstLine="397"/>
        <w:jc w:val="both"/>
        <w:rPr>
          <w:sz w:val="28"/>
          <w:szCs w:val="28"/>
        </w:rPr>
      </w:pPr>
      <w:r w:rsidRPr="00371586">
        <w:rPr>
          <w:sz w:val="28"/>
          <w:szCs w:val="28"/>
        </w:rPr>
        <w:t>Ряд авторов предполагает, что в основе деятельного раскаяния лежат выраженные моральные побуждения. Способствование раскрытию преступления проявляется в том, что виновное лицо, добровольно явившись с повинной активно участвует в сборе доказательств по делу, выявлении и задержании соучастников, в уточнении причин и условий, способствующих совершению преступления</w:t>
      </w:r>
      <w:r w:rsidRPr="00371586">
        <w:rPr>
          <w:rStyle w:val="a4"/>
          <w:sz w:val="28"/>
          <w:szCs w:val="28"/>
        </w:rPr>
        <w:footnoteReference w:id="111"/>
      </w:r>
      <w:r w:rsidRPr="00371586">
        <w:rPr>
          <w:sz w:val="28"/>
          <w:szCs w:val="28"/>
        </w:rPr>
        <w:t xml:space="preserve">. </w:t>
      </w:r>
    </w:p>
    <w:p w14:paraId="12DFA3BD" w14:textId="77777777" w:rsidR="00114909" w:rsidRPr="00371586" w:rsidRDefault="00114909" w:rsidP="00371586">
      <w:pPr>
        <w:ind w:firstLine="397"/>
        <w:jc w:val="both"/>
        <w:rPr>
          <w:sz w:val="28"/>
          <w:szCs w:val="28"/>
        </w:rPr>
      </w:pPr>
      <w:r w:rsidRPr="00371586">
        <w:rPr>
          <w:sz w:val="28"/>
          <w:szCs w:val="28"/>
        </w:rPr>
        <w:t xml:space="preserve">Следующее действие, которое закреплено статье 75 УК РФ заключается в возмещении причиненного ущерба или заглаживании вреда, причиненного совершением преступления. С учетом того, существует ли возможность со стороны виновного придать охраняемому объекту первоначальное состояние, </w:t>
      </w:r>
      <w:r w:rsidRPr="00371586">
        <w:rPr>
          <w:sz w:val="28"/>
          <w:szCs w:val="28"/>
        </w:rPr>
        <w:lastRenderedPageBreak/>
        <w:t xml:space="preserve">в котором он находился до совершения преступления, законодатель различает две формы устранения последствий: </w:t>
      </w:r>
    </w:p>
    <w:p w14:paraId="289942E8" w14:textId="77777777" w:rsidR="00114909" w:rsidRPr="00371586" w:rsidRDefault="00114909" w:rsidP="00371586">
      <w:pPr>
        <w:ind w:firstLine="397"/>
        <w:jc w:val="both"/>
        <w:rPr>
          <w:sz w:val="28"/>
          <w:szCs w:val="28"/>
        </w:rPr>
      </w:pPr>
      <w:r w:rsidRPr="00371586">
        <w:rPr>
          <w:sz w:val="28"/>
          <w:szCs w:val="28"/>
        </w:rPr>
        <w:t xml:space="preserve">а) возмещение причиненного ущерба; </w:t>
      </w:r>
    </w:p>
    <w:p w14:paraId="1AA88F6E" w14:textId="77777777" w:rsidR="00114909" w:rsidRPr="00371586" w:rsidRDefault="00114909" w:rsidP="00371586">
      <w:pPr>
        <w:ind w:firstLine="397"/>
        <w:jc w:val="both"/>
        <w:rPr>
          <w:sz w:val="28"/>
          <w:szCs w:val="28"/>
        </w:rPr>
      </w:pPr>
      <w:r w:rsidRPr="00371586">
        <w:rPr>
          <w:sz w:val="28"/>
          <w:szCs w:val="28"/>
        </w:rPr>
        <w:t xml:space="preserve">б) заглаживание вреда иным образом (то есть действия, направленные на компенсацию, а не на ликвидацию вреда). </w:t>
      </w:r>
    </w:p>
    <w:p w14:paraId="4F933DEF" w14:textId="77777777" w:rsidR="00114909" w:rsidRPr="00371586" w:rsidRDefault="00114909" w:rsidP="00371586">
      <w:pPr>
        <w:ind w:firstLine="397"/>
        <w:jc w:val="both"/>
        <w:rPr>
          <w:sz w:val="28"/>
          <w:szCs w:val="28"/>
        </w:rPr>
      </w:pPr>
      <w:r w:rsidRPr="00371586">
        <w:rPr>
          <w:sz w:val="28"/>
          <w:szCs w:val="28"/>
        </w:rPr>
        <w:t xml:space="preserve">Деятельное раскаяние не совместимо с социально-психологическими дефектами личности, аморальными и антисоциальными установками, трусостью, озлобленностью, эгоизмом. </w:t>
      </w:r>
    </w:p>
    <w:p w14:paraId="5EBBE4E5" w14:textId="77777777" w:rsidR="00114909" w:rsidRPr="00371586" w:rsidRDefault="00114909" w:rsidP="00371586">
      <w:pPr>
        <w:ind w:firstLine="397"/>
        <w:jc w:val="both"/>
        <w:rPr>
          <w:sz w:val="28"/>
          <w:szCs w:val="28"/>
        </w:rPr>
      </w:pPr>
      <w:r w:rsidRPr="00371586">
        <w:rPr>
          <w:sz w:val="28"/>
          <w:szCs w:val="28"/>
        </w:rPr>
        <w:t xml:space="preserve">Деятельное раскаяние представляет собой особое психическое состояние, в котором преобладают переживания, продиктованные ожиданием кардинальных изменений в собственной жизни, внутренним беспокойством, нетерпением, а также чувством тревоги. Поведение лица характеризуется повышенной напряженностью, которая приводит как к резким агрессивным выпадам в адрес окружающих, так и к апатии, безысходности, обреченности, неуверенности. Осознание своей вины перед обществом, семьей и другими, как правило, сопровождается чувством стыда, критическим переосмыслением содеянного. </w:t>
      </w:r>
    </w:p>
    <w:p w14:paraId="694914AF" w14:textId="77777777" w:rsidR="00114909" w:rsidRPr="00371586" w:rsidRDefault="00114909" w:rsidP="00371586">
      <w:pPr>
        <w:ind w:firstLine="397"/>
        <w:jc w:val="both"/>
        <w:rPr>
          <w:sz w:val="28"/>
          <w:szCs w:val="28"/>
        </w:rPr>
      </w:pPr>
      <w:r w:rsidRPr="00371586">
        <w:rPr>
          <w:sz w:val="28"/>
          <w:szCs w:val="28"/>
        </w:rPr>
        <w:t>«Сущность деятельного раскаяния сводится к тому, что лицо, совершившее преступление, признает себя виновным и раскаивается в содеянном не только на словах, но и подтверждает это конкретными действиями»</w:t>
      </w:r>
      <w:r w:rsidRPr="00371586">
        <w:rPr>
          <w:rStyle w:val="a4"/>
          <w:sz w:val="28"/>
          <w:szCs w:val="28"/>
        </w:rPr>
        <w:footnoteReference w:id="112"/>
      </w:r>
      <w:r w:rsidRPr="00371586">
        <w:rPr>
          <w:sz w:val="28"/>
          <w:szCs w:val="28"/>
        </w:rPr>
        <w:t xml:space="preserve">. </w:t>
      </w:r>
    </w:p>
    <w:p w14:paraId="33AB6234" w14:textId="77777777" w:rsidR="00114909" w:rsidRPr="00371586" w:rsidRDefault="00114909" w:rsidP="00371586">
      <w:pPr>
        <w:ind w:firstLine="397"/>
        <w:jc w:val="both"/>
        <w:rPr>
          <w:sz w:val="28"/>
          <w:szCs w:val="28"/>
        </w:rPr>
      </w:pPr>
      <w:r w:rsidRPr="00371586">
        <w:rPr>
          <w:sz w:val="28"/>
          <w:szCs w:val="28"/>
        </w:rPr>
        <w:t xml:space="preserve">Основными причинами возникновения (формирования) деятельного раскаяния являются: </w:t>
      </w:r>
    </w:p>
    <w:p w14:paraId="50E33C8E" w14:textId="77777777" w:rsidR="00114909" w:rsidRPr="00371586" w:rsidRDefault="00114909" w:rsidP="00371586">
      <w:pPr>
        <w:ind w:firstLine="397"/>
        <w:jc w:val="both"/>
        <w:rPr>
          <w:sz w:val="28"/>
          <w:szCs w:val="28"/>
        </w:rPr>
      </w:pPr>
      <w:r w:rsidRPr="00371586">
        <w:rPr>
          <w:sz w:val="28"/>
          <w:szCs w:val="28"/>
        </w:rPr>
        <w:t xml:space="preserve">1) осознание общественной опасности содеянного; </w:t>
      </w:r>
    </w:p>
    <w:p w14:paraId="3897015B" w14:textId="77777777" w:rsidR="00114909" w:rsidRPr="00371586" w:rsidRDefault="00114909" w:rsidP="00371586">
      <w:pPr>
        <w:ind w:firstLine="397"/>
        <w:jc w:val="both"/>
        <w:rPr>
          <w:sz w:val="28"/>
          <w:szCs w:val="28"/>
        </w:rPr>
      </w:pPr>
      <w:r w:rsidRPr="00371586">
        <w:rPr>
          <w:sz w:val="28"/>
          <w:szCs w:val="28"/>
        </w:rPr>
        <w:t xml:space="preserve">2) общий позитивный настрой, проявляющийся в стремлении человека добровольно устранить или уменьшить вредные последствия своих преступных действий, решимость искупить свою вину; </w:t>
      </w:r>
    </w:p>
    <w:p w14:paraId="141BDDDF" w14:textId="77777777" w:rsidR="00114909" w:rsidRPr="00371586" w:rsidRDefault="00114909" w:rsidP="00371586">
      <w:pPr>
        <w:ind w:firstLine="397"/>
        <w:jc w:val="both"/>
        <w:rPr>
          <w:sz w:val="28"/>
          <w:szCs w:val="28"/>
        </w:rPr>
      </w:pPr>
      <w:r w:rsidRPr="00371586">
        <w:rPr>
          <w:sz w:val="28"/>
          <w:szCs w:val="28"/>
        </w:rPr>
        <w:t xml:space="preserve">3) наличие реальных возможностей, которые раскрываются в процессе добровольного возмещения нанесенного ущерба и в устранении причиненного вреда; </w:t>
      </w:r>
    </w:p>
    <w:p w14:paraId="0C1B7760" w14:textId="77777777" w:rsidR="00114909" w:rsidRPr="00371586" w:rsidRDefault="00114909" w:rsidP="00371586">
      <w:pPr>
        <w:ind w:firstLine="397"/>
        <w:jc w:val="both"/>
        <w:rPr>
          <w:sz w:val="28"/>
          <w:szCs w:val="28"/>
        </w:rPr>
      </w:pPr>
      <w:r w:rsidRPr="00371586">
        <w:rPr>
          <w:sz w:val="28"/>
          <w:szCs w:val="28"/>
        </w:rPr>
        <w:t xml:space="preserve">4) внешние условия (как позитивные, так и негативные воздействия объективного характера, а также адекватное индивидуальное понимание текущей ситуации виновным). </w:t>
      </w:r>
    </w:p>
    <w:p w14:paraId="14BF5CAB" w14:textId="77777777" w:rsidR="00114909" w:rsidRPr="00371586" w:rsidRDefault="00114909" w:rsidP="00371586">
      <w:pPr>
        <w:ind w:firstLine="397"/>
        <w:jc w:val="both"/>
        <w:rPr>
          <w:sz w:val="28"/>
          <w:szCs w:val="28"/>
        </w:rPr>
      </w:pPr>
      <w:r w:rsidRPr="00371586">
        <w:rPr>
          <w:sz w:val="28"/>
          <w:szCs w:val="28"/>
        </w:rPr>
        <w:t xml:space="preserve">Внутренняя психологическая структура деятельного раскаяния может быть представлена в виде трех уровней: </w:t>
      </w:r>
    </w:p>
    <w:p w14:paraId="0C52C7D8" w14:textId="77777777" w:rsidR="00114909" w:rsidRPr="00371586" w:rsidRDefault="00114909" w:rsidP="00371586">
      <w:pPr>
        <w:ind w:firstLine="397"/>
        <w:jc w:val="both"/>
        <w:rPr>
          <w:sz w:val="28"/>
          <w:szCs w:val="28"/>
        </w:rPr>
      </w:pPr>
      <w:r w:rsidRPr="00371586">
        <w:rPr>
          <w:sz w:val="28"/>
          <w:szCs w:val="28"/>
        </w:rPr>
        <w:t xml:space="preserve">1) социально-психологического – например, когда человек начинает испытывать положительное влияние членов семьи и общественных институтов; </w:t>
      </w:r>
    </w:p>
    <w:p w14:paraId="5EC95407" w14:textId="77777777" w:rsidR="00114909" w:rsidRPr="00371586" w:rsidRDefault="00114909" w:rsidP="00371586">
      <w:pPr>
        <w:ind w:firstLine="397"/>
        <w:jc w:val="both"/>
        <w:rPr>
          <w:sz w:val="28"/>
          <w:szCs w:val="28"/>
        </w:rPr>
      </w:pPr>
      <w:r w:rsidRPr="00371586">
        <w:rPr>
          <w:sz w:val="28"/>
          <w:szCs w:val="28"/>
        </w:rPr>
        <w:t xml:space="preserve">2) психологического – например, когда в человеке усиливается позитивная эмоционально-волевая поведенческая активность, укрепляется нравственная позиция; </w:t>
      </w:r>
    </w:p>
    <w:p w14:paraId="6CA970F9" w14:textId="77777777" w:rsidR="00114909" w:rsidRPr="00371586" w:rsidRDefault="00114909" w:rsidP="00371586">
      <w:pPr>
        <w:ind w:firstLine="397"/>
        <w:jc w:val="both"/>
        <w:rPr>
          <w:sz w:val="28"/>
          <w:szCs w:val="28"/>
        </w:rPr>
      </w:pPr>
      <w:r w:rsidRPr="00371586">
        <w:rPr>
          <w:sz w:val="28"/>
          <w:szCs w:val="28"/>
        </w:rPr>
        <w:lastRenderedPageBreak/>
        <w:t xml:space="preserve">3) психофизиологического – например, когда побуждение к действию формируется на основе инстинкта самосохранения и сопровождается чувством стыда, страха, а также стремлением устранить или уменьшить вредные последствия содеянного. </w:t>
      </w:r>
    </w:p>
    <w:p w14:paraId="3B5FF7E5" w14:textId="77777777" w:rsidR="00114909" w:rsidRPr="00371586" w:rsidRDefault="00114909" w:rsidP="00371586">
      <w:pPr>
        <w:ind w:firstLine="397"/>
        <w:jc w:val="both"/>
        <w:rPr>
          <w:sz w:val="28"/>
          <w:szCs w:val="28"/>
        </w:rPr>
      </w:pPr>
      <w:r w:rsidRPr="00371586">
        <w:rPr>
          <w:sz w:val="28"/>
          <w:szCs w:val="28"/>
        </w:rPr>
        <w:t xml:space="preserve">Таким образом, при деятельном раскаянии поведение человека продиктовано такими нравственными и глубоко личностными эмоциями, которые определяют его добровольную явку с повинной, способствуют раскрытию и расследованию преступления, стремлению возместить причиненный ущерб или загладить вред. </w:t>
      </w:r>
    </w:p>
    <w:p w14:paraId="6BB5D458" w14:textId="77777777" w:rsidR="00114909" w:rsidRPr="00371586" w:rsidRDefault="00114909" w:rsidP="00371586">
      <w:pPr>
        <w:ind w:firstLine="397"/>
        <w:jc w:val="both"/>
        <w:rPr>
          <w:sz w:val="28"/>
          <w:szCs w:val="28"/>
        </w:rPr>
      </w:pPr>
      <w:r w:rsidRPr="00371586">
        <w:rPr>
          <w:sz w:val="28"/>
          <w:szCs w:val="28"/>
        </w:rPr>
        <w:t xml:space="preserve">Представляется, что эмоционально-волевая составляющая характеризуется специфическими побудительными силами, которые связаны с этическими особенностями, уровнем правосознания, жизненным опытом, что в свою очередь определяет своеобразие целей и задач. </w:t>
      </w:r>
    </w:p>
    <w:p w14:paraId="39A0311A" w14:textId="77777777" w:rsidR="00114909" w:rsidRPr="00371586" w:rsidRDefault="00114909" w:rsidP="00371586">
      <w:pPr>
        <w:ind w:firstLine="397"/>
        <w:jc w:val="both"/>
        <w:rPr>
          <w:sz w:val="28"/>
          <w:szCs w:val="28"/>
        </w:rPr>
      </w:pPr>
      <w:r w:rsidRPr="00371586">
        <w:rPr>
          <w:sz w:val="28"/>
          <w:szCs w:val="28"/>
        </w:rPr>
        <w:t>Все люди отличаются друг от друга индивидуальными особенностями, в том числе способностью прогнозировать последствия своих поступков, оценивать возможное стечение обстоятельств в будущем (благоприятное или неблагоприятное, а также зависящее или не зависящее от воли конкретного человека). Прогностические качества, жизненный опыт определяют осознание вероятности степени реализации преступных замыслов, доведения их до конца. Однако, по нашему мнению, в большинстве случаев следователю представляется крайне затруднительно установить – осознавал или не осознавал индивид реальную опасность разоблачения, а также имело ли место деятельного раскаяния.</w:t>
      </w:r>
    </w:p>
    <w:p w14:paraId="5188731C" w14:textId="77777777" w:rsidR="00114909" w:rsidRPr="00371586" w:rsidRDefault="00114909" w:rsidP="00371586">
      <w:pPr>
        <w:ind w:firstLine="397"/>
        <w:jc w:val="both"/>
        <w:rPr>
          <w:sz w:val="28"/>
          <w:szCs w:val="28"/>
        </w:rPr>
      </w:pPr>
      <w:r w:rsidRPr="00371586">
        <w:rPr>
          <w:sz w:val="28"/>
          <w:szCs w:val="28"/>
        </w:rPr>
        <w:t>Чрезвычайно важно учитывать моменты, когда преступники пытаются ввести в заблуждение правоохранительные органы и «симулировать» деятельное раскаяние с целью избежать заслуженного наказания. Однако страх перед разоблачением может побуждать субъекта и к правомерным действиям, активному сотрудничеству с правоохранительными органами.</w:t>
      </w:r>
    </w:p>
    <w:p w14:paraId="7AB4C9A4" w14:textId="77777777" w:rsidR="00114909" w:rsidRPr="00371586" w:rsidRDefault="00114909" w:rsidP="00371586">
      <w:pPr>
        <w:ind w:firstLine="397"/>
        <w:jc w:val="both"/>
        <w:rPr>
          <w:sz w:val="28"/>
          <w:szCs w:val="28"/>
        </w:rPr>
      </w:pPr>
      <w:r w:rsidRPr="00371586">
        <w:rPr>
          <w:sz w:val="28"/>
          <w:szCs w:val="28"/>
        </w:rPr>
        <w:t>Таким образом, можно с уверенностью сказать, что основные положения эмоциональной психологии актуальны для изучения таких институтов уголовного права как деятельное раскаяние и сформулировать ряд выводов:</w:t>
      </w:r>
    </w:p>
    <w:p w14:paraId="04A89BEE" w14:textId="77777777" w:rsidR="00114909" w:rsidRPr="00371586" w:rsidRDefault="00114909" w:rsidP="00371586">
      <w:pPr>
        <w:ind w:firstLine="397"/>
        <w:jc w:val="both"/>
        <w:rPr>
          <w:sz w:val="28"/>
          <w:szCs w:val="28"/>
        </w:rPr>
      </w:pPr>
      <w:r w:rsidRPr="00371586">
        <w:rPr>
          <w:sz w:val="28"/>
          <w:szCs w:val="28"/>
        </w:rPr>
        <w:t>1) Психологическая составляющая дает возможность сформулировать тезис о том, что в ряде случаев индивидуальная эмоционально-чувственная оценка является пусковым механизмом волевой деятельности человека в той или иной ситуации; именно эмоции мотивируют, организуют и направляют деятельность субъекта, обеспечивают способность принять твердое волевое решение в пользу правомерного поведения;</w:t>
      </w:r>
    </w:p>
    <w:p w14:paraId="5372BCF8" w14:textId="77777777" w:rsidR="00114909" w:rsidRPr="00371586" w:rsidRDefault="00114909" w:rsidP="00371586">
      <w:pPr>
        <w:ind w:firstLine="397"/>
        <w:jc w:val="both"/>
        <w:rPr>
          <w:sz w:val="28"/>
          <w:szCs w:val="28"/>
        </w:rPr>
      </w:pPr>
      <w:r w:rsidRPr="00371586">
        <w:rPr>
          <w:sz w:val="28"/>
          <w:szCs w:val="28"/>
        </w:rPr>
        <w:t>2) Несмотря на то, что мотивы деятельного раскаяния не имеют уголовно правового значения, их анализ все же целесообразен для оценки личности человека, принявшего решение о деятельном раскаянии. Так, мотивация деятельного раскаяния в большей степени отражает позитивную эмоционально-волевую направленность личности;</w:t>
      </w:r>
    </w:p>
    <w:p w14:paraId="73C8692E" w14:textId="77777777" w:rsidR="00114909" w:rsidRPr="00371586" w:rsidRDefault="00114909" w:rsidP="00371586">
      <w:pPr>
        <w:ind w:firstLine="397"/>
        <w:jc w:val="both"/>
        <w:rPr>
          <w:sz w:val="28"/>
          <w:szCs w:val="28"/>
        </w:rPr>
      </w:pPr>
      <w:r w:rsidRPr="00371586">
        <w:rPr>
          <w:sz w:val="28"/>
          <w:szCs w:val="28"/>
        </w:rPr>
        <w:t xml:space="preserve">3) До настоящего времени в научной литературе отсутствует общепринятое определение деятельного раскаяния. По нашему мнению, </w:t>
      </w:r>
      <w:r w:rsidRPr="00371586">
        <w:rPr>
          <w:sz w:val="28"/>
          <w:szCs w:val="28"/>
        </w:rPr>
        <w:lastRenderedPageBreak/>
        <w:t xml:space="preserve">данный институт уголовного права представляет собой </w:t>
      </w:r>
      <w:proofErr w:type="spellStart"/>
      <w:r w:rsidRPr="00371586">
        <w:rPr>
          <w:sz w:val="28"/>
          <w:szCs w:val="28"/>
        </w:rPr>
        <w:t>постпреступные</w:t>
      </w:r>
      <w:proofErr w:type="spellEnd"/>
      <w:r w:rsidRPr="00371586">
        <w:rPr>
          <w:sz w:val="28"/>
          <w:szCs w:val="28"/>
        </w:rPr>
        <w:t>, активные, позитивные и добровольные действия виновного лица, предусмотренные частью 1 статьи 75 УК РФ, которые направлены на способствование раскрытию и расследованию преступления, смягчение или устранение вредных последствий содеянного, в результате чего лицо утрачивает общественную опасность.</w:t>
      </w:r>
    </w:p>
    <w:p w14:paraId="6A7809E9" w14:textId="77777777" w:rsidR="00114909" w:rsidRPr="00371586" w:rsidRDefault="00114909" w:rsidP="00371586">
      <w:pPr>
        <w:ind w:firstLine="397"/>
        <w:jc w:val="both"/>
        <w:rPr>
          <w:sz w:val="28"/>
          <w:szCs w:val="28"/>
        </w:rPr>
      </w:pPr>
    </w:p>
    <w:p w14:paraId="7DDDDCF0" w14:textId="5BD2783B" w:rsidR="00114909" w:rsidRPr="0089143F" w:rsidRDefault="0089143F" w:rsidP="00371586">
      <w:pPr>
        <w:ind w:firstLine="397"/>
        <w:jc w:val="both"/>
        <w:rPr>
          <w:b/>
          <w:sz w:val="28"/>
          <w:szCs w:val="28"/>
        </w:rPr>
      </w:pPr>
      <w:r w:rsidRPr="0089143F">
        <w:rPr>
          <w:b/>
          <w:sz w:val="28"/>
          <w:szCs w:val="28"/>
        </w:rPr>
        <w:t>Список литературы:</w:t>
      </w:r>
    </w:p>
    <w:p w14:paraId="4371D202" w14:textId="77777777" w:rsidR="00114909" w:rsidRPr="0089143F" w:rsidRDefault="00114909" w:rsidP="00371586">
      <w:pPr>
        <w:ind w:firstLine="397"/>
        <w:jc w:val="both"/>
        <w:rPr>
          <w:b/>
          <w:sz w:val="28"/>
          <w:szCs w:val="28"/>
        </w:rPr>
      </w:pPr>
      <w:r w:rsidRPr="0089143F">
        <w:rPr>
          <w:b/>
          <w:sz w:val="28"/>
          <w:szCs w:val="28"/>
        </w:rPr>
        <w:t>Нормативно-правовые акты:</w:t>
      </w:r>
    </w:p>
    <w:p w14:paraId="00926315" w14:textId="77777777" w:rsidR="00114909" w:rsidRPr="00371586" w:rsidRDefault="00114909" w:rsidP="00371586">
      <w:pPr>
        <w:ind w:firstLine="397"/>
        <w:jc w:val="both"/>
        <w:rPr>
          <w:sz w:val="28"/>
          <w:szCs w:val="28"/>
        </w:rPr>
      </w:pPr>
      <w:r w:rsidRPr="00371586">
        <w:rPr>
          <w:sz w:val="28"/>
          <w:szCs w:val="28"/>
        </w:rPr>
        <w:t>Уголовный кодекс Российской Федерации от 13.06.1996 N 63-ФЗ (Принят Государственной Думой 24 мая 1996 года, одобрен Советом Федерации 5 июня 1996 года)</w:t>
      </w:r>
    </w:p>
    <w:p w14:paraId="0AEFD3A1" w14:textId="47E90C1B" w:rsidR="00114909" w:rsidRPr="0089143F" w:rsidRDefault="0089143F" w:rsidP="00371586">
      <w:pPr>
        <w:ind w:firstLine="397"/>
        <w:jc w:val="both"/>
        <w:rPr>
          <w:b/>
          <w:sz w:val="28"/>
          <w:szCs w:val="28"/>
        </w:rPr>
      </w:pPr>
      <w:r>
        <w:rPr>
          <w:b/>
          <w:sz w:val="28"/>
          <w:szCs w:val="28"/>
        </w:rPr>
        <w:t>М</w:t>
      </w:r>
      <w:r w:rsidR="00114909" w:rsidRPr="0089143F">
        <w:rPr>
          <w:b/>
          <w:sz w:val="28"/>
          <w:szCs w:val="28"/>
        </w:rPr>
        <w:t>атериалы</w:t>
      </w:r>
      <w:r>
        <w:rPr>
          <w:b/>
          <w:sz w:val="28"/>
          <w:szCs w:val="28"/>
        </w:rPr>
        <w:t xml:space="preserve"> судебной практики</w:t>
      </w:r>
      <w:r w:rsidR="00114909" w:rsidRPr="0089143F">
        <w:rPr>
          <w:b/>
          <w:sz w:val="28"/>
          <w:szCs w:val="28"/>
        </w:rPr>
        <w:t>:</w:t>
      </w:r>
    </w:p>
    <w:p w14:paraId="2D968768" w14:textId="77777777" w:rsidR="00114909" w:rsidRPr="00371586" w:rsidRDefault="00114909" w:rsidP="00371586">
      <w:pPr>
        <w:ind w:firstLine="397"/>
        <w:jc w:val="both"/>
        <w:rPr>
          <w:sz w:val="28"/>
          <w:szCs w:val="28"/>
        </w:rPr>
      </w:pPr>
      <w:r w:rsidRPr="00371586">
        <w:rPr>
          <w:sz w:val="28"/>
          <w:szCs w:val="28"/>
        </w:rPr>
        <w:t>Постановление Пленума Верховного Суда РФ от 27.06.2013 N 19 (ред. от 29.11.2016) "О применении судами законодательства, регламентирующего основания и порядок освобождения от уголовной ответственности"</w:t>
      </w:r>
    </w:p>
    <w:p w14:paraId="02D55D71" w14:textId="6B37024D" w:rsidR="00114909" w:rsidRPr="0089143F" w:rsidRDefault="0089143F" w:rsidP="00371586">
      <w:pPr>
        <w:pStyle w:val="a7"/>
        <w:ind w:left="0" w:firstLine="397"/>
        <w:jc w:val="both"/>
        <w:rPr>
          <w:b/>
          <w:sz w:val="28"/>
          <w:szCs w:val="28"/>
        </w:rPr>
      </w:pPr>
      <w:r w:rsidRPr="0089143F">
        <w:rPr>
          <w:b/>
          <w:sz w:val="28"/>
          <w:szCs w:val="28"/>
        </w:rPr>
        <w:t>Специальная л</w:t>
      </w:r>
      <w:r w:rsidR="00114909" w:rsidRPr="0089143F">
        <w:rPr>
          <w:b/>
          <w:sz w:val="28"/>
          <w:szCs w:val="28"/>
        </w:rPr>
        <w:t>итература:</w:t>
      </w:r>
    </w:p>
    <w:p w14:paraId="4E6E59CE" w14:textId="77777777" w:rsidR="00114909" w:rsidRPr="00371586" w:rsidRDefault="00114909" w:rsidP="00371586">
      <w:pPr>
        <w:ind w:firstLine="397"/>
        <w:jc w:val="both"/>
        <w:rPr>
          <w:sz w:val="28"/>
          <w:szCs w:val="28"/>
        </w:rPr>
      </w:pPr>
      <w:r w:rsidRPr="00371586">
        <w:rPr>
          <w:sz w:val="28"/>
          <w:szCs w:val="28"/>
        </w:rPr>
        <w:t xml:space="preserve">1. </w:t>
      </w:r>
      <w:proofErr w:type="spellStart"/>
      <w:r w:rsidRPr="00371586">
        <w:rPr>
          <w:sz w:val="28"/>
          <w:szCs w:val="28"/>
        </w:rPr>
        <w:t>Авсеницкая</w:t>
      </w:r>
      <w:proofErr w:type="spellEnd"/>
      <w:r w:rsidRPr="00371586">
        <w:rPr>
          <w:sz w:val="28"/>
          <w:szCs w:val="28"/>
        </w:rPr>
        <w:t xml:space="preserve"> К.В. Границы деятельного раскаяния и их отражение в уголовном законе // Вестник Российской правовой академии. – 2014. – № 1. – С. 43-47.</w:t>
      </w:r>
    </w:p>
    <w:p w14:paraId="7A781A4D" w14:textId="77777777" w:rsidR="00114909" w:rsidRPr="00371586" w:rsidRDefault="00114909" w:rsidP="00371586">
      <w:pPr>
        <w:ind w:firstLine="397"/>
        <w:jc w:val="both"/>
        <w:rPr>
          <w:sz w:val="28"/>
          <w:szCs w:val="28"/>
        </w:rPr>
      </w:pPr>
      <w:r w:rsidRPr="00371586">
        <w:rPr>
          <w:sz w:val="28"/>
          <w:szCs w:val="28"/>
        </w:rPr>
        <w:t xml:space="preserve">2. </w:t>
      </w:r>
      <w:proofErr w:type="spellStart"/>
      <w:r w:rsidRPr="00371586">
        <w:rPr>
          <w:sz w:val="28"/>
          <w:szCs w:val="28"/>
        </w:rPr>
        <w:t>Балаев</w:t>
      </w:r>
      <w:proofErr w:type="spellEnd"/>
      <w:r w:rsidRPr="00371586">
        <w:rPr>
          <w:sz w:val="28"/>
          <w:szCs w:val="28"/>
        </w:rPr>
        <w:t xml:space="preserve"> Р.С., </w:t>
      </w:r>
      <w:proofErr w:type="spellStart"/>
      <w:r w:rsidRPr="00371586">
        <w:rPr>
          <w:sz w:val="28"/>
          <w:szCs w:val="28"/>
        </w:rPr>
        <w:t>Кутуев</w:t>
      </w:r>
      <w:proofErr w:type="spellEnd"/>
      <w:r w:rsidRPr="00371586">
        <w:rPr>
          <w:sz w:val="28"/>
          <w:szCs w:val="28"/>
        </w:rPr>
        <w:t xml:space="preserve"> Э.К. Особенности добровольного отказа от совершения террористического акта // Мир юридической науки. – 2013. – № 12. – С. 31-37.</w:t>
      </w:r>
    </w:p>
    <w:p w14:paraId="6C95E8B1" w14:textId="77777777" w:rsidR="00114909" w:rsidRPr="00371586" w:rsidRDefault="00114909" w:rsidP="00371586">
      <w:pPr>
        <w:ind w:firstLine="397"/>
        <w:jc w:val="both"/>
        <w:rPr>
          <w:sz w:val="28"/>
          <w:szCs w:val="28"/>
        </w:rPr>
      </w:pPr>
      <w:r w:rsidRPr="00371586">
        <w:rPr>
          <w:sz w:val="28"/>
          <w:szCs w:val="28"/>
        </w:rPr>
        <w:t xml:space="preserve">3. Гусева В.Ю. Применима ли теория правовых эмоций Л.И. </w:t>
      </w:r>
      <w:proofErr w:type="spellStart"/>
      <w:r w:rsidRPr="00371586">
        <w:rPr>
          <w:sz w:val="28"/>
          <w:szCs w:val="28"/>
        </w:rPr>
        <w:t>Петражицкого</w:t>
      </w:r>
      <w:proofErr w:type="spellEnd"/>
      <w:r w:rsidRPr="00371586">
        <w:rPr>
          <w:sz w:val="28"/>
          <w:szCs w:val="28"/>
        </w:rPr>
        <w:t xml:space="preserve"> к исследованию института деятельного раскаяния? // Правовое поле современной экономики. – 2016. -№ 4. – С. 188-195.</w:t>
      </w:r>
    </w:p>
    <w:p w14:paraId="4E0CBDB8" w14:textId="77777777" w:rsidR="00114909" w:rsidRPr="00371586" w:rsidRDefault="00114909" w:rsidP="00371586">
      <w:pPr>
        <w:ind w:firstLine="397"/>
        <w:jc w:val="both"/>
        <w:rPr>
          <w:sz w:val="28"/>
          <w:szCs w:val="28"/>
        </w:rPr>
      </w:pPr>
      <w:r w:rsidRPr="00371586">
        <w:rPr>
          <w:sz w:val="28"/>
          <w:szCs w:val="28"/>
        </w:rPr>
        <w:t>4. Даль В.И. Толковый словарь живого великорусского языка. Т. 4. – М., 1991.</w:t>
      </w:r>
    </w:p>
    <w:p w14:paraId="59D71994" w14:textId="77777777" w:rsidR="00114909" w:rsidRPr="00371586" w:rsidRDefault="00114909" w:rsidP="00371586">
      <w:pPr>
        <w:ind w:firstLine="397"/>
        <w:jc w:val="both"/>
        <w:rPr>
          <w:sz w:val="28"/>
          <w:szCs w:val="28"/>
        </w:rPr>
      </w:pPr>
      <w:r w:rsidRPr="00371586">
        <w:rPr>
          <w:sz w:val="28"/>
          <w:szCs w:val="28"/>
        </w:rPr>
        <w:t xml:space="preserve">5. Новиков В.А. Освобождение от уголовной ответственности: </w:t>
      </w:r>
      <w:proofErr w:type="spellStart"/>
      <w:r w:rsidRPr="00371586">
        <w:rPr>
          <w:sz w:val="28"/>
          <w:szCs w:val="28"/>
        </w:rPr>
        <w:t>Дис</w:t>
      </w:r>
      <w:proofErr w:type="spellEnd"/>
      <w:r w:rsidRPr="00371586">
        <w:rPr>
          <w:sz w:val="28"/>
          <w:szCs w:val="28"/>
        </w:rPr>
        <w:t xml:space="preserve">. … канд. </w:t>
      </w:r>
      <w:proofErr w:type="spellStart"/>
      <w:r w:rsidRPr="00371586">
        <w:rPr>
          <w:sz w:val="28"/>
          <w:szCs w:val="28"/>
        </w:rPr>
        <w:t>юрид</w:t>
      </w:r>
      <w:proofErr w:type="spellEnd"/>
      <w:r w:rsidRPr="00371586">
        <w:rPr>
          <w:sz w:val="28"/>
          <w:szCs w:val="28"/>
        </w:rPr>
        <w:t>. наук. – Краснодар, 2003.</w:t>
      </w:r>
    </w:p>
    <w:p w14:paraId="2BFD2586" w14:textId="77777777" w:rsidR="00114909" w:rsidRPr="00371586" w:rsidRDefault="00114909" w:rsidP="00371586">
      <w:pPr>
        <w:keepNext/>
        <w:ind w:firstLine="397"/>
        <w:outlineLvl w:val="3"/>
        <w:rPr>
          <w:sz w:val="28"/>
          <w:szCs w:val="28"/>
        </w:rPr>
      </w:pPr>
      <w:r w:rsidRPr="00371586">
        <w:rPr>
          <w:sz w:val="28"/>
          <w:szCs w:val="28"/>
        </w:rPr>
        <w:t>6. Ратинов А.Р. Судебная психология для следователей. – М., 2008.</w:t>
      </w:r>
    </w:p>
    <w:p w14:paraId="29954898" w14:textId="77777777" w:rsidR="00114909" w:rsidRPr="00371586" w:rsidRDefault="00114909" w:rsidP="00371586">
      <w:pPr>
        <w:ind w:firstLine="397"/>
        <w:rPr>
          <w:sz w:val="28"/>
          <w:szCs w:val="28"/>
        </w:rPr>
      </w:pPr>
    </w:p>
    <w:p w14:paraId="5F0EAA8F" w14:textId="77777777" w:rsidR="00114909" w:rsidRPr="00371586" w:rsidRDefault="00114909" w:rsidP="00371586">
      <w:pPr>
        <w:tabs>
          <w:tab w:val="left" w:pos="0"/>
          <w:tab w:val="left" w:pos="1134"/>
        </w:tabs>
        <w:ind w:firstLine="397"/>
        <w:jc w:val="both"/>
        <w:rPr>
          <w:sz w:val="28"/>
          <w:szCs w:val="28"/>
        </w:rPr>
      </w:pPr>
    </w:p>
    <w:p w14:paraId="50B22AC2" w14:textId="77777777" w:rsidR="00715FD8" w:rsidRPr="0089143F" w:rsidRDefault="00715FD8" w:rsidP="0089143F">
      <w:pPr>
        <w:pStyle w:val="1"/>
        <w:jc w:val="center"/>
        <w:rPr>
          <w:rFonts w:ascii="Times New Roman" w:hAnsi="Times New Roman" w:cs="Times New Roman"/>
          <w:b/>
          <w:color w:val="auto"/>
          <w:sz w:val="28"/>
          <w:szCs w:val="28"/>
        </w:rPr>
      </w:pPr>
      <w:bookmarkStart w:id="91" w:name="_Toc394091639"/>
      <w:r w:rsidRPr="0089143F">
        <w:rPr>
          <w:rFonts w:ascii="Times New Roman" w:hAnsi="Times New Roman" w:cs="Times New Roman"/>
          <w:b/>
          <w:color w:val="auto"/>
          <w:sz w:val="28"/>
          <w:szCs w:val="28"/>
        </w:rPr>
        <w:t>НЕКОНСТИТУЦИОННОЕ ПРАВОПОЛЬЗОВАНИЕ СВОБОДОЙ ДОГОВОРА КАК ФОРМА МАНИПУЛЯЦИИ СОЗНАНИЕМ ПОТРЕБИТЕЛЯ</w:t>
      </w:r>
      <w:bookmarkEnd w:id="91"/>
    </w:p>
    <w:p w14:paraId="5E1F2326" w14:textId="10E4E0B5" w:rsidR="00715FD8" w:rsidRPr="0089143F" w:rsidRDefault="000943A6" w:rsidP="0089143F">
      <w:pPr>
        <w:pStyle w:val="1"/>
        <w:jc w:val="center"/>
        <w:rPr>
          <w:rFonts w:ascii="Times New Roman" w:hAnsi="Times New Roman" w:cs="Times New Roman"/>
          <w:b/>
          <w:color w:val="auto"/>
          <w:sz w:val="28"/>
          <w:szCs w:val="28"/>
        </w:rPr>
      </w:pPr>
      <w:bookmarkStart w:id="92" w:name="_Toc394091640"/>
      <w:bookmarkStart w:id="93" w:name="_Toc392529404"/>
      <w:r w:rsidRPr="0089143F">
        <w:rPr>
          <w:rFonts w:ascii="Times New Roman" w:hAnsi="Times New Roman" w:cs="Times New Roman"/>
          <w:b/>
          <w:color w:val="auto"/>
          <w:sz w:val="28"/>
          <w:szCs w:val="28"/>
        </w:rPr>
        <w:t>М.</w:t>
      </w:r>
      <w:r w:rsidR="00DC278F">
        <w:rPr>
          <w:rFonts w:ascii="Times New Roman" w:hAnsi="Times New Roman" w:cs="Times New Roman"/>
          <w:b/>
          <w:color w:val="auto"/>
          <w:sz w:val="28"/>
          <w:szCs w:val="28"/>
        </w:rPr>
        <w:t xml:space="preserve"> </w:t>
      </w:r>
      <w:r w:rsidRPr="0089143F">
        <w:rPr>
          <w:rFonts w:ascii="Times New Roman" w:hAnsi="Times New Roman" w:cs="Times New Roman"/>
          <w:b/>
          <w:color w:val="auto"/>
          <w:sz w:val="28"/>
          <w:szCs w:val="28"/>
        </w:rPr>
        <w:t>А.</w:t>
      </w:r>
      <w:r>
        <w:rPr>
          <w:rFonts w:ascii="Times New Roman" w:hAnsi="Times New Roman" w:cs="Times New Roman"/>
          <w:b/>
          <w:color w:val="auto"/>
          <w:sz w:val="28"/>
          <w:szCs w:val="28"/>
        </w:rPr>
        <w:t xml:space="preserve"> </w:t>
      </w:r>
      <w:r w:rsidR="00715FD8" w:rsidRPr="0089143F">
        <w:rPr>
          <w:rFonts w:ascii="Times New Roman" w:hAnsi="Times New Roman" w:cs="Times New Roman"/>
          <w:b/>
          <w:color w:val="auto"/>
          <w:sz w:val="28"/>
          <w:szCs w:val="28"/>
        </w:rPr>
        <w:t>Мухина</w:t>
      </w:r>
      <w:bookmarkEnd w:id="92"/>
      <w:r w:rsidR="00715FD8" w:rsidRPr="0089143F">
        <w:rPr>
          <w:rFonts w:ascii="Times New Roman" w:hAnsi="Times New Roman" w:cs="Times New Roman"/>
          <w:b/>
          <w:color w:val="auto"/>
          <w:sz w:val="28"/>
          <w:szCs w:val="28"/>
        </w:rPr>
        <w:t xml:space="preserve"> </w:t>
      </w:r>
      <w:bookmarkEnd w:id="93"/>
    </w:p>
    <w:p w14:paraId="38602F7F" w14:textId="77777777" w:rsidR="0089143F" w:rsidRDefault="0089143F" w:rsidP="00371586">
      <w:pPr>
        <w:pStyle w:val="a3"/>
        <w:spacing w:before="0" w:beforeAutospacing="0" w:after="0" w:afterAutospacing="0"/>
        <w:ind w:firstLine="397"/>
        <w:jc w:val="center"/>
        <w:rPr>
          <w:sz w:val="28"/>
          <w:szCs w:val="28"/>
        </w:rPr>
      </w:pPr>
    </w:p>
    <w:p w14:paraId="6B945E5D" w14:textId="77777777" w:rsidR="00715FD8" w:rsidRPr="0089143F" w:rsidRDefault="00715FD8" w:rsidP="00371586">
      <w:pPr>
        <w:pStyle w:val="a3"/>
        <w:spacing w:before="0" w:beforeAutospacing="0" w:after="0" w:afterAutospacing="0"/>
        <w:ind w:firstLine="397"/>
        <w:jc w:val="center"/>
      </w:pPr>
      <w:r w:rsidRPr="0089143F">
        <w:t>ФГБОУ ВО «Тверской государственный университет»</w:t>
      </w:r>
    </w:p>
    <w:p w14:paraId="35F515C3" w14:textId="77777777" w:rsidR="00715FD8" w:rsidRPr="00371586" w:rsidRDefault="00715FD8" w:rsidP="00371586">
      <w:pPr>
        <w:pStyle w:val="a3"/>
        <w:spacing w:before="0" w:beforeAutospacing="0" w:after="0" w:afterAutospacing="0"/>
        <w:ind w:firstLine="397"/>
        <w:jc w:val="center"/>
        <w:rPr>
          <w:sz w:val="28"/>
          <w:szCs w:val="28"/>
        </w:rPr>
      </w:pPr>
    </w:p>
    <w:p w14:paraId="1650BCF9" w14:textId="5D0AE7C9" w:rsidR="00715FD8" w:rsidRPr="0089143F" w:rsidRDefault="00715FD8" w:rsidP="0089143F">
      <w:pPr>
        <w:pStyle w:val="a3"/>
        <w:spacing w:before="0" w:beforeAutospacing="0" w:after="0" w:afterAutospacing="0"/>
        <w:ind w:left="426"/>
        <w:jc w:val="both"/>
      </w:pPr>
      <w:r w:rsidRPr="0089143F">
        <w:t xml:space="preserve">В данной статье рассматривается взаимодействие маркетинговой и юридической психологии. Автором ставится вопрос о повышении значимости юридической психологии в целях защиты конституционного права граждан на свободу договора. </w:t>
      </w:r>
      <w:r w:rsidRPr="0089143F">
        <w:lastRenderedPageBreak/>
        <w:t>Особый акцент делается на пробелы в законодательстве, позволяющие хозяйствующим субъектам злоупотреблять правом на свободу договора.</w:t>
      </w:r>
    </w:p>
    <w:p w14:paraId="4EC660EF" w14:textId="77777777" w:rsidR="00715FD8" w:rsidRPr="0089143F" w:rsidRDefault="00715FD8" w:rsidP="0089143F">
      <w:pPr>
        <w:pStyle w:val="a3"/>
        <w:spacing w:before="0" w:beforeAutospacing="0" w:after="0" w:afterAutospacing="0"/>
        <w:ind w:left="426"/>
        <w:jc w:val="both"/>
      </w:pPr>
      <w:r w:rsidRPr="0089143F">
        <w:rPr>
          <w:b/>
          <w:i/>
        </w:rPr>
        <w:t>Ключевые слова:</w:t>
      </w:r>
      <w:r w:rsidRPr="0089143F">
        <w:rPr>
          <w:b/>
        </w:rPr>
        <w:t xml:space="preserve"> </w:t>
      </w:r>
      <w:r w:rsidRPr="0089143F">
        <w:t xml:space="preserve">неконституционное </w:t>
      </w:r>
      <w:proofErr w:type="spellStart"/>
      <w:r w:rsidRPr="0089143F">
        <w:t>правопользование</w:t>
      </w:r>
      <w:proofErr w:type="spellEnd"/>
      <w:r w:rsidRPr="0089143F">
        <w:t>, потребитель, психология, свобода договора, юридические ловушки.</w:t>
      </w:r>
    </w:p>
    <w:p w14:paraId="2B818725" w14:textId="77777777" w:rsidR="00715FD8" w:rsidRPr="0089143F" w:rsidRDefault="00715FD8" w:rsidP="0089143F">
      <w:pPr>
        <w:ind w:left="426"/>
        <w:jc w:val="both"/>
        <w:rPr>
          <w:b/>
        </w:rPr>
      </w:pPr>
    </w:p>
    <w:p w14:paraId="232A5383" w14:textId="77777777" w:rsidR="00715FD8" w:rsidRPr="00371586" w:rsidRDefault="00715FD8" w:rsidP="00371586">
      <w:pPr>
        <w:ind w:firstLine="397"/>
        <w:jc w:val="both"/>
        <w:rPr>
          <w:sz w:val="28"/>
          <w:szCs w:val="28"/>
        </w:rPr>
      </w:pPr>
      <w:r w:rsidRPr="00371586">
        <w:rPr>
          <w:sz w:val="28"/>
          <w:szCs w:val="28"/>
        </w:rPr>
        <w:t>Часть 1 статьи 8 Конституции Российской Федерации (далее – Конституция РФ) закрепляет гарантии единства экономического пространства, свободу перемещения товаров, услуг и финансовых средств, поддержку конкуренции и свободу экономической деятельности</w:t>
      </w:r>
      <w:r w:rsidRPr="00371586">
        <w:rPr>
          <w:rStyle w:val="a4"/>
          <w:sz w:val="28"/>
          <w:szCs w:val="28"/>
        </w:rPr>
        <w:footnoteReference w:id="113"/>
      </w:r>
      <w:r w:rsidRPr="00371586">
        <w:rPr>
          <w:sz w:val="28"/>
          <w:szCs w:val="28"/>
        </w:rPr>
        <w:t>. Однако в данном контексте Конституционный Суд Российской Федерации (далее - Конституционный Суд РФ) неоднократно ведет речь именно о свободе договора. Таким образом, принцип свободы договора – своеобразное конституционное право человека на свободное заключение договора, выбор условий договора на усмотрение сторон и некоторые другие свободы, не ограниченные действующим законодательством.</w:t>
      </w:r>
    </w:p>
    <w:p w14:paraId="29D27D7E" w14:textId="77777777" w:rsidR="00715FD8" w:rsidRPr="00371586" w:rsidRDefault="00715FD8" w:rsidP="00371586">
      <w:pPr>
        <w:ind w:firstLine="397"/>
        <w:jc w:val="both"/>
        <w:rPr>
          <w:sz w:val="28"/>
          <w:szCs w:val="28"/>
        </w:rPr>
      </w:pPr>
      <w:r w:rsidRPr="00371586">
        <w:rPr>
          <w:sz w:val="28"/>
          <w:szCs w:val="28"/>
        </w:rPr>
        <w:t>Право на свободу договора может быть ограничено исключительно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Конституции РФ). В сфере розничной купли-продажи, где одной из сторон выступает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рамки свободы договора устанавливаются непосредственно Законом РФ «О защите прав потребителей» (далее –Закон РФ)</w:t>
      </w:r>
      <w:r w:rsidRPr="00371586">
        <w:rPr>
          <w:rStyle w:val="a4"/>
          <w:sz w:val="28"/>
          <w:szCs w:val="28"/>
        </w:rPr>
        <w:footnoteReference w:id="114"/>
      </w:r>
      <w:r w:rsidRPr="00371586">
        <w:rPr>
          <w:sz w:val="28"/>
          <w:szCs w:val="28"/>
        </w:rPr>
        <w:t>. Однако указанный Закон не идеален. Существует достаточное количество моментов, которые, при всем желании законодателя, не могут быть отрегулированы. Прежде всего, это напрямую связано с психологией потребителя и злоупотреблением правом на свободу договора со стороны недобросовестных хозяйствующих субъектов.</w:t>
      </w:r>
    </w:p>
    <w:p w14:paraId="0B250765" w14:textId="77777777" w:rsidR="00715FD8" w:rsidRPr="00371586" w:rsidRDefault="00715FD8" w:rsidP="00371586">
      <w:pPr>
        <w:ind w:firstLine="397"/>
        <w:jc w:val="both"/>
        <w:rPr>
          <w:sz w:val="28"/>
          <w:szCs w:val="28"/>
        </w:rPr>
      </w:pPr>
      <w:r w:rsidRPr="00371586">
        <w:rPr>
          <w:sz w:val="28"/>
          <w:szCs w:val="28"/>
        </w:rPr>
        <w:t xml:space="preserve">С позиции теории конституционного </w:t>
      </w:r>
      <w:proofErr w:type="spellStart"/>
      <w:r w:rsidRPr="00371586">
        <w:rPr>
          <w:sz w:val="28"/>
          <w:szCs w:val="28"/>
        </w:rPr>
        <w:t>правопользования</w:t>
      </w:r>
      <w:proofErr w:type="spellEnd"/>
      <w:r w:rsidRPr="00371586">
        <w:rPr>
          <w:sz w:val="28"/>
          <w:szCs w:val="28"/>
        </w:rPr>
        <w:t xml:space="preserve"> может быть раскрыт </w:t>
      </w:r>
      <w:proofErr w:type="spellStart"/>
      <w:r w:rsidRPr="00371586">
        <w:rPr>
          <w:sz w:val="28"/>
          <w:szCs w:val="28"/>
        </w:rPr>
        <w:t>сущностно</w:t>
      </w:r>
      <w:proofErr w:type="spellEnd"/>
      <w:r w:rsidRPr="00371586">
        <w:rPr>
          <w:sz w:val="28"/>
          <w:szCs w:val="28"/>
        </w:rPr>
        <w:t xml:space="preserve">-однородный характер злоупотребления правом как неконституционного </w:t>
      </w:r>
      <w:proofErr w:type="spellStart"/>
      <w:r w:rsidRPr="00371586">
        <w:rPr>
          <w:sz w:val="28"/>
          <w:szCs w:val="28"/>
        </w:rPr>
        <w:t>правопользования</w:t>
      </w:r>
      <w:proofErr w:type="spellEnd"/>
      <w:r w:rsidRPr="00371586">
        <w:rPr>
          <w:rStyle w:val="a4"/>
          <w:sz w:val="28"/>
          <w:szCs w:val="28"/>
        </w:rPr>
        <w:footnoteReference w:id="115"/>
      </w:r>
      <w:r w:rsidRPr="00371586">
        <w:rPr>
          <w:sz w:val="28"/>
          <w:szCs w:val="28"/>
        </w:rPr>
        <w:t>. Используя право в своих интересах хозяйствующие субъекты фактически нарушают иные конституционные права потребителей, вплоть до права на неприкосновенность жилища и частную собственность.</w:t>
      </w:r>
    </w:p>
    <w:p w14:paraId="26995F25" w14:textId="77777777" w:rsidR="00715FD8" w:rsidRPr="00371586" w:rsidRDefault="00715FD8" w:rsidP="00371586">
      <w:pPr>
        <w:ind w:firstLine="397"/>
        <w:jc w:val="both"/>
        <w:rPr>
          <w:sz w:val="28"/>
          <w:szCs w:val="28"/>
        </w:rPr>
      </w:pPr>
      <w:r w:rsidRPr="00371586">
        <w:rPr>
          <w:sz w:val="28"/>
          <w:szCs w:val="28"/>
        </w:rPr>
        <w:t xml:space="preserve">Примеров злоупотребления правом на свободу договора розничной купли-продажи может быть масса. Наиболее очевидное неконституционное </w:t>
      </w:r>
      <w:proofErr w:type="spellStart"/>
      <w:r w:rsidRPr="00371586">
        <w:rPr>
          <w:sz w:val="28"/>
          <w:szCs w:val="28"/>
        </w:rPr>
        <w:t>правопользование</w:t>
      </w:r>
      <w:proofErr w:type="spellEnd"/>
      <w:r w:rsidRPr="00371586">
        <w:rPr>
          <w:sz w:val="28"/>
          <w:szCs w:val="28"/>
        </w:rPr>
        <w:t xml:space="preserve"> – вольное уменьшение или увеличение цены, основанное на недобросовестности сторон сделки. Но и помимо этого есть множество других ситуаций. Начиная с вольного установления сроков (например, срок </w:t>
      </w:r>
      <w:r w:rsidRPr="00371586">
        <w:rPr>
          <w:sz w:val="28"/>
          <w:szCs w:val="28"/>
        </w:rPr>
        <w:lastRenderedPageBreak/>
        <w:t xml:space="preserve">доставки товара покупателю, превышающий полгода) и заканчивая экономической нецелесообразностью, явной невыгодностью и убыточностью для потребителя сделки на согласованных сторонами условиях. </w:t>
      </w:r>
    </w:p>
    <w:p w14:paraId="64E3E3C8" w14:textId="77777777" w:rsidR="00715FD8" w:rsidRPr="00371586" w:rsidRDefault="00715FD8" w:rsidP="00371586">
      <w:pPr>
        <w:ind w:firstLine="397"/>
        <w:jc w:val="both"/>
        <w:rPr>
          <w:sz w:val="28"/>
          <w:szCs w:val="28"/>
        </w:rPr>
      </w:pPr>
      <w:r w:rsidRPr="00371586">
        <w:rPr>
          <w:sz w:val="28"/>
          <w:szCs w:val="28"/>
        </w:rPr>
        <w:t xml:space="preserve">Злоупотребление правом на свободу договора не редкость. В наибольшей степени неконституционное </w:t>
      </w:r>
      <w:proofErr w:type="spellStart"/>
      <w:r w:rsidRPr="00371586">
        <w:rPr>
          <w:sz w:val="28"/>
          <w:szCs w:val="28"/>
        </w:rPr>
        <w:t>правопользование</w:t>
      </w:r>
      <w:proofErr w:type="spellEnd"/>
      <w:r w:rsidRPr="00371586">
        <w:rPr>
          <w:sz w:val="28"/>
          <w:szCs w:val="28"/>
        </w:rPr>
        <w:t xml:space="preserve"> развивается на почве хорошей психологической подготовки хозяйствующих субъектов. Зная пробелы в законодательстве, отлично понимая психологию отдельных категорий граждан, недобросовестные продавцы (исполнители) «делают большие деньги» на потребительской неграмотности, невнимательности и доверчивости.</w:t>
      </w:r>
    </w:p>
    <w:p w14:paraId="15A66B97" w14:textId="77777777" w:rsidR="00715FD8" w:rsidRPr="00371586" w:rsidRDefault="00715FD8" w:rsidP="00371586">
      <w:pPr>
        <w:ind w:firstLine="397"/>
        <w:jc w:val="both"/>
        <w:rPr>
          <w:sz w:val="28"/>
          <w:szCs w:val="28"/>
        </w:rPr>
      </w:pPr>
      <w:r w:rsidRPr="00371586">
        <w:rPr>
          <w:sz w:val="28"/>
          <w:szCs w:val="28"/>
        </w:rPr>
        <w:t xml:space="preserve">И.Н. Дементьева изучает такое явление как социально-психологическую модель потребительского поведения. Автор </w:t>
      </w:r>
      <w:proofErr w:type="spellStart"/>
      <w:r w:rsidRPr="00371586">
        <w:rPr>
          <w:sz w:val="28"/>
          <w:szCs w:val="28"/>
        </w:rPr>
        <w:t>дефинирует</w:t>
      </w:r>
      <w:proofErr w:type="spellEnd"/>
      <w:r w:rsidRPr="00371586">
        <w:rPr>
          <w:sz w:val="28"/>
          <w:szCs w:val="28"/>
        </w:rPr>
        <w:t xml:space="preserve"> данную модель как «частный случай социального поведения, регуляторами которого выступают ценности, установки, эмоции и настроение, когнитивные процессы участников рыночных отношений»</w:t>
      </w:r>
      <w:r w:rsidRPr="00371586">
        <w:rPr>
          <w:rStyle w:val="a4"/>
          <w:sz w:val="28"/>
          <w:szCs w:val="28"/>
        </w:rPr>
        <w:footnoteReference w:id="116"/>
      </w:r>
      <w:r w:rsidRPr="00371586">
        <w:rPr>
          <w:sz w:val="28"/>
          <w:szCs w:val="28"/>
        </w:rPr>
        <w:t xml:space="preserve">. </w:t>
      </w:r>
    </w:p>
    <w:p w14:paraId="2C7A43F8" w14:textId="77777777" w:rsidR="00715FD8" w:rsidRPr="00371586" w:rsidRDefault="00715FD8" w:rsidP="00371586">
      <w:pPr>
        <w:ind w:firstLine="397"/>
        <w:jc w:val="both"/>
        <w:rPr>
          <w:sz w:val="28"/>
          <w:szCs w:val="28"/>
        </w:rPr>
      </w:pPr>
      <w:r w:rsidRPr="00371586">
        <w:rPr>
          <w:sz w:val="28"/>
          <w:szCs w:val="28"/>
        </w:rPr>
        <w:t xml:space="preserve">Потребительское поведение далеко не всегда отличается рациональностью. Большое значение играет, в том числе, состояние потребителя. В маркетинге одним из наиболее удачных способов воздействовать на приобретателя является «эффект обладания» вещью. Чаще это применяется при продаже товаров. Потребитель подсознательно не желает расставаться со «своей» вещью. Зная об этом, недобросовестные продавцы буквально навязывают потребителю примерку вещи или передают вещь в руки потребителя, всячески ее расхваливая. Наиболее ярким примером служат торговцы цветами на центральных улицах Санкт-Петербурга. Они «бесплатно» вручают парам цветы, после чего, догоняют через несколько метров и уже требуют оплату по весьма завышенным ценам. Срабатывает потребительское чувство неловкости или собственности, и продавец добивается своего. </w:t>
      </w:r>
    </w:p>
    <w:p w14:paraId="698E38D7" w14:textId="77777777" w:rsidR="00715FD8" w:rsidRPr="00371586" w:rsidRDefault="00715FD8" w:rsidP="00371586">
      <w:pPr>
        <w:ind w:firstLine="397"/>
        <w:jc w:val="both"/>
        <w:rPr>
          <w:sz w:val="28"/>
          <w:szCs w:val="28"/>
        </w:rPr>
      </w:pPr>
      <w:r w:rsidRPr="00371586">
        <w:rPr>
          <w:sz w:val="28"/>
          <w:szCs w:val="28"/>
        </w:rPr>
        <w:t>К подобному также относится потребление под воздействием пристрастий и привычек, которые могут вредить здоровью человека, но от которых, даже зная об их пагубных последствиях, он не в состоянии отказаться (курение табачных изделий, алкоголь, экстремальные виды аттракционов).</w:t>
      </w:r>
    </w:p>
    <w:p w14:paraId="10276F58" w14:textId="77777777" w:rsidR="00715FD8" w:rsidRPr="00371586" w:rsidRDefault="00715FD8" w:rsidP="00371586">
      <w:pPr>
        <w:ind w:firstLine="397"/>
        <w:jc w:val="both"/>
        <w:rPr>
          <w:sz w:val="28"/>
          <w:szCs w:val="28"/>
        </w:rPr>
      </w:pPr>
      <w:r w:rsidRPr="00371586">
        <w:rPr>
          <w:sz w:val="28"/>
          <w:szCs w:val="28"/>
        </w:rPr>
        <w:t>И.Н. Дементьева выделяет такую составляющую экономического человека, как «суверенитет» (автономия) потребителя. Автором обращается внимание на совместный характер приобретательской способности человека.  Несмотря на видимую обособленность и индивидуальность выбора человека, он рано или поздно становится объектом пристального внимания и социального контроля со стороны иных групп и сообществ, которые регулируют и масштаб, и формы потребления тех или иных благ</w:t>
      </w:r>
      <w:r w:rsidRPr="00371586">
        <w:rPr>
          <w:rStyle w:val="a4"/>
          <w:sz w:val="28"/>
          <w:szCs w:val="28"/>
        </w:rPr>
        <w:footnoteReference w:id="117"/>
      </w:r>
      <w:r w:rsidRPr="00371586">
        <w:rPr>
          <w:sz w:val="28"/>
          <w:szCs w:val="28"/>
        </w:rPr>
        <w:t xml:space="preserve">. </w:t>
      </w:r>
    </w:p>
    <w:p w14:paraId="53E73146" w14:textId="77777777" w:rsidR="00715FD8" w:rsidRPr="00371586" w:rsidRDefault="00715FD8" w:rsidP="00371586">
      <w:pPr>
        <w:ind w:firstLine="397"/>
        <w:jc w:val="both"/>
        <w:rPr>
          <w:sz w:val="28"/>
          <w:szCs w:val="28"/>
        </w:rPr>
      </w:pPr>
      <w:r w:rsidRPr="00371586">
        <w:rPr>
          <w:sz w:val="28"/>
          <w:szCs w:val="28"/>
        </w:rPr>
        <w:lastRenderedPageBreak/>
        <w:t>Недобросовестными хозяйствующими субъектами такой феномен используется путем создания «массовости». Будь то множество положительных отзывов в ближайшем к потребителю доступе (например, отзывы на сайте предпринимателя, написанные его же сотрудниками с целью завлечения граждан) или создание видимости «довольного потребителя» в присутствии объекта воздействия.</w:t>
      </w:r>
    </w:p>
    <w:p w14:paraId="675A2E02" w14:textId="77777777" w:rsidR="00715FD8" w:rsidRPr="00371586" w:rsidRDefault="00715FD8" w:rsidP="00371586">
      <w:pPr>
        <w:ind w:firstLine="397"/>
        <w:jc w:val="both"/>
        <w:rPr>
          <w:sz w:val="28"/>
          <w:szCs w:val="28"/>
        </w:rPr>
      </w:pPr>
      <w:r w:rsidRPr="00371586">
        <w:rPr>
          <w:sz w:val="28"/>
          <w:szCs w:val="28"/>
        </w:rPr>
        <w:t xml:space="preserve">А.Г. </w:t>
      </w:r>
      <w:proofErr w:type="spellStart"/>
      <w:r w:rsidRPr="00371586">
        <w:rPr>
          <w:sz w:val="28"/>
          <w:szCs w:val="28"/>
        </w:rPr>
        <w:t>Минасян</w:t>
      </w:r>
      <w:proofErr w:type="spellEnd"/>
      <w:r w:rsidRPr="00371586">
        <w:rPr>
          <w:sz w:val="28"/>
          <w:szCs w:val="28"/>
        </w:rPr>
        <w:t xml:space="preserve"> и Л.Г. </w:t>
      </w:r>
      <w:proofErr w:type="spellStart"/>
      <w:r w:rsidRPr="00371586">
        <w:rPr>
          <w:sz w:val="28"/>
          <w:szCs w:val="28"/>
        </w:rPr>
        <w:t>Агаджанян</w:t>
      </w:r>
      <w:proofErr w:type="spellEnd"/>
      <w:r w:rsidRPr="00371586">
        <w:rPr>
          <w:sz w:val="28"/>
          <w:szCs w:val="28"/>
        </w:rPr>
        <w:t xml:space="preserve"> считают, что «нужны серьезные психологические и специальные подходы к каждому из них, чтобы покупатели ушли довольными и возвращались снова»</w:t>
      </w:r>
      <w:r w:rsidRPr="00371586">
        <w:rPr>
          <w:rStyle w:val="a4"/>
          <w:sz w:val="28"/>
          <w:szCs w:val="28"/>
        </w:rPr>
        <w:footnoteReference w:id="118"/>
      </w:r>
      <w:r w:rsidRPr="00371586">
        <w:rPr>
          <w:sz w:val="28"/>
          <w:szCs w:val="28"/>
        </w:rPr>
        <w:t>.  На исследования потребительского поведения тратятся значительные материальные ресурсы. Для рынка одной из приоритетных задач ставится воздействие на подсознание потребителя с целью увеличения числа продаж. Это видится несправедливым в отношении граждан, однако рыночные отношения в большей степени строятся именно на этом, ведь преимущественная цель – прибыль хозяйствующего субъекта, а не интересы потребителей. Чем больше и дороже удается продать, тем выгоднее и успешнее занимаемая предпринимателем позиция.</w:t>
      </w:r>
    </w:p>
    <w:p w14:paraId="09A3EBEE" w14:textId="77777777" w:rsidR="00715FD8" w:rsidRPr="00371586" w:rsidRDefault="00715FD8" w:rsidP="00371586">
      <w:pPr>
        <w:ind w:firstLine="397"/>
        <w:jc w:val="both"/>
        <w:rPr>
          <w:sz w:val="28"/>
          <w:szCs w:val="28"/>
        </w:rPr>
      </w:pPr>
      <w:r w:rsidRPr="00371586">
        <w:rPr>
          <w:sz w:val="28"/>
          <w:szCs w:val="28"/>
        </w:rPr>
        <w:t>На основании этого разрабатывается значительное число схем, представляющих в глазах потребителей обман и мошенничество, но по факту являющихся абсолютно законными.</w:t>
      </w:r>
    </w:p>
    <w:p w14:paraId="709EBDD5" w14:textId="77777777" w:rsidR="00715FD8" w:rsidRPr="00371586" w:rsidRDefault="00715FD8" w:rsidP="00371586">
      <w:pPr>
        <w:ind w:firstLine="397"/>
        <w:jc w:val="both"/>
        <w:rPr>
          <w:sz w:val="28"/>
          <w:szCs w:val="28"/>
        </w:rPr>
      </w:pPr>
      <w:r w:rsidRPr="00371586">
        <w:rPr>
          <w:sz w:val="28"/>
          <w:szCs w:val="28"/>
        </w:rPr>
        <w:t>Наиболее часто встречающийся способ «легального обмана» потребителя представляет собой изначально бесплатное предложение об апробации тех или иных видов услуг (товаров). Подобные схемы работают на совершенно разных категориях граждан. На собрании потребителей проходит презентация услуг (товаров), описываются чудодейственные свойства, бесспорные преимущества, выгодные предложения. В итоге с подобных собраний потребители уходят удовлетворенными и вполне довольными. Все это длится до ближайшего вечера, когда потребитель осознает, что приобрел постельное белье по цене кухонного гарнитура при среднем ежемесячном доходе в десять тысяч рублей. Зачастую ситуация складывается не в пользу потребителя, и продавец имеет право не принимать товар или удержать часть стоимости услуги, руководствуясь нормами действующего законодательства.</w:t>
      </w:r>
    </w:p>
    <w:p w14:paraId="14E5934F" w14:textId="77777777" w:rsidR="00715FD8" w:rsidRPr="00371586" w:rsidRDefault="00715FD8" w:rsidP="00371586">
      <w:pPr>
        <w:ind w:firstLine="397"/>
        <w:jc w:val="both"/>
        <w:rPr>
          <w:sz w:val="28"/>
          <w:szCs w:val="28"/>
        </w:rPr>
      </w:pPr>
      <w:r w:rsidRPr="00371586">
        <w:rPr>
          <w:sz w:val="28"/>
          <w:szCs w:val="28"/>
        </w:rPr>
        <w:t>«Продавец должен относиться к покупателю, как к очень важной персоне, вне зависимости от его статуса. Как актер на сцене, оказывая услугу, продавцу необходимо сосредоточиться на потребителе, прочувствовать его, быть к нему внимательным и тогда о Ваших действиях не забудут,»</w:t>
      </w:r>
      <w:r w:rsidRPr="00371586">
        <w:rPr>
          <w:rStyle w:val="a4"/>
          <w:sz w:val="28"/>
          <w:szCs w:val="28"/>
        </w:rPr>
        <w:footnoteReference w:id="119"/>
      </w:r>
      <w:r w:rsidRPr="00371586">
        <w:rPr>
          <w:sz w:val="28"/>
          <w:szCs w:val="28"/>
        </w:rPr>
        <w:t xml:space="preserve"> – считают Т.А. </w:t>
      </w:r>
      <w:proofErr w:type="spellStart"/>
      <w:r w:rsidRPr="00371586">
        <w:rPr>
          <w:sz w:val="28"/>
          <w:szCs w:val="28"/>
        </w:rPr>
        <w:t>Тультаев</w:t>
      </w:r>
      <w:proofErr w:type="spellEnd"/>
      <w:r w:rsidRPr="00371586">
        <w:rPr>
          <w:sz w:val="28"/>
          <w:szCs w:val="28"/>
        </w:rPr>
        <w:t xml:space="preserve"> и Т.Л. Шкляр. Такое утверждение в рамках ранее рассмотренной ситуации кажется весьма ироничным.</w:t>
      </w:r>
    </w:p>
    <w:p w14:paraId="46510C26" w14:textId="77777777" w:rsidR="00715FD8" w:rsidRPr="00371586" w:rsidRDefault="00715FD8" w:rsidP="00371586">
      <w:pPr>
        <w:ind w:firstLine="397"/>
        <w:jc w:val="both"/>
        <w:rPr>
          <w:sz w:val="28"/>
          <w:szCs w:val="28"/>
        </w:rPr>
      </w:pPr>
      <w:r w:rsidRPr="00371586">
        <w:rPr>
          <w:sz w:val="28"/>
          <w:szCs w:val="28"/>
        </w:rPr>
        <w:lastRenderedPageBreak/>
        <w:t>А.А. Мережко справедливо отмечает, что при заключении договора в сознании каждой стороны «возникают свои особые императивно-атрибутивные эмоции, порожденные фактом заключения договора. Причем эти индивидуальные представления о взаимных правах и обязанностях могут не совпадать.»</w:t>
      </w:r>
      <w:r w:rsidRPr="00371586">
        <w:rPr>
          <w:rStyle w:val="a4"/>
          <w:sz w:val="28"/>
          <w:szCs w:val="28"/>
        </w:rPr>
        <w:footnoteReference w:id="120"/>
      </w:r>
    </w:p>
    <w:p w14:paraId="2E4BEE77" w14:textId="77777777" w:rsidR="00715FD8" w:rsidRPr="00371586" w:rsidRDefault="00715FD8" w:rsidP="00371586">
      <w:pPr>
        <w:ind w:firstLine="397"/>
        <w:jc w:val="both"/>
        <w:rPr>
          <w:sz w:val="28"/>
          <w:szCs w:val="28"/>
        </w:rPr>
      </w:pPr>
      <w:r w:rsidRPr="00371586">
        <w:rPr>
          <w:sz w:val="28"/>
          <w:szCs w:val="28"/>
        </w:rPr>
        <w:t>В свою очередь Б.В. Ильин считает, что вопросы применения знаний о психологии и об учете особенностей психики конкретных людей в ходе составления текста договора исследованы недостаточно. Отсутствие определения, характеристики и классификации способов психологического воздействия на потребителя приводит к смешению психологических приемов с юридическими ловушками. «Также нет четкого разграничения понятий «психологическая ловушка», «психологическая уловка» и «психологический прием», из-за чего юристы-практики имеют слабое представление о том, с чем они имеют дело,»</w:t>
      </w:r>
      <w:r w:rsidRPr="00371586">
        <w:rPr>
          <w:rStyle w:val="a4"/>
          <w:sz w:val="28"/>
          <w:szCs w:val="28"/>
        </w:rPr>
        <w:footnoteReference w:id="121"/>
      </w:r>
      <w:r w:rsidRPr="00371586">
        <w:rPr>
          <w:sz w:val="28"/>
          <w:szCs w:val="28"/>
        </w:rPr>
        <w:t xml:space="preserve"> – утверждает Б.В. Ильин.</w:t>
      </w:r>
    </w:p>
    <w:p w14:paraId="32080AD9" w14:textId="77777777" w:rsidR="00715FD8" w:rsidRPr="00371586" w:rsidRDefault="00715FD8" w:rsidP="00371586">
      <w:pPr>
        <w:ind w:firstLine="397"/>
        <w:jc w:val="both"/>
        <w:rPr>
          <w:sz w:val="28"/>
          <w:szCs w:val="28"/>
        </w:rPr>
      </w:pPr>
      <w:r w:rsidRPr="00371586">
        <w:rPr>
          <w:sz w:val="28"/>
          <w:szCs w:val="28"/>
        </w:rPr>
        <w:t>Есть такая область знаний, как юридическая психология, изучающая «психологические закономерности системы «человек–право»» и разрабатывающая «рекомендации, направленные на повышение эффективности этой системы»</w:t>
      </w:r>
      <w:r w:rsidRPr="00371586">
        <w:rPr>
          <w:rStyle w:val="a4"/>
          <w:sz w:val="28"/>
          <w:szCs w:val="28"/>
        </w:rPr>
        <w:footnoteReference w:id="122"/>
      </w:r>
      <w:r w:rsidRPr="00371586">
        <w:rPr>
          <w:sz w:val="28"/>
          <w:szCs w:val="28"/>
        </w:rPr>
        <w:t>. Предполагается, что изучение психологии потребителя является одним из наиболее важных аспектов совершенствования действующего законодательства. Именно оно помогает свести на минимум «юридические ловушки» для потребителей. При этом принципиально важное значение имеет гармонизация конституционных ценностей и баланс права на свободу договора и интересов слабозащищенной категории потребителей. В связи с этим конституционное ограничение, предусмотренное ст. 55 Конституции РФ, служит во благо идеи свободы договора. Ограничение ради свободы и защиты – такова сущность Конституционных границ указанного права. Злоупотребление правом чересчур соблазнительно для многих. Конституция же призвана на защиту интересов всех сторон договора.</w:t>
      </w:r>
    </w:p>
    <w:p w14:paraId="066B0342" w14:textId="77777777" w:rsidR="0089143F" w:rsidRDefault="0089143F" w:rsidP="00371586">
      <w:pPr>
        <w:pStyle w:val="a7"/>
        <w:ind w:left="0" w:firstLine="397"/>
        <w:jc w:val="center"/>
        <w:rPr>
          <w:b/>
          <w:sz w:val="28"/>
          <w:szCs w:val="28"/>
        </w:rPr>
      </w:pPr>
    </w:p>
    <w:p w14:paraId="7994E279" w14:textId="420658EB" w:rsidR="00715FD8" w:rsidRPr="00371586" w:rsidRDefault="0089143F" w:rsidP="0089143F">
      <w:pPr>
        <w:pStyle w:val="a7"/>
        <w:ind w:left="0" w:firstLine="397"/>
        <w:rPr>
          <w:b/>
          <w:sz w:val="28"/>
          <w:szCs w:val="28"/>
        </w:rPr>
      </w:pPr>
      <w:r>
        <w:rPr>
          <w:b/>
          <w:sz w:val="28"/>
          <w:szCs w:val="28"/>
        </w:rPr>
        <w:t>Список л</w:t>
      </w:r>
      <w:r w:rsidR="00715FD8" w:rsidRPr="00371586">
        <w:rPr>
          <w:b/>
          <w:sz w:val="28"/>
          <w:szCs w:val="28"/>
        </w:rPr>
        <w:t>итератур</w:t>
      </w:r>
      <w:r>
        <w:rPr>
          <w:b/>
          <w:sz w:val="28"/>
          <w:szCs w:val="28"/>
        </w:rPr>
        <w:t>ы</w:t>
      </w:r>
    </w:p>
    <w:p w14:paraId="5FC12C46" w14:textId="49AE4930" w:rsidR="00715FD8" w:rsidRPr="0089143F" w:rsidRDefault="00715FD8" w:rsidP="00371586">
      <w:pPr>
        <w:pStyle w:val="a7"/>
        <w:ind w:left="0" w:firstLine="397"/>
        <w:jc w:val="both"/>
        <w:rPr>
          <w:b/>
          <w:sz w:val="28"/>
          <w:szCs w:val="28"/>
        </w:rPr>
      </w:pPr>
      <w:r w:rsidRPr="0089143F">
        <w:rPr>
          <w:b/>
          <w:sz w:val="28"/>
          <w:szCs w:val="28"/>
        </w:rPr>
        <w:t>Нормативно-правовые акты</w:t>
      </w:r>
      <w:r w:rsidR="0089143F">
        <w:rPr>
          <w:b/>
          <w:sz w:val="28"/>
          <w:szCs w:val="28"/>
        </w:rPr>
        <w:t>:</w:t>
      </w:r>
    </w:p>
    <w:p w14:paraId="10CC5E10" w14:textId="77777777" w:rsidR="00715FD8" w:rsidRPr="00371586" w:rsidRDefault="00715FD8" w:rsidP="00371586">
      <w:pPr>
        <w:pStyle w:val="a7"/>
        <w:ind w:left="0" w:firstLine="397"/>
        <w:jc w:val="both"/>
        <w:rPr>
          <w:sz w:val="28"/>
          <w:szCs w:val="28"/>
        </w:rPr>
      </w:pPr>
      <w:r w:rsidRPr="00371586">
        <w:rPr>
          <w:sz w:val="28"/>
          <w:szCs w:val="28"/>
        </w:rPr>
        <w:t>1. Конституция Российской Федерации (принята всенародным голосованием 12.12.1993 г.) // Собрание законодательства РФ. 2014. № 31. Ст. 4398;</w:t>
      </w:r>
    </w:p>
    <w:p w14:paraId="0B413D1E" w14:textId="77777777" w:rsidR="00715FD8" w:rsidRPr="00371586" w:rsidRDefault="00715FD8" w:rsidP="00371586">
      <w:pPr>
        <w:pStyle w:val="a7"/>
        <w:ind w:left="0" w:firstLine="397"/>
        <w:jc w:val="both"/>
        <w:rPr>
          <w:sz w:val="28"/>
          <w:szCs w:val="28"/>
        </w:rPr>
      </w:pPr>
      <w:r w:rsidRPr="00371586">
        <w:rPr>
          <w:sz w:val="28"/>
          <w:szCs w:val="28"/>
        </w:rPr>
        <w:t>2. Закон РФ от 07.02.1992 № 2300-1 «О защите прав потребителей» // Собрание законодательства РФ. 1996. № 3. Ст. 140.</w:t>
      </w:r>
    </w:p>
    <w:p w14:paraId="60D26F4E" w14:textId="310F9109" w:rsidR="00715FD8" w:rsidRPr="0089143F" w:rsidRDefault="0089143F" w:rsidP="00371586">
      <w:pPr>
        <w:pStyle w:val="a7"/>
        <w:ind w:left="0" w:firstLine="397"/>
        <w:jc w:val="both"/>
        <w:rPr>
          <w:b/>
          <w:sz w:val="28"/>
          <w:szCs w:val="28"/>
        </w:rPr>
      </w:pPr>
      <w:proofErr w:type="spellStart"/>
      <w:r w:rsidRPr="0089143F">
        <w:rPr>
          <w:b/>
          <w:sz w:val="28"/>
          <w:szCs w:val="28"/>
          <w:lang w:val="en-US"/>
        </w:rPr>
        <w:t>Специальная</w:t>
      </w:r>
      <w:proofErr w:type="spellEnd"/>
      <w:r w:rsidR="00715FD8" w:rsidRPr="0089143F">
        <w:rPr>
          <w:b/>
          <w:sz w:val="28"/>
          <w:szCs w:val="28"/>
        </w:rPr>
        <w:t xml:space="preserve"> литература</w:t>
      </w:r>
      <w:r w:rsidRPr="0089143F">
        <w:rPr>
          <w:b/>
          <w:sz w:val="28"/>
          <w:szCs w:val="28"/>
        </w:rPr>
        <w:t>:</w:t>
      </w:r>
    </w:p>
    <w:p w14:paraId="0404E126" w14:textId="77777777" w:rsidR="00715FD8" w:rsidRPr="00371586" w:rsidRDefault="00715FD8" w:rsidP="00A4419F">
      <w:pPr>
        <w:pStyle w:val="a7"/>
        <w:numPr>
          <w:ilvl w:val="0"/>
          <w:numId w:val="31"/>
        </w:numPr>
        <w:suppressAutoHyphens/>
        <w:ind w:left="0" w:firstLine="397"/>
        <w:jc w:val="both"/>
        <w:rPr>
          <w:sz w:val="28"/>
          <w:szCs w:val="28"/>
        </w:rPr>
      </w:pPr>
      <w:r w:rsidRPr="0089143F">
        <w:rPr>
          <w:sz w:val="28"/>
          <w:szCs w:val="28"/>
        </w:rPr>
        <w:lastRenderedPageBreak/>
        <w:t>Васильев В.Л.</w:t>
      </w:r>
      <w:r w:rsidRPr="00371586">
        <w:rPr>
          <w:sz w:val="28"/>
          <w:szCs w:val="28"/>
        </w:rPr>
        <w:t xml:space="preserve"> Юридическая психология: Учебник для вузов. 6-е изд. СПб.: Питер, 2009. </w:t>
      </w:r>
    </w:p>
    <w:p w14:paraId="4A3E322A" w14:textId="77777777" w:rsidR="00715FD8" w:rsidRPr="00371586" w:rsidRDefault="00715FD8" w:rsidP="00A4419F">
      <w:pPr>
        <w:pStyle w:val="a7"/>
        <w:numPr>
          <w:ilvl w:val="0"/>
          <w:numId w:val="31"/>
        </w:numPr>
        <w:suppressAutoHyphens/>
        <w:ind w:left="0" w:firstLine="397"/>
        <w:jc w:val="both"/>
        <w:rPr>
          <w:sz w:val="28"/>
          <w:szCs w:val="28"/>
        </w:rPr>
      </w:pPr>
      <w:r w:rsidRPr="0089143F">
        <w:rPr>
          <w:sz w:val="28"/>
          <w:szCs w:val="28"/>
        </w:rPr>
        <w:t>Дементьева И.Н.</w:t>
      </w:r>
      <w:r w:rsidRPr="00371586">
        <w:rPr>
          <w:i/>
          <w:sz w:val="28"/>
          <w:szCs w:val="28"/>
        </w:rPr>
        <w:t xml:space="preserve"> </w:t>
      </w:r>
      <w:r w:rsidRPr="00371586">
        <w:rPr>
          <w:sz w:val="28"/>
          <w:szCs w:val="28"/>
        </w:rPr>
        <w:t>Теоретико-методологические подходы к изучению потребительского поведения // Проблемы развития территории. 2018. №1 (93). С. 122–132.</w:t>
      </w:r>
    </w:p>
    <w:p w14:paraId="4F175A69" w14:textId="395FAE65" w:rsidR="00715FD8" w:rsidRPr="00371586" w:rsidRDefault="0089143F" w:rsidP="00A4419F">
      <w:pPr>
        <w:pStyle w:val="a7"/>
        <w:numPr>
          <w:ilvl w:val="0"/>
          <w:numId w:val="31"/>
        </w:numPr>
        <w:suppressAutoHyphens/>
        <w:ind w:left="0" w:firstLine="397"/>
        <w:jc w:val="both"/>
        <w:rPr>
          <w:sz w:val="28"/>
          <w:szCs w:val="28"/>
        </w:rPr>
      </w:pPr>
      <w:r>
        <w:rPr>
          <w:sz w:val="28"/>
          <w:szCs w:val="28"/>
        </w:rPr>
        <w:t>Ильин Б.</w:t>
      </w:r>
      <w:r w:rsidR="00715FD8" w:rsidRPr="0089143F">
        <w:rPr>
          <w:sz w:val="28"/>
          <w:szCs w:val="28"/>
        </w:rPr>
        <w:t>В.</w:t>
      </w:r>
      <w:r w:rsidR="00715FD8" w:rsidRPr="00371586">
        <w:rPr>
          <w:sz w:val="28"/>
          <w:szCs w:val="28"/>
        </w:rPr>
        <w:t xml:space="preserve"> Договор и психология //Законы России: опыт, анализ, практика. 2013. № 1. С. 81–89.</w:t>
      </w:r>
    </w:p>
    <w:p w14:paraId="4DF4503A" w14:textId="77777777" w:rsidR="00715FD8" w:rsidRPr="00371586" w:rsidRDefault="00715FD8" w:rsidP="00A4419F">
      <w:pPr>
        <w:pStyle w:val="a7"/>
        <w:numPr>
          <w:ilvl w:val="0"/>
          <w:numId w:val="31"/>
        </w:numPr>
        <w:suppressAutoHyphens/>
        <w:ind w:left="0" w:firstLine="397"/>
        <w:jc w:val="both"/>
        <w:rPr>
          <w:sz w:val="28"/>
          <w:szCs w:val="28"/>
        </w:rPr>
      </w:pPr>
      <w:proofErr w:type="spellStart"/>
      <w:r w:rsidRPr="0089143F">
        <w:rPr>
          <w:sz w:val="28"/>
          <w:szCs w:val="28"/>
        </w:rPr>
        <w:t>Крусс</w:t>
      </w:r>
      <w:proofErr w:type="spellEnd"/>
      <w:r w:rsidRPr="0089143F">
        <w:rPr>
          <w:sz w:val="28"/>
          <w:szCs w:val="28"/>
        </w:rPr>
        <w:t xml:space="preserve"> В.И.</w:t>
      </w:r>
      <w:r w:rsidRPr="00371586">
        <w:rPr>
          <w:sz w:val="28"/>
          <w:szCs w:val="28"/>
        </w:rPr>
        <w:t xml:space="preserve"> Теория конституционного </w:t>
      </w:r>
      <w:proofErr w:type="spellStart"/>
      <w:r w:rsidRPr="00371586">
        <w:rPr>
          <w:sz w:val="28"/>
          <w:szCs w:val="28"/>
        </w:rPr>
        <w:t>правопользования</w:t>
      </w:r>
      <w:proofErr w:type="spellEnd"/>
      <w:r w:rsidRPr="00371586">
        <w:rPr>
          <w:sz w:val="28"/>
          <w:szCs w:val="28"/>
        </w:rPr>
        <w:t>. М.: Норма, 2007. – 752 с.</w:t>
      </w:r>
    </w:p>
    <w:p w14:paraId="30B691FE" w14:textId="77777777" w:rsidR="00715FD8" w:rsidRPr="00371586" w:rsidRDefault="00715FD8" w:rsidP="00A4419F">
      <w:pPr>
        <w:pStyle w:val="a7"/>
        <w:numPr>
          <w:ilvl w:val="0"/>
          <w:numId w:val="31"/>
        </w:numPr>
        <w:suppressAutoHyphens/>
        <w:ind w:left="0" w:firstLine="397"/>
        <w:jc w:val="both"/>
        <w:rPr>
          <w:sz w:val="28"/>
          <w:szCs w:val="28"/>
        </w:rPr>
      </w:pPr>
      <w:r w:rsidRPr="0089143F">
        <w:rPr>
          <w:sz w:val="28"/>
          <w:szCs w:val="28"/>
        </w:rPr>
        <w:t>Мережко А.А.</w:t>
      </w:r>
      <w:r w:rsidRPr="00371586">
        <w:rPr>
          <w:i/>
          <w:sz w:val="28"/>
          <w:szCs w:val="28"/>
        </w:rPr>
        <w:t xml:space="preserve"> </w:t>
      </w:r>
      <w:r w:rsidRPr="00371586">
        <w:rPr>
          <w:sz w:val="28"/>
          <w:szCs w:val="28"/>
        </w:rPr>
        <w:t>Методологические основы психологической теории международного права // Российский юридический журнал. 2012.   № 1. С. 48–61.</w:t>
      </w:r>
    </w:p>
    <w:p w14:paraId="670B9DB4" w14:textId="77777777" w:rsidR="00715FD8" w:rsidRPr="00371586" w:rsidRDefault="00715FD8" w:rsidP="00A4419F">
      <w:pPr>
        <w:pStyle w:val="a7"/>
        <w:numPr>
          <w:ilvl w:val="0"/>
          <w:numId w:val="31"/>
        </w:numPr>
        <w:suppressAutoHyphens/>
        <w:ind w:left="0" w:firstLine="397"/>
        <w:jc w:val="both"/>
        <w:rPr>
          <w:sz w:val="28"/>
          <w:szCs w:val="28"/>
        </w:rPr>
      </w:pPr>
      <w:proofErr w:type="spellStart"/>
      <w:r w:rsidRPr="0089143F">
        <w:rPr>
          <w:sz w:val="28"/>
          <w:szCs w:val="28"/>
        </w:rPr>
        <w:t>Минасян</w:t>
      </w:r>
      <w:proofErr w:type="spellEnd"/>
      <w:r w:rsidRPr="0089143F">
        <w:rPr>
          <w:sz w:val="28"/>
          <w:szCs w:val="28"/>
        </w:rPr>
        <w:t xml:space="preserve"> А.Г., </w:t>
      </w:r>
      <w:proofErr w:type="spellStart"/>
      <w:r w:rsidRPr="0089143F">
        <w:rPr>
          <w:sz w:val="28"/>
          <w:szCs w:val="28"/>
        </w:rPr>
        <w:t>Агаджанян</w:t>
      </w:r>
      <w:proofErr w:type="spellEnd"/>
      <w:r w:rsidRPr="0089143F">
        <w:rPr>
          <w:sz w:val="28"/>
          <w:szCs w:val="28"/>
        </w:rPr>
        <w:t xml:space="preserve"> Л.Г.</w:t>
      </w:r>
      <w:r w:rsidRPr="00371586">
        <w:rPr>
          <w:sz w:val="28"/>
          <w:szCs w:val="28"/>
        </w:rPr>
        <w:t xml:space="preserve"> Как достичь успехов в маркетинге с помощью психологии // </w:t>
      </w:r>
      <w:proofErr w:type="spellStart"/>
      <w:r w:rsidRPr="00371586">
        <w:rPr>
          <w:sz w:val="28"/>
          <w:szCs w:val="28"/>
        </w:rPr>
        <w:t>International</w:t>
      </w:r>
      <w:proofErr w:type="spellEnd"/>
      <w:r w:rsidRPr="00371586">
        <w:rPr>
          <w:sz w:val="28"/>
          <w:szCs w:val="28"/>
        </w:rPr>
        <w:t xml:space="preserve"> </w:t>
      </w:r>
      <w:proofErr w:type="spellStart"/>
      <w:r w:rsidRPr="00371586">
        <w:rPr>
          <w:sz w:val="28"/>
          <w:szCs w:val="28"/>
        </w:rPr>
        <w:t>Journal</w:t>
      </w:r>
      <w:proofErr w:type="spellEnd"/>
      <w:r w:rsidRPr="00371586">
        <w:rPr>
          <w:sz w:val="28"/>
          <w:szCs w:val="28"/>
        </w:rPr>
        <w:t xml:space="preserve"> </w:t>
      </w:r>
      <w:proofErr w:type="spellStart"/>
      <w:r w:rsidRPr="00371586">
        <w:rPr>
          <w:sz w:val="28"/>
          <w:szCs w:val="28"/>
        </w:rPr>
        <w:t>of</w:t>
      </w:r>
      <w:proofErr w:type="spellEnd"/>
      <w:r w:rsidRPr="00371586">
        <w:rPr>
          <w:sz w:val="28"/>
          <w:szCs w:val="28"/>
        </w:rPr>
        <w:t xml:space="preserve"> </w:t>
      </w:r>
      <w:proofErr w:type="spellStart"/>
      <w:r w:rsidRPr="00371586">
        <w:rPr>
          <w:sz w:val="28"/>
          <w:szCs w:val="28"/>
        </w:rPr>
        <w:t>Innovative</w:t>
      </w:r>
      <w:proofErr w:type="spellEnd"/>
      <w:r w:rsidRPr="00371586">
        <w:rPr>
          <w:sz w:val="28"/>
          <w:szCs w:val="28"/>
        </w:rPr>
        <w:t xml:space="preserve"> </w:t>
      </w:r>
      <w:proofErr w:type="spellStart"/>
      <w:r w:rsidRPr="00371586">
        <w:rPr>
          <w:sz w:val="28"/>
          <w:szCs w:val="28"/>
        </w:rPr>
        <w:t>Technologies</w:t>
      </w:r>
      <w:proofErr w:type="spellEnd"/>
      <w:r w:rsidRPr="00371586">
        <w:rPr>
          <w:sz w:val="28"/>
          <w:szCs w:val="28"/>
        </w:rPr>
        <w:t xml:space="preserve"> </w:t>
      </w:r>
      <w:proofErr w:type="spellStart"/>
      <w:r w:rsidRPr="00371586">
        <w:rPr>
          <w:sz w:val="28"/>
          <w:szCs w:val="28"/>
        </w:rPr>
        <w:t>in</w:t>
      </w:r>
      <w:proofErr w:type="spellEnd"/>
      <w:r w:rsidRPr="00371586">
        <w:rPr>
          <w:sz w:val="28"/>
          <w:szCs w:val="28"/>
        </w:rPr>
        <w:t xml:space="preserve"> </w:t>
      </w:r>
      <w:proofErr w:type="spellStart"/>
      <w:r w:rsidRPr="00371586">
        <w:rPr>
          <w:sz w:val="28"/>
          <w:szCs w:val="28"/>
        </w:rPr>
        <w:t>Economy</w:t>
      </w:r>
      <w:proofErr w:type="spellEnd"/>
      <w:r w:rsidRPr="00371586">
        <w:rPr>
          <w:sz w:val="28"/>
          <w:szCs w:val="28"/>
        </w:rPr>
        <w:t>. 2017. №6 (12). С. 19–22.</w:t>
      </w:r>
    </w:p>
    <w:p w14:paraId="43ADF9D4" w14:textId="77777777" w:rsidR="00715FD8" w:rsidRPr="00371586" w:rsidRDefault="00715FD8" w:rsidP="00A4419F">
      <w:pPr>
        <w:pStyle w:val="a7"/>
        <w:numPr>
          <w:ilvl w:val="0"/>
          <w:numId w:val="31"/>
        </w:numPr>
        <w:suppressAutoHyphens/>
        <w:ind w:left="0" w:firstLine="397"/>
        <w:jc w:val="both"/>
        <w:rPr>
          <w:sz w:val="28"/>
          <w:szCs w:val="28"/>
        </w:rPr>
      </w:pPr>
      <w:proofErr w:type="spellStart"/>
      <w:r w:rsidRPr="0089143F">
        <w:rPr>
          <w:sz w:val="28"/>
          <w:szCs w:val="28"/>
        </w:rPr>
        <w:t>Тультаев</w:t>
      </w:r>
      <w:proofErr w:type="spellEnd"/>
      <w:r w:rsidRPr="0089143F">
        <w:rPr>
          <w:sz w:val="28"/>
          <w:szCs w:val="28"/>
        </w:rPr>
        <w:t xml:space="preserve"> Т.А., Шкляр Т.Л.</w:t>
      </w:r>
      <w:r w:rsidRPr="00371586">
        <w:rPr>
          <w:sz w:val="28"/>
          <w:szCs w:val="28"/>
        </w:rPr>
        <w:t xml:space="preserve"> Воздействие инструментов маркетинга на восприятие услуг потребителями: психологический аспект // Интернет-журнал </w:t>
      </w:r>
      <w:proofErr w:type="spellStart"/>
      <w:r w:rsidRPr="00371586">
        <w:rPr>
          <w:sz w:val="28"/>
          <w:szCs w:val="28"/>
        </w:rPr>
        <w:t>Науковедение</w:t>
      </w:r>
      <w:proofErr w:type="spellEnd"/>
      <w:r w:rsidRPr="00371586">
        <w:rPr>
          <w:sz w:val="28"/>
          <w:szCs w:val="28"/>
        </w:rPr>
        <w:t>. 2014. №2 (21). С. 1–12.</w:t>
      </w:r>
    </w:p>
    <w:p w14:paraId="04560207" w14:textId="77777777" w:rsidR="00715FD8" w:rsidRPr="00371586" w:rsidRDefault="00715FD8" w:rsidP="00371586">
      <w:pPr>
        <w:ind w:firstLine="397"/>
        <w:jc w:val="both"/>
        <w:rPr>
          <w:sz w:val="28"/>
          <w:szCs w:val="28"/>
        </w:rPr>
      </w:pPr>
    </w:p>
    <w:p w14:paraId="13F2478B" w14:textId="77777777" w:rsidR="008D7D25" w:rsidRPr="00371586" w:rsidRDefault="008D7D25" w:rsidP="0089143F">
      <w:pPr>
        <w:outlineLvl w:val="0"/>
        <w:rPr>
          <w:bCs/>
          <w:kern w:val="36"/>
          <w:sz w:val="28"/>
          <w:szCs w:val="28"/>
        </w:rPr>
      </w:pPr>
    </w:p>
    <w:p w14:paraId="50AF60E8" w14:textId="77777777" w:rsidR="008D7D25" w:rsidRPr="0089143F" w:rsidRDefault="008D7D25" w:rsidP="0089143F">
      <w:pPr>
        <w:pStyle w:val="1"/>
        <w:jc w:val="center"/>
        <w:rPr>
          <w:rFonts w:ascii="Times New Roman" w:hAnsi="Times New Roman" w:cs="Times New Roman"/>
          <w:b/>
          <w:color w:val="auto"/>
          <w:sz w:val="28"/>
          <w:szCs w:val="28"/>
        </w:rPr>
      </w:pPr>
      <w:bookmarkStart w:id="94" w:name="_Toc394091641"/>
      <w:r w:rsidRPr="0089143F">
        <w:rPr>
          <w:rFonts w:ascii="Times New Roman" w:hAnsi="Times New Roman" w:cs="Times New Roman"/>
          <w:b/>
          <w:color w:val="auto"/>
          <w:sz w:val="28"/>
          <w:szCs w:val="28"/>
        </w:rPr>
        <w:t>ПСИХОЛОГИЧЕСКИЕ АСПЕКТЫ ДЕЯТЕЛЬНОСТИ НОТАРИУСА</w:t>
      </w:r>
      <w:bookmarkEnd w:id="94"/>
    </w:p>
    <w:p w14:paraId="196F6971" w14:textId="378D284A" w:rsidR="0089143F" w:rsidRPr="0089143F" w:rsidRDefault="0089143F" w:rsidP="0089143F">
      <w:pPr>
        <w:pStyle w:val="1"/>
        <w:jc w:val="center"/>
        <w:rPr>
          <w:rFonts w:ascii="Times New Roman" w:hAnsi="Times New Roman" w:cs="Times New Roman"/>
          <w:b/>
          <w:color w:val="auto"/>
          <w:sz w:val="28"/>
          <w:szCs w:val="28"/>
        </w:rPr>
      </w:pPr>
      <w:bookmarkStart w:id="95" w:name="_Toc392529406"/>
      <w:bookmarkStart w:id="96" w:name="_Toc394091642"/>
      <w:r w:rsidRPr="0089143F">
        <w:rPr>
          <w:rFonts w:ascii="Times New Roman" w:hAnsi="Times New Roman" w:cs="Times New Roman"/>
          <w:b/>
          <w:color w:val="auto"/>
          <w:sz w:val="28"/>
          <w:szCs w:val="28"/>
        </w:rPr>
        <w:t>К.</w:t>
      </w:r>
      <w:r w:rsidR="00DC278F">
        <w:rPr>
          <w:rFonts w:ascii="Times New Roman" w:hAnsi="Times New Roman" w:cs="Times New Roman"/>
          <w:b/>
          <w:color w:val="auto"/>
          <w:sz w:val="28"/>
          <w:szCs w:val="28"/>
        </w:rPr>
        <w:t xml:space="preserve"> </w:t>
      </w:r>
      <w:r w:rsidRPr="0089143F">
        <w:rPr>
          <w:rFonts w:ascii="Times New Roman" w:hAnsi="Times New Roman" w:cs="Times New Roman"/>
          <w:b/>
          <w:color w:val="auto"/>
          <w:sz w:val="28"/>
          <w:szCs w:val="28"/>
        </w:rPr>
        <w:t>Е. Новикова</w:t>
      </w:r>
      <w:bookmarkEnd w:id="95"/>
      <w:bookmarkEnd w:id="96"/>
    </w:p>
    <w:p w14:paraId="622CC128" w14:textId="77777777" w:rsidR="0089143F" w:rsidRDefault="0089143F" w:rsidP="00371586">
      <w:pPr>
        <w:ind w:firstLine="397"/>
        <w:jc w:val="center"/>
        <w:outlineLvl w:val="0"/>
        <w:rPr>
          <w:b/>
          <w:bCs/>
          <w:kern w:val="36"/>
          <w:sz w:val="28"/>
          <w:szCs w:val="28"/>
        </w:rPr>
      </w:pPr>
    </w:p>
    <w:p w14:paraId="6CDCF800" w14:textId="77777777" w:rsidR="0089143F" w:rsidRPr="00242206" w:rsidRDefault="0089143F" w:rsidP="0089143F">
      <w:pPr>
        <w:ind w:firstLine="397"/>
        <w:jc w:val="center"/>
      </w:pPr>
      <w:r w:rsidRPr="00242206">
        <w:rPr>
          <w:bCs/>
        </w:rPr>
        <w:t>ФГБОУ ВО «Тверской государственный университет»</w:t>
      </w:r>
    </w:p>
    <w:p w14:paraId="5DA3B829" w14:textId="77777777" w:rsidR="0089143F" w:rsidRPr="00371586" w:rsidRDefault="0089143F" w:rsidP="00371586">
      <w:pPr>
        <w:ind w:firstLine="397"/>
        <w:jc w:val="center"/>
        <w:outlineLvl w:val="0"/>
        <w:rPr>
          <w:b/>
          <w:bCs/>
          <w:kern w:val="36"/>
          <w:sz w:val="28"/>
          <w:szCs w:val="28"/>
        </w:rPr>
      </w:pPr>
    </w:p>
    <w:p w14:paraId="73259412" w14:textId="77777777" w:rsidR="008D7D25" w:rsidRPr="00371586" w:rsidRDefault="008D7D25" w:rsidP="00371586">
      <w:pPr>
        <w:ind w:firstLine="397"/>
        <w:jc w:val="both"/>
        <w:rPr>
          <w:b/>
          <w:sz w:val="28"/>
          <w:szCs w:val="28"/>
        </w:rPr>
      </w:pPr>
    </w:p>
    <w:p w14:paraId="03AE770C" w14:textId="7423028C" w:rsidR="008D7D25" w:rsidRPr="0089143F" w:rsidRDefault="008D7D25" w:rsidP="0089143F">
      <w:pPr>
        <w:ind w:left="426"/>
        <w:jc w:val="both"/>
      </w:pPr>
      <w:r w:rsidRPr="0089143F">
        <w:t xml:space="preserve">Работники нотариата ежедневно сталкиваются с разнообразными проявлениями психики клиентов и, безусловно, стараются разобраться в сложностях их душевного мира, преследуя цель правильно понимать и должным образом оценить его. Поэтому одним из важнейших направлений деятельности является оказание квалифицированной юридической помощи и совершение нотариальных действий, не противоречащих принципу законности и справедливости, что невозможно осуществить без юридического образования и знаний о юридической психологии. </w:t>
      </w:r>
    </w:p>
    <w:p w14:paraId="5719A840" w14:textId="77777777" w:rsidR="008D7D25" w:rsidRPr="0089143F" w:rsidRDefault="008D7D25" w:rsidP="0089143F">
      <w:pPr>
        <w:ind w:left="426"/>
        <w:jc w:val="both"/>
      </w:pPr>
      <w:r w:rsidRPr="0089143F">
        <w:rPr>
          <w:b/>
          <w:i/>
        </w:rPr>
        <w:t>Ключевые слова:</w:t>
      </w:r>
      <w:r w:rsidRPr="0089143F">
        <w:t xml:space="preserve"> нотариальная деятельность, правовая помощь, бесспорное производство, юридическая психология, социально-ролевые требования к нотариусу и сотрудникам нотариальной конторы.</w:t>
      </w:r>
    </w:p>
    <w:p w14:paraId="7E259A16" w14:textId="77777777" w:rsidR="0089143F" w:rsidRDefault="0089143F" w:rsidP="00371586">
      <w:pPr>
        <w:ind w:firstLine="397"/>
        <w:jc w:val="both"/>
        <w:rPr>
          <w:sz w:val="28"/>
          <w:szCs w:val="28"/>
        </w:rPr>
      </w:pPr>
    </w:p>
    <w:p w14:paraId="0E58957D" w14:textId="77777777" w:rsidR="008D7D25" w:rsidRPr="00371586" w:rsidRDefault="008D7D25" w:rsidP="00371586">
      <w:pPr>
        <w:ind w:firstLine="397"/>
        <w:jc w:val="both"/>
        <w:rPr>
          <w:sz w:val="28"/>
          <w:szCs w:val="28"/>
        </w:rPr>
      </w:pPr>
      <w:r w:rsidRPr="00371586">
        <w:rPr>
          <w:sz w:val="28"/>
          <w:szCs w:val="28"/>
        </w:rPr>
        <w:t xml:space="preserve">Профессия нотариуса, а также сотрудников нотариальных контор формирует определенные представления о человеческой психике, понуждая оперировать положениями практической психологии и быть осведомленными в этой области. Однако объем, качество таких знаний, преимущественно интуитивных, не могут выйти за рамки индивидуального опыта личных данных того или иного работника. Для наиболее объективного и квалифицированного решения множества вопросов, регулярно </w:t>
      </w:r>
      <w:r w:rsidRPr="00371586">
        <w:rPr>
          <w:sz w:val="28"/>
          <w:szCs w:val="28"/>
        </w:rPr>
        <w:lastRenderedPageBreak/>
        <w:t xml:space="preserve">возникающих перед нотариусом, наряду с юридической и общей эрудицией, профессиональным опытом, требуется также и обширные психологические знания. Психологическая компетентность способствует предотвращению ошибок, которые могут возникнуть при суждении о человеческих поступках вследствие недоучета психологических моментов. Психологические знания необходимы юристу и для глубокого понимания сущности базовых правовых категорий (например, личность гражданина, мотив заключения договора), и для решения отдельных юридических вопросов – выявление состояния сильного душевного волнения как обстоятельства, препятствующего заключению нотариального действия в случае отсутствия справки от психиатра с печатью и датой. </w:t>
      </w:r>
    </w:p>
    <w:p w14:paraId="776BA802" w14:textId="77777777" w:rsidR="008D7D25" w:rsidRPr="00371586" w:rsidRDefault="008D7D25" w:rsidP="00371586">
      <w:pPr>
        <w:ind w:firstLine="397"/>
        <w:jc w:val="both"/>
        <w:rPr>
          <w:sz w:val="28"/>
          <w:szCs w:val="28"/>
        </w:rPr>
      </w:pPr>
      <w:r w:rsidRPr="00371586">
        <w:rPr>
          <w:sz w:val="28"/>
          <w:szCs w:val="28"/>
        </w:rPr>
        <w:t>В рассматриваемом вопросе стоит заметить, что юрист должен в определенной степени быть психологически устойчив и готов к тому, что его ожидает необычайно сложная работа, требующая гибкого мышления, ёмкой памяти, устойчивого внимания, волевой и эмоциональной отдачи.</w:t>
      </w:r>
    </w:p>
    <w:p w14:paraId="78195F7E" w14:textId="77777777" w:rsidR="008D7D25" w:rsidRPr="00371586" w:rsidRDefault="008D7D25" w:rsidP="00371586">
      <w:pPr>
        <w:ind w:firstLine="397"/>
        <w:jc w:val="both"/>
        <w:rPr>
          <w:sz w:val="28"/>
          <w:szCs w:val="28"/>
        </w:rPr>
      </w:pPr>
      <w:r w:rsidRPr="00371586">
        <w:rPr>
          <w:sz w:val="28"/>
          <w:szCs w:val="28"/>
        </w:rPr>
        <w:t>Результатом морально-психологической подготовки нотариуса и сотрудников нотариата служит:</w:t>
      </w:r>
    </w:p>
    <w:p w14:paraId="00714DE7" w14:textId="77777777" w:rsidR="008D7D25" w:rsidRPr="00371586" w:rsidRDefault="008D7D25" w:rsidP="00371586">
      <w:pPr>
        <w:pStyle w:val="a3"/>
        <w:spacing w:before="0" w:beforeAutospacing="0" w:after="0" w:afterAutospacing="0"/>
        <w:ind w:firstLine="397"/>
        <w:jc w:val="both"/>
        <w:rPr>
          <w:sz w:val="28"/>
          <w:szCs w:val="28"/>
        </w:rPr>
      </w:pPr>
      <w:r w:rsidRPr="00371586">
        <w:rPr>
          <w:sz w:val="28"/>
          <w:szCs w:val="28"/>
        </w:rPr>
        <w:t>1) высокий уровень нравственных, познавательных и эмоционально-волевых качеств;</w:t>
      </w:r>
    </w:p>
    <w:p w14:paraId="15C64467" w14:textId="77777777" w:rsidR="008D7D25" w:rsidRPr="00371586" w:rsidRDefault="008D7D25" w:rsidP="00371586">
      <w:pPr>
        <w:pStyle w:val="a3"/>
        <w:spacing w:before="0" w:beforeAutospacing="0" w:after="0" w:afterAutospacing="0"/>
        <w:ind w:firstLine="397"/>
        <w:jc w:val="both"/>
        <w:rPr>
          <w:sz w:val="28"/>
          <w:szCs w:val="28"/>
        </w:rPr>
      </w:pPr>
      <w:r w:rsidRPr="00371586">
        <w:rPr>
          <w:sz w:val="28"/>
          <w:szCs w:val="28"/>
        </w:rPr>
        <w:t>2) адекватное и своевременное принятие решений при выполнении оперативно-служебных задач;</w:t>
      </w:r>
    </w:p>
    <w:p w14:paraId="723AE0B5" w14:textId="77777777" w:rsidR="008D7D25" w:rsidRPr="00371586" w:rsidRDefault="008D7D25" w:rsidP="00371586">
      <w:pPr>
        <w:pStyle w:val="a3"/>
        <w:spacing w:before="0" w:beforeAutospacing="0" w:after="0" w:afterAutospacing="0"/>
        <w:ind w:firstLine="397"/>
        <w:jc w:val="both"/>
        <w:rPr>
          <w:sz w:val="28"/>
          <w:szCs w:val="28"/>
        </w:rPr>
      </w:pPr>
      <w:r w:rsidRPr="00371586">
        <w:rPr>
          <w:sz w:val="28"/>
          <w:szCs w:val="28"/>
        </w:rPr>
        <w:t>3) коммуникативная компетентность.</w:t>
      </w:r>
    </w:p>
    <w:p w14:paraId="57CB7B6C" w14:textId="0395271F" w:rsidR="008D7D25" w:rsidRPr="00371586" w:rsidRDefault="008D7D25" w:rsidP="00371586">
      <w:pPr>
        <w:pStyle w:val="a3"/>
        <w:spacing w:before="0" w:beforeAutospacing="0" w:after="0" w:afterAutospacing="0"/>
        <w:ind w:firstLine="397"/>
        <w:jc w:val="both"/>
        <w:rPr>
          <w:sz w:val="28"/>
          <w:szCs w:val="28"/>
        </w:rPr>
      </w:pPr>
      <w:r w:rsidRPr="00371586">
        <w:rPr>
          <w:sz w:val="28"/>
          <w:szCs w:val="28"/>
        </w:rPr>
        <w:t>Следует обратить внимание, что деятельность нотариата базируется на законодательстве и этических нормах. Необходимой предпосылкой надлежащего оказания нотариусом и его помощниками, стажерами юридической помощи физическим и юридическим лицам является содержательное и техническое совершенство данных норм. В соответствие с действующим в РФ законом - "Основы законодательства Российской Федерации о нотариате"</w:t>
      </w:r>
      <w:r w:rsidRPr="00371586">
        <w:rPr>
          <w:rStyle w:val="a4"/>
          <w:sz w:val="28"/>
          <w:szCs w:val="28"/>
        </w:rPr>
        <w:footnoteReference w:id="123"/>
      </w:r>
      <w:r w:rsidRPr="00371586">
        <w:rPr>
          <w:sz w:val="28"/>
          <w:szCs w:val="28"/>
        </w:rPr>
        <w:t>, задачей нотариата является оказание правовой помощи населению при удостоверении действий, направленных на закрепление гражданских прав и защиту их законных интересов.</w:t>
      </w:r>
    </w:p>
    <w:p w14:paraId="344AC39D" w14:textId="0C0A7DBF" w:rsidR="008D7D25" w:rsidRPr="00371586" w:rsidRDefault="008D7D25" w:rsidP="00371586">
      <w:pPr>
        <w:pStyle w:val="a3"/>
        <w:spacing w:before="0" w:beforeAutospacing="0" w:after="0" w:afterAutospacing="0"/>
        <w:ind w:firstLine="397"/>
        <w:jc w:val="both"/>
        <w:rPr>
          <w:sz w:val="28"/>
          <w:szCs w:val="28"/>
        </w:rPr>
      </w:pPr>
      <w:r w:rsidRPr="00371586">
        <w:rPr>
          <w:sz w:val="28"/>
          <w:szCs w:val="28"/>
        </w:rPr>
        <w:t>В отличие от судебных органов, нотариат не исследует спорных отношений, а делает свои выводы на основании фактов, в наличии которых можно убедиться в ходе их восприятия или же на основании предусмотренных законом, в надлежащей форме представленных документов. Так, предметом рассмотрения сотрудников нотариата, глав местных администраций</w:t>
      </w:r>
      <w:r w:rsidRPr="00371586">
        <w:rPr>
          <w:rStyle w:val="a4"/>
          <w:sz w:val="28"/>
          <w:szCs w:val="28"/>
        </w:rPr>
        <w:footnoteReference w:id="124"/>
      </w:r>
      <w:r w:rsidRPr="00371586">
        <w:rPr>
          <w:sz w:val="28"/>
          <w:szCs w:val="28"/>
        </w:rPr>
        <w:t xml:space="preserve"> поселений являются только бесспорные факты с учётом соблюдения законности и профессиональной этики. </w:t>
      </w:r>
    </w:p>
    <w:p w14:paraId="333F2EA9" w14:textId="0986C5AF" w:rsidR="008D7D25" w:rsidRPr="00371586" w:rsidRDefault="008D7D25" w:rsidP="00371586">
      <w:pPr>
        <w:ind w:firstLine="397"/>
        <w:jc w:val="both"/>
        <w:rPr>
          <w:sz w:val="28"/>
          <w:szCs w:val="28"/>
        </w:rPr>
      </w:pPr>
      <w:r w:rsidRPr="00371586">
        <w:rPr>
          <w:sz w:val="28"/>
          <w:szCs w:val="28"/>
        </w:rPr>
        <w:lastRenderedPageBreak/>
        <w:t xml:space="preserve">В соответствие со ст. 14 Основ о нотариате одним из принципов деятельности нотариуса выступает тайна совершения нотариальных действий. Нотариусу запрещается разглашать сведения, оглашать документы, которые стали ему известны в связи с совершением нотариальных действий не только при исполнении обязанностей, но и после сложения полномочий или увольнения. В содержание нотариальной тайны включена любая информация, связанная с осуществлением нотариусом своих профессиональных функций, а также информация о частной и семейной жизни доверителя. Нотариусу запрещается разглашать сведения, оглашать документы, которые стали ему известны в связи с совершением нотариальных действий (ст. 5 Основ о нотариате). Наряду с адвокатской и врачебной, нотариальная тайна включает перечень сведений конфиденциального характера. </w:t>
      </w:r>
    </w:p>
    <w:p w14:paraId="19EDCDF5" w14:textId="125A6E05" w:rsidR="008D7D25" w:rsidRPr="00371586" w:rsidRDefault="008D7D25" w:rsidP="00371586">
      <w:pPr>
        <w:ind w:firstLine="397"/>
        <w:jc w:val="both"/>
        <w:rPr>
          <w:sz w:val="28"/>
          <w:szCs w:val="28"/>
        </w:rPr>
      </w:pPr>
      <w:r w:rsidRPr="00371586">
        <w:rPr>
          <w:sz w:val="28"/>
          <w:szCs w:val="28"/>
        </w:rPr>
        <w:t xml:space="preserve">Нотариусы, сотрудники нотариальной контор Российской Федерации производят не только  проверку документов на их подлинность на основании данных, представленных их государственных информационных электронных баз  (например, база, где указаны сведения о том, не находится ли имущество, которое продавец намерен отчуждать, в залоге), но и удостоверяют личность, учитывая эмоциональное состояние, жизненные обстоятельства обратившихся, адекватность физических лиц, а также представителей организаций. Так, нотариус, помощник, стажёр должны быть убеждены в дееспособности прибегнувшего к юридической помощи, что обращение является личным, не навязанным  решением, что лицо не введено в заблуждение, оказывая квалифицированную консультацию последнему. </w:t>
      </w:r>
    </w:p>
    <w:p w14:paraId="5302EB32" w14:textId="323B6612" w:rsidR="008D7D25" w:rsidRPr="00371586" w:rsidRDefault="008D7D25" w:rsidP="00371586">
      <w:pPr>
        <w:ind w:firstLine="397"/>
        <w:jc w:val="both"/>
        <w:rPr>
          <w:sz w:val="28"/>
          <w:szCs w:val="28"/>
        </w:rPr>
      </w:pPr>
      <w:r w:rsidRPr="00371586">
        <w:rPr>
          <w:sz w:val="28"/>
          <w:szCs w:val="28"/>
        </w:rPr>
        <w:t>При обращении клиента  для совершения завещания действует презумпция полной дееспособности. Так, лицам ограниченно дееспособным или недееспособным на основании решения суда должно быть отказано в удостоверении завещания. В соответствии со ст. 43 Основ при удостоверении сделок нотариусом проверяется дееспособность граждан, обратившихся за совершением нотариального действия, но отсутствуют специальные требования к процедуре проверки дееспособности граждан. Нотариус вправе проверить по документам, удостоверяющим личность гражданина, его пол, возраст, провести беседу с целью определения разумности его поведения и состояния психики в момент совершения волеизъявления.</w:t>
      </w:r>
    </w:p>
    <w:p w14:paraId="3205CA09" w14:textId="2BC7997B" w:rsidR="008D7D25" w:rsidRPr="00371586" w:rsidRDefault="008D7D25" w:rsidP="00371586">
      <w:pPr>
        <w:ind w:firstLine="397"/>
        <w:jc w:val="both"/>
        <w:rPr>
          <w:sz w:val="28"/>
          <w:szCs w:val="28"/>
        </w:rPr>
      </w:pPr>
      <w:r w:rsidRPr="00371586">
        <w:rPr>
          <w:sz w:val="28"/>
          <w:szCs w:val="28"/>
          <w:shd w:val="clear" w:color="auto" w:fill="FFFFFF"/>
        </w:rPr>
        <w:t>Стоит отметить, что нотариусы, сотрудники нотариальных контор по желанию сторон обязаны удостоверять</w:t>
      </w:r>
      <w:r w:rsidRPr="00371586">
        <w:rPr>
          <w:b/>
          <w:bCs/>
          <w:sz w:val="28"/>
          <w:szCs w:val="28"/>
          <w:shd w:val="clear" w:color="auto" w:fill="FFFFFF"/>
        </w:rPr>
        <w:t> </w:t>
      </w:r>
      <w:r w:rsidRPr="00371586">
        <w:rPr>
          <w:bCs/>
          <w:sz w:val="28"/>
          <w:szCs w:val="28"/>
          <w:shd w:val="clear" w:color="auto" w:fill="FFFFFF"/>
        </w:rPr>
        <w:t>любые не противоречащие закону сделки.</w:t>
      </w:r>
      <w:r w:rsidRPr="00371586">
        <w:rPr>
          <w:b/>
          <w:bCs/>
          <w:sz w:val="28"/>
          <w:szCs w:val="28"/>
          <w:shd w:val="clear" w:color="auto" w:fill="FFFFFF"/>
        </w:rPr>
        <w:t xml:space="preserve"> </w:t>
      </w:r>
      <w:r w:rsidRPr="00371586">
        <w:rPr>
          <w:sz w:val="28"/>
          <w:szCs w:val="28"/>
          <w:shd w:val="clear" w:color="auto" w:fill="FFFFFF"/>
        </w:rPr>
        <w:t> Нотариат обладает полномочиями и прямого принуждения граждан и организаций к выполнению бесспорных обязательств, осуществляя исполнительные надписи на долговых и платежных документах, удостоверяет неоплату чеков, совершает протест векселей, что требует настойчивости и аргументированности сказанного.</w:t>
      </w:r>
      <w:r w:rsidRPr="00371586">
        <w:rPr>
          <w:sz w:val="28"/>
          <w:szCs w:val="28"/>
        </w:rPr>
        <w:t xml:space="preserve"> В ходе выполнения </w:t>
      </w:r>
      <w:r w:rsidRPr="00371586">
        <w:rPr>
          <w:sz w:val="28"/>
          <w:szCs w:val="28"/>
        </w:rPr>
        <w:lastRenderedPageBreak/>
        <w:t xml:space="preserve">нотариальных действий нотариус устанавливает личность обратившегося гражданина, выступающего субъектом правоотношения, на </w:t>
      </w:r>
      <w:proofErr w:type="spellStart"/>
      <w:r w:rsidRPr="00371586">
        <w:rPr>
          <w:sz w:val="28"/>
          <w:szCs w:val="28"/>
        </w:rPr>
        <w:t>правосубъектность</w:t>
      </w:r>
      <w:proofErr w:type="spellEnd"/>
      <w:r w:rsidRPr="00371586">
        <w:rPr>
          <w:sz w:val="28"/>
          <w:szCs w:val="28"/>
        </w:rPr>
        <w:t xml:space="preserve">, проверяет подлинность сделанной им подписи. </w:t>
      </w:r>
    </w:p>
    <w:p w14:paraId="23249230" w14:textId="2357CE77" w:rsidR="008D7D25" w:rsidRPr="00371586" w:rsidRDefault="008D7D25" w:rsidP="00371586">
      <w:pPr>
        <w:ind w:firstLine="397"/>
        <w:jc w:val="both"/>
        <w:rPr>
          <w:sz w:val="28"/>
          <w:szCs w:val="28"/>
        </w:rPr>
      </w:pPr>
      <w:r w:rsidRPr="00371586">
        <w:rPr>
          <w:sz w:val="28"/>
          <w:szCs w:val="28"/>
        </w:rPr>
        <w:t>Соответственно в случае тяжелой болезни обратившегося лица нотариальные действия могут быть выполнены у него дома или в лечебном учреждении, где тот находится на лечении. Кроме того предусмотрены случаи, когда вместо обратившегося лица расписывается рукоприкладчик. В указанных условиях совершение нотариальных действий требует ряда знаний специальных навыков межличностного взаимодействия.</w:t>
      </w:r>
    </w:p>
    <w:p w14:paraId="4D0909E3" w14:textId="7A986958" w:rsidR="008D7D25" w:rsidRPr="00371586" w:rsidRDefault="008D7D25" w:rsidP="00371586">
      <w:pPr>
        <w:ind w:firstLine="397"/>
        <w:jc w:val="both"/>
        <w:rPr>
          <w:sz w:val="28"/>
          <w:szCs w:val="28"/>
        </w:rPr>
      </w:pPr>
      <w:r w:rsidRPr="00371586">
        <w:rPr>
          <w:sz w:val="28"/>
          <w:szCs w:val="28"/>
        </w:rPr>
        <w:t>Важно заметить, что нотариус обязан надлежащим образом  организовать нотариальное дело: иметь помещение пригодное для беспрепятственного доступа граждан и представителей юридических лиц</w:t>
      </w:r>
      <w:r w:rsidRPr="00371586">
        <w:rPr>
          <w:sz w:val="28"/>
          <w:szCs w:val="28"/>
          <w:shd w:val="clear" w:color="auto" w:fill="F2F2F2"/>
        </w:rPr>
        <w:t>,</w:t>
      </w:r>
      <w:r w:rsidRPr="00371586">
        <w:rPr>
          <w:sz w:val="28"/>
          <w:szCs w:val="28"/>
        </w:rPr>
        <w:t xml:space="preserve"> современное техническое оборудование, нанимать конкурентоспособных сотрудников, владея знаниями трудового законодательства</w:t>
      </w:r>
      <w:r w:rsidRPr="00371586">
        <w:rPr>
          <w:rStyle w:val="a4"/>
          <w:sz w:val="28"/>
          <w:szCs w:val="28"/>
        </w:rPr>
        <w:footnoteReference w:id="125"/>
      </w:r>
      <w:r w:rsidRPr="00371586">
        <w:rPr>
          <w:sz w:val="28"/>
          <w:szCs w:val="28"/>
        </w:rPr>
        <w:t xml:space="preserve">, в частности, грамотно разделять трудовые обязанности между сотрудниками, повышать коэффициент производительности труда; вести делопроизводство, формировать и развивать отношения с Нотариальной палатой, органами юстиции. </w:t>
      </w:r>
    </w:p>
    <w:p w14:paraId="6ECD2A1F" w14:textId="440E4510" w:rsidR="008D7D25" w:rsidRPr="00371586" w:rsidRDefault="008D7D25" w:rsidP="00371586">
      <w:pPr>
        <w:ind w:firstLine="397"/>
        <w:jc w:val="both"/>
        <w:rPr>
          <w:sz w:val="28"/>
          <w:szCs w:val="28"/>
        </w:rPr>
      </w:pPr>
      <w:r w:rsidRPr="00371586">
        <w:rPr>
          <w:sz w:val="28"/>
          <w:szCs w:val="28"/>
        </w:rPr>
        <w:t xml:space="preserve">Кроме того необходимо уметь предотвращать </w:t>
      </w:r>
      <w:r w:rsidRPr="00371586">
        <w:rPr>
          <w:sz w:val="28"/>
          <w:szCs w:val="28"/>
          <w:shd w:val="clear" w:color="auto" w:fill="FFFFFF"/>
        </w:rPr>
        <w:t>число  производственных  конфликтов,   сокращать сбои в  работе,  с целью повышения производительности труда сотрудников.</w:t>
      </w:r>
      <w:r w:rsidRPr="00371586">
        <w:rPr>
          <w:sz w:val="28"/>
          <w:szCs w:val="28"/>
        </w:rPr>
        <w:t xml:space="preserve"> Работники нотариата призваны реагировать на все факты нарушения законности и добиваться их устранения путем апелляции к соответствующим организациям или прокурору, что требует умения межличностного взаимодействия.</w:t>
      </w:r>
    </w:p>
    <w:p w14:paraId="4FD5CD3D" w14:textId="727C4675" w:rsidR="008D7D25" w:rsidRPr="00371586" w:rsidRDefault="008D7D25" w:rsidP="00371586">
      <w:pPr>
        <w:ind w:firstLine="397"/>
        <w:jc w:val="both"/>
        <w:rPr>
          <w:sz w:val="28"/>
          <w:szCs w:val="28"/>
          <w:shd w:val="clear" w:color="auto" w:fill="FFFFFF"/>
        </w:rPr>
      </w:pPr>
      <w:r w:rsidRPr="00371586">
        <w:rPr>
          <w:sz w:val="28"/>
          <w:szCs w:val="28"/>
          <w:shd w:val="clear" w:color="auto" w:fill="FFFFFF"/>
        </w:rPr>
        <w:t>Итак, деятельность  нотариуса опирается  на  универсальный  набор личностных  свойств, которые  обеспечивают   организаторские   способности, умение подчинять и вести за собой  людей,  интегрировать  трудовой  процесс</w:t>
      </w:r>
      <w:r w:rsidRPr="00371586">
        <w:rPr>
          <w:rStyle w:val="a4"/>
          <w:sz w:val="28"/>
          <w:szCs w:val="28"/>
          <w:shd w:val="clear" w:color="auto" w:fill="FFFFFF"/>
        </w:rPr>
        <w:footnoteReference w:id="126"/>
      </w:r>
      <w:r w:rsidRPr="00371586">
        <w:rPr>
          <w:sz w:val="28"/>
          <w:szCs w:val="28"/>
          <w:shd w:val="clear" w:color="auto" w:fill="FFFFFF"/>
        </w:rPr>
        <w:t xml:space="preserve">. </w:t>
      </w:r>
    </w:p>
    <w:p w14:paraId="582F7F3D" w14:textId="24A7F9EE" w:rsidR="008D7D25" w:rsidRPr="00371586" w:rsidRDefault="008D7D25" w:rsidP="00371586">
      <w:pPr>
        <w:ind w:firstLine="397"/>
        <w:jc w:val="both"/>
        <w:rPr>
          <w:sz w:val="28"/>
          <w:szCs w:val="28"/>
          <w:shd w:val="clear" w:color="auto" w:fill="FFFFFF"/>
        </w:rPr>
      </w:pPr>
      <w:r w:rsidRPr="00371586">
        <w:rPr>
          <w:sz w:val="28"/>
          <w:szCs w:val="28"/>
          <w:shd w:val="clear" w:color="auto" w:fill="FFFFFF"/>
        </w:rPr>
        <w:t xml:space="preserve">Немаловажным представляется способность самостоятельно принимать решения, осуществляя соподчинённость  по отношению к вышестоящим структурам. </w:t>
      </w:r>
      <w:r w:rsidRPr="00371586">
        <w:rPr>
          <w:sz w:val="28"/>
          <w:szCs w:val="28"/>
        </w:rPr>
        <w:t>В компетенцию сотрудников нотариальной конторы также входит удостоверение факта нахождения гражданина в живых, его пребывания в определенном месте, тождественность гражданина с изображенным на фотографической карточке лицом, что требует способности различать особенности внешних черт.</w:t>
      </w:r>
    </w:p>
    <w:p w14:paraId="31313E72" w14:textId="5B2BEA03" w:rsidR="008D7D25" w:rsidRPr="00371586" w:rsidRDefault="008D7D25" w:rsidP="00371586">
      <w:pPr>
        <w:ind w:firstLine="397"/>
        <w:jc w:val="both"/>
        <w:rPr>
          <w:sz w:val="28"/>
          <w:szCs w:val="28"/>
          <w:shd w:val="clear" w:color="auto" w:fill="FFFFFF"/>
        </w:rPr>
      </w:pPr>
      <w:r w:rsidRPr="00371586">
        <w:rPr>
          <w:sz w:val="28"/>
          <w:szCs w:val="28"/>
          <w:shd w:val="clear" w:color="auto" w:fill="FFFFFF"/>
        </w:rPr>
        <w:t xml:space="preserve">При работе с клиентом нотариус, сотрудники нотариальных контор должны распознавать отличительные черты поведения человека, его отношение к жизненным событиям. Исходя из реакции на внешние факторы выделяются следующие типы личности: </w:t>
      </w:r>
      <w:proofErr w:type="spellStart"/>
      <w:r w:rsidRPr="00371586">
        <w:rPr>
          <w:sz w:val="28"/>
          <w:szCs w:val="28"/>
          <w:shd w:val="clear" w:color="auto" w:fill="FFFFFF"/>
        </w:rPr>
        <w:t>эпилептоид</w:t>
      </w:r>
      <w:proofErr w:type="spellEnd"/>
      <w:r w:rsidRPr="00371586">
        <w:rPr>
          <w:sz w:val="28"/>
          <w:szCs w:val="28"/>
          <w:shd w:val="clear" w:color="auto" w:fill="FFFFFF"/>
        </w:rPr>
        <w:t>,</w:t>
      </w:r>
      <w:r w:rsidRPr="00371586">
        <w:rPr>
          <w:sz w:val="28"/>
          <w:szCs w:val="28"/>
        </w:rPr>
        <w:t xml:space="preserve"> </w:t>
      </w:r>
      <w:proofErr w:type="spellStart"/>
      <w:r w:rsidRPr="00371586">
        <w:rPr>
          <w:sz w:val="28"/>
          <w:szCs w:val="28"/>
          <w:shd w:val="clear" w:color="auto" w:fill="FFFFFF"/>
        </w:rPr>
        <w:t>ипертим</w:t>
      </w:r>
      <w:proofErr w:type="spellEnd"/>
      <w:r w:rsidRPr="00371586">
        <w:rPr>
          <w:sz w:val="28"/>
          <w:szCs w:val="28"/>
          <w:shd w:val="clear" w:color="auto" w:fill="FFFFFF"/>
        </w:rPr>
        <w:t xml:space="preserve">, </w:t>
      </w:r>
      <w:proofErr w:type="spellStart"/>
      <w:r w:rsidRPr="00371586">
        <w:rPr>
          <w:sz w:val="28"/>
          <w:szCs w:val="28"/>
          <w:shd w:val="clear" w:color="auto" w:fill="FFFFFF"/>
        </w:rPr>
        <w:t>истероид</w:t>
      </w:r>
      <w:proofErr w:type="spellEnd"/>
      <w:r w:rsidRPr="00371586">
        <w:rPr>
          <w:sz w:val="28"/>
          <w:szCs w:val="28"/>
          <w:shd w:val="clear" w:color="auto" w:fill="FFFFFF"/>
        </w:rPr>
        <w:t xml:space="preserve">, </w:t>
      </w:r>
      <w:proofErr w:type="spellStart"/>
      <w:r w:rsidRPr="00371586">
        <w:rPr>
          <w:sz w:val="28"/>
          <w:szCs w:val="28"/>
          <w:shd w:val="clear" w:color="auto" w:fill="FFFFFF"/>
        </w:rPr>
        <w:t>шизоид</w:t>
      </w:r>
      <w:proofErr w:type="spellEnd"/>
      <w:r w:rsidRPr="00371586">
        <w:rPr>
          <w:sz w:val="28"/>
          <w:szCs w:val="28"/>
          <w:shd w:val="clear" w:color="auto" w:fill="FFFFFF"/>
        </w:rPr>
        <w:t xml:space="preserve">, </w:t>
      </w:r>
      <w:proofErr w:type="spellStart"/>
      <w:r w:rsidRPr="00371586">
        <w:rPr>
          <w:sz w:val="28"/>
          <w:szCs w:val="28"/>
          <w:shd w:val="clear" w:color="auto" w:fill="FFFFFF"/>
        </w:rPr>
        <w:t>психастеноид</w:t>
      </w:r>
      <w:proofErr w:type="spellEnd"/>
      <w:r w:rsidRPr="00371586">
        <w:rPr>
          <w:sz w:val="28"/>
          <w:szCs w:val="28"/>
          <w:shd w:val="clear" w:color="auto" w:fill="FFFFFF"/>
        </w:rPr>
        <w:t xml:space="preserve">, </w:t>
      </w:r>
      <w:proofErr w:type="spellStart"/>
      <w:r w:rsidRPr="00371586">
        <w:rPr>
          <w:sz w:val="28"/>
          <w:szCs w:val="28"/>
          <w:shd w:val="clear" w:color="auto" w:fill="FFFFFF"/>
        </w:rPr>
        <w:t>сензитив</w:t>
      </w:r>
      <w:proofErr w:type="spellEnd"/>
      <w:r w:rsidRPr="00371586">
        <w:rPr>
          <w:sz w:val="28"/>
          <w:szCs w:val="28"/>
          <w:shd w:val="clear" w:color="auto" w:fill="FFFFFF"/>
        </w:rPr>
        <w:t xml:space="preserve">, </w:t>
      </w:r>
      <w:proofErr w:type="spellStart"/>
      <w:r w:rsidRPr="00371586">
        <w:rPr>
          <w:sz w:val="28"/>
          <w:szCs w:val="28"/>
          <w:shd w:val="clear" w:color="auto" w:fill="FFFFFF"/>
        </w:rPr>
        <w:t>гипотим</w:t>
      </w:r>
      <w:proofErr w:type="spellEnd"/>
      <w:r w:rsidRPr="00371586">
        <w:rPr>
          <w:sz w:val="28"/>
          <w:szCs w:val="28"/>
        </w:rPr>
        <w:t>, к</w:t>
      </w:r>
      <w:r w:rsidRPr="00371586">
        <w:rPr>
          <w:sz w:val="28"/>
          <w:szCs w:val="28"/>
          <w:shd w:val="clear" w:color="auto" w:fill="FFFFFF"/>
        </w:rPr>
        <w:t xml:space="preserve">онформный/неустойчивый тип, </w:t>
      </w:r>
      <w:r w:rsidRPr="00371586">
        <w:rPr>
          <w:sz w:val="28"/>
          <w:szCs w:val="28"/>
          <w:shd w:val="clear" w:color="auto" w:fill="FFFFFF"/>
        </w:rPr>
        <w:lastRenderedPageBreak/>
        <w:t>астеник, циклоид. Темперамент, представляющий собой основу формирования и развития характера, подразделяется на холериков, сангвиников, меланхоликов и флегматиков. </w:t>
      </w:r>
    </w:p>
    <w:p w14:paraId="49357BD9" w14:textId="3EBD6B07" w:rsidR="008D7D25" w:rsidRPr="00371586" w:rsidRDefault="008D7D25" w:rsidP="00371586">
      <w:pPr>
        <w:ind w:firstLine="397"/>
        <w:jc w:val="both"/>
        <w:rPr>
          <w:sz w:val="28"/>
          <w:szCs w:val="28"/>
        </w:rPr>
      </w:pPr>
      <w:r w:rsidRPr="00371586">
        <w:rPr>
          <w:sz w:val="28"/>
          <w:szCs w:val="28"/>
        </w:rPr>
        <w:t xml:space="preserve">Совершая нотариальные действия, нотариусу, помощникам и стажёрам необходимо обращать внимание на возможные психически аномальные состояния личности, что требует познания, навыков определения психического состояния клиентов с различными </w:t>
      </w:r>
      <w:proofErr w:type="spellStart"/>
      <w:r w:rsidRPr="00371586">
        <w:rPr>
          <w:sz w:val="28"/>
          <w:szCs w:val="28"/>
        </w:rPr>
        <w:t>психотипами</w:t>
      </w:r>
      <w:proofErr w:type="spellEnd"/>
      <w:r w:rsidRPr="00371586">
        <w:rPr>
          <w:sz w:val="28"/>
          <w:szCs w:val="28"/>
        </w:rPr>
        <w:t xml:space="preserve"> и темпераментами.</w:t>
      </w:r>
      <w:r w:rsidRPr="00371586">
        <w:rPr>
          <w:rStyle w:val="a4"/>
          <w:sz w:val="28"/>
          <w:szCs w:val="28"/>
        </w:rPr>
        <w:footnoteReference w:id="127"/>
      </w:r>
      <w:r w:rsidRPr="00371586">
        <w:rPr>
          <w:sz w:val="28"/>
          <w:szCs w:val="28"/>
        </w:rPr>
        <w:t xml:space="preserve"> Так, каждый из них должен быть основательно изучен.</w:t>
      </w:r>
      <w:r w:rsidRPr="00371586">
        <w:rPr>
          <w:sz w:val="28"/>
          <w:szCs w:val="28"/>
          <w:shd w:val="clear" w:color="auto" w:fill="FFFFFF"/>
        </w:rPr>
        <w:t xml:space="preserve"> </w:t>
      </w:r>
    </w:p>
    <w:p w14:paraId="23DD04E8" w14:textId="007D324A" w:rsidR="008D7D25" w:rsidRPr="00371586" w:rsidRDefault="008D7D25" w:rsidP="00371586">
      <w:pPr>
        <w:ind w:firstLine="397"/>
        <w:jc w:val="both"/>
        <w:rPr>
          <w:sz w:val="28"/>
          <w:szCs w:val="28"/>
        </w:rPr>
      </w:pPr>
      <w:r w:rsidRPr="00371586">
        <w:rPr>
          <w:sz w:val="28"/>
          <w:szCs w:val="28"/>
        </w:rPr>
        <w:t>В отдельных случаях, при инвалидности или болезни клиента,  например,  нотариальные действия, совершаются на дому или в местах излечения гражданина. Совершение нотариальных действий в данных условиях требует специальных навыков межличностного взаимодействия.</w:t>
      </w:r>
    </w:p>
    <w:p w14:paraId="71120049" w14:textId="03BFC1A4" w:rsidR="008D7D25" w:rsidRPr="00371586" w:rsidRDefault="008D7D25" w:rsidP="00371586">
      <w:pPr>
        <w:ind w:firstLine="397"/>
        <w:jc w:val="both"/>
        <w:rPr>
          <w:sz w:val="28"/>
          <w:szCs w:val="28"/>
          <w:shd w:val="clear" w:color="auto" w:fill="FFFFFF"/>
        </w:rPr>
      </w:pPr>
      <w:r w:rsidRPr="00371586">
        <w:rPr>
          <w:sz w:val="28"/>
          <w:szCs w:val="28"/>
        </w:rPr>
        <w:t>Таким образом</w:t>
      </w:r>
      <w:r w:rsidRPr="00371586">
        <w:rPr>
          <w:sz w:val="28"/>
          <w:szCs w:val="28"/>
          <w:shd w:val="clear" w:color="auto" w:fill="FFFFFF"/>
        </w:rPr>
        <w:t xml:space="preserve">, деятельность работников нотариата включает не только подготовку проектов нотариальных документов, ответов на юридического характера письменные запросы, прием посетителей, правовую оценку представленных документов, консультирование граждан, юридических лиц по вопросам совершения нотариальных действий, подготовку проектов методик и рекомендаций по их совершению, ведение работы по учету законодательства, формирование банка данных о характере и количестве конкретных нотариальных действий, анализ статистической отчетности, ведение архивного производства, но и глубокое знание человеческого фактора, темпераментов, особенностей психологии и психики индивида. </w:t>
      </w:r>
    </w:p>
    <w:p w14:paraId="5AA1DFB6" w14:textId="6E7458BD" w:rsidR="008D7D25" w:rsidRPr="00371586" w:rsidRDefault="008D7D25" w:rsidP="00371586">
      <w:pPr>
        <w:ind w:firstLine="397"/>
        <w:jc w:val="both"/>
        <w:rPr>
          <w:sz w:val="28"/>
          <w:szCs w:val="28"/>
        </w:rPr>
      </w:pPr>
      <w:r w:rsidRPr="00371586">
        <w:rPr>
          <w:sz w:val="28"/>
          <w:szCs w:val="28"/>
          <w:shd w:val="clear" w:color="auto" w:fill="FFFFFF"/>
        </w:rPr>
        <w:t>Итак, н</w:t>
      </w:r>
      <w:r w:rsidRPr="00371586">
        <w:rPr>
          <w:sz w:val="28"/>
          <w:szCs w:val="28"/>
        </w:rPr>
        <w:t xml:space="preserve">аряду  с  коммуникабельностью, умением расположить к себе аудиторию,  </w:t>
      </w:r>
      <w:r w:rsidRPr="00371586">
        <w:rPr>
          <w:sz w:val="28"/>
          <w:szCs w:val="28"/>
          <w:shd w:val="clear" w:color="auto" w:fill="FFFFFF"/>
        </w:rPr>
        <w:t xml:space="preserve">важно сочетать </w:t>
      </w:r>
      <w:r w:rsidRPr="00371586">
        <w:rPr>
          <w:sz w:val="28"/>
          <w:szCs w:val="28"/>
        </w:rPr>
        <w:t>способность являться  убедительным и эмоционально уравновешенным</w:t>
      </w:r>
      <w:r w:rsidRPr="00371586">
        <w:rPr>
          <w:rStyle w:val="a4"/>
          <w:sz w:val="28"/>
          <w:szCs w:val="28"/>
        </w:rPr>
        <w:footnoteReference w:id="128"/>
      </w:r>
      <w:r w:rsidRPr="00371586">
        <w:rPr>
          <w:sz w:val="28"/>
          <w:szCs w:val="28"/>
        </w:rPr>
        <w:t>.</w:t>
      </w:r>
      <w:r w:rsidRPr="00371586">
        <w:rPr>
          <w:sz w:val="28"/>
          <w:szCs w:val="28"/>
          <w:shd w:val="clear" w:color="auto" w:fill="FFFFFF"/>
        </w:rPr>
        <w:t xml:space="preserve"> По указанной юридической специальности юристу надлежит </w:t>
      </w:r>
      <w:r w:rsidRPr="00371586">
        <w:rPr>
          <w:sz w:val="28"/>
          <w:szCs w:val="28"/>
        </w:rPr>
        <w:t xml:space="preserve"> быть осторожным,  гибким,  вовремя  улавливающим</w:t>
      </w:r>
      <w:r w:rsidRPr="00371586">
        <w:rPr>
          <w:sz w:val="28"/>
          <w:szCs w:val="28"/>
          <w:shd w:val="clear" w:color="auto" w:fill="FFFFFF"/>
        </w:rPr>
        <w:t xml:space="preserve"> </w:t>
      </w:r>
      <w:r w:rsidRPr="00371586">
        <w:rPr>
          <w:sz w:val="28"/>
          <w:szCs w:val="28"/>
        </w:rPr>
        <w:t xml:space="preserve">настроение другого человека, убедительным и компетентным в общих и узкоспециализированных вопросах указанной профессиональной деятельности. </w:t>
      </w:r>
    </w:p>
    <w:p w14:paraId="5DFEFC73" w14:textId="77777777" w:rsidR="0089143F" w:rsidRDefault="0089143F" w:rsidP="00371586">
      <w:pPr>
        <w:ind w:firstLine="397"/>
        <w:jc w:val="center"/>
        <w:rPr>
          <w:sz w:val="28"/>
          <w:szCs w:val="28"/>
        </w:rPr>
      </w:pPr>
    </w:p>
    <w:p w14:paraId="7C4A3DF2" w14:textId="1A27B121" w:rsidR="008D7D25" w:rsidRPr="00371586" w:rsidRDefault="008D7D25" w:rsidP="0089143F">
      <w:pPr>
        <w:ind w:firstLine="397"/>
        <w:rPr>
          <w:b/>
          <w:sz w:val="28"/>
          <w:szCs w:val="28"/>
          <w:shd w:val="clear" w:color="auto" w:fill="FFFFFF"/>
        </w:rPr>
      </w:pPr>
      <w:r w:rsidRPr="00371586">
        <w:rPr>
          <w:b/>
          <w:sz w:val="28"/>
          <w:szCs w:val="28"/>
          <w:shd w:val="clear" w:color="auto" w:fill="FFFFFF"/>
        </w:rPr>
        <w:t>Список литературы</w:t>
      </w:r>
    </w:p>
    <w:p w14:paraId="4737592F" w14:textId="77777777" w:rsidR="008D7D25" w:rsidRPr="0089143F" w:rsidRDefault="008D7D25" w:rsidP="0089143F">
      <w:pPr>
        <w:ind w:firstLine="397"/>
        <w:rPr>
          <w:b/>
          <w:sz w:val="28"/>
          <w:szCs w:val="28"/>
          <w:shd w:val="clear" w:color="auto" w:fill="FFFFFF"/>
        </w:rPr>
      </w:pPr>
      <w:r w:rsidRPr="0089143F">
        <w:rPr>
          <w:b/>
          <w:sz w:val="28"/>
          <w:szCs w:val="28"/>
          <w:shd w:val="clear" w:color="auto" w:fill="FFFFFF"/>
        </w:rPr>
        <w:t>Нормативные правовые акты:</w:t>
      </w:r>
    </w:p>
    <w:p w14:paraId="31654C0C" w14:textId="7FC30CC3" w:rsidR="008D7D25" w:rsidRPr="00371586" w:rsidRDefault="008D7D25" w:rsidP="00A4419F">
      <w:pPr>
        <w:pStyle w:val="a7"/>
        <w:numPr>
          <w:ilvl w:val="0"/>
          <w:numId w:val="34"/>
        </w:numPr>
        <w:shd w:val="clear" w:color="auto" w:fill="FFFFFF"/>
        <w:ind w:left="0" w:firstLine="397"/>
        <w:contextualSpacing w:val="0"/>
        <w:jc w:val="both"/>
        <w:outlineLvl w:val="0"/>
        <w:rPr>
          <w:bCs/>
          <w:kern w:val="36"/>
          <w:sz w:val="28"/>
          <w:szCs w:val="28"/>
        </w:rPr>
      </w:pPr>
      <w:r w:rsidRPr="00371586">
        <w:rPr>
          <w:bCs/>
          <w:kern w:val="36"/>
          <w:sz w:val="28"/>
          <w:szCs w:val="28"/>
        </w:rPr>
        <w:t>Трудовой кодекс Российской Федерации от 30 декабря 2001 г. N 197-ФЗ (ТК РФ) (с изменениями и дополнениями)</w:t>
      </w:r>
      <w:r w:rsidR="0089143F">
        <w:rPr>
          <w:bCs/>
          <w:kern w:val="36"/>
          <w:sz w:val="28"/>
          <w:szCs w:val="28"/>
        </w:rPr>
        <w:t xml:space="preserve"> </w:t>
      </w:r>
      <w:r w:rsidRPr="00371586">
        <w:rPr>
          <w:bCs/>
          <w:kern w:val="36"/>
          <w:sz w:val="28"/>
          <w:szCs w:val="28"/>
        </w:rPr>
        <w:t>// Собрание законодательства Российской Федерации от 7 января 2002 г. N 1 (часть I) ст. 3. Ст. 351.4.</w:t>
      </w:r>
    </w:p>
    <w:p w14:paraId="16233863" w14:textId="77777777" w:rsidR="008D7D25" w:rsidRPr="00371586" w:rsidRDefault="008D7D25" w:rsidP="00A4419F">
      <w:pPr>
        <w:pStyle w:val="a7"/>
        <w:numPr>
          <w:ilvl w:val="0"/>
          <w:numId w:val="34"/>
        </w:numPr>
        <w:shd w:val="clear" w:color="auto" w:fill="FFFFFF"/>
        <w:ind w:left="0" w:firstLine="397"/>
        <w:contextualSpacing w:val="0"/>
        <w:jc w:val="both"/>
        <w:outlineLvl w:val="0"/>
        <w:rPr>
          <w:bCs/>
          <w:kern w:val="36"/>
          <w:sz w:val="28"/>
          <w:szCs w:val="28"/>
        </w:rPr>
      </w:pPr>
      <w:r w:rsidRPr="00371586">
        <w:rPr>
          <w:bCs/>
          <w:kern w:val="36"/>
          <w:sz w:val="28"/>
          <w:szCs w:val="28"/>
        </w:rPr>
        <w:t>"Основы законодательства Российской Федерации о нотариате" (утв. ВС РФ 11.02.1993 N 4462-1) (ред. от 31.12.2017) (с изм. и доп., вступ. в силу с 01.02.2018)// Российская  газета.13.03.1993.</w:t>
      </w:r>
    </w:p>
    <w:p w14:paraId="6036E124" w14:textId="77777777" w:rsidR="008D7D25" w:rsidRPr="00371586" w:rsidRDefault="008D7D25" w:rsidP="00A4419F">
      <w:pPr>
        <w:pStyle w:val="a7"/>
        <w:numPr>
          <w:ilvl w:val="0"/>
          <w:numId w:val="34"/>
        </w:numPr>
        <w:ind w:left="0" w:firstLine="397"/>
        <w:contextualSpacing w:val="0"/>
        <w:jc w:val="both"/>
        <w:rPr>
          <w:bCs/>
          <w:kern w:val="36"/>
          <w:sz w:val="28"/>
          <w:szCs w:val="28"/>
        </w:rPr>
      </w:pPr>
      <w:r w:rsidRPr="00371586">
        <w:rPr>
          <w:bCs/>
          <w:kern w:val="36"/>
          <w:sz w:val="28"/>
          <w:szCs w:val="28"/>
        </w:rPr>
        <w:t xml:space="preserve">Приказ Министерства юстиции РФ от 6 июня 2017 г. N 97 "Об утверждении Инструкции о порядке совершения нотариальных действий главами местных администраций поселений и специально уполномоченными </w:t>
      </w:r>
      <w:r w:rsidRPr="00371586">
        <w:rPr>
          <w:bCs/>
          <w:kern w:val="36"/>
          <w:sz w:val="28"/>
          <w:szCs w:val="28"/>
        </w:rPr>
        <w:lastRenderedPageBreak/>
        <w:t>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«Российская газета» от 21 .06. 2017 г. N 132.</w:t>
      </w:r>
    </w:p>
    <w:p w14:paraId="3467FE3E" w14:textId="77777777" w:rsidR="008D7D25" w:rsidRPr="0089143F" w:rsidRDefault="008D7D25" w:rsidP="0089143F">
      <w:pPr>
        <w:pStyle w:val="a7"/>
        <w:ind w:left="0" w:firstLine="397"/>
        <w:rPr>
          <w:b/>
          <w:bCs/>
          <w:kern w:val="36"/>
          <w:sz w:val="28"/>
          <w:szCs w:val="28"/>
        </w:rPr>
      </w:pPr>
      <w:r w:rsidRPr="0089143F">
        <w:rPr>
          <w:b/>
          <w:bCs/>
          <w:kern w:val="36"/>
          <w:sz w:val="28"/>
          <w:szCs w:val="28"/>
        </w:rPr>
        <w:t>Специальная литература:</w:t>
      </w:r>
    </w:p>
    <w:p w14:paraId="14915409" w14:textId="77777777" w:rsidR="008D7D25" w:rsidRPr="0089143F" w:rsidRDefault="008D7D25" w:rsidP="0089143F">
      <w:pPr>
        <w:pStyle w:val="a7"/>
        <w:numPr>
          <w:ilvl w:val="0"/>
          <w:numId w:val="44"/>
        </w:numPr>
        <w:ind w:left="0" w:firstLine="426"/>
        <w:jc w:val="both"/>
        <w:rPr>
          <w:bCs/>
          <w:kern w:val="36"/>
          <w:sz w:val="28"/>
          <w:szCs w:val="28"/>
        </w:rPr>
      </w:pPr>
      <w:proofErr w:type="spellStart"/>
      <w:r w:rsidRPr="0089143F">
        <w:rPr>
          <w:sz w:val="28"/>
          <w:szCs w:val="28"/>
          <w:shd w:val="clear" w:color="auto" w:fill="FFFFFF"/>
        </w:rPr>
        <w:t>Гонгало</w:t>
      </w:r>
      <w:proofErr w:type="spellEnd"/>
      <w:r w:rsidRPr="0089143F">
        <w:rPr>
          <w:sz w:val="28"/>
          <w:szCs w:val="28"/>
          <w:shd w:val="clear" w:color="auto" w:fill="FFFFFF"/>
        </w:rPr>
        <w:t xml:space="preserve"> Б.М. Под ред. В.В. Яркова, Н.Ю. </w:t>
      </w:r>
      <w:proofErr w:type="spellStart"/>
      <w:r w:rsidRPr="0089143F">
        <w:rPr>
          <w:sz w:val="28"/>
          <w:szCs w:val="28"/>
          <w:shd w:val="clear" w:color="auto" w:fill="FFFFFF"/>
        </w:rPr>
        <w:t>Рассказовой</w:t>
      </w:r>
      <w:proofErr w:type="spellEnd"/>
      <w:r w:rsidRPr="0089143F">
        <w:rPr>
          <w:sz w:val="28"/>
          <w:szCs w:val="28"/>
          <w:shd w:val="clear" w:color="auto" w:fill="FFFFFF"/>
        </w:rPr>
        <w:t>. Нотариат и нотариальная деятельность: Учебное пособие. Изд-во Юрист. 2009. — 656 с.</w:t>
      </w:r>
    </w:p>
    <w:p w14:paraId="2651A9FF" w14:textId="1D3E979E" w:rsidR="008D7D25" w:rsidRPr="0089143F" w:rsidRDefault="008D7D25" w:rsidP="0089143F">
      <w:pPr>
        <w:pStyle w:val="a7"/>
        <w:numPr>
          <w:ilvl w:val="0"/>
          <w:numId w:val="44"/>
        </w:numPr>
        <w:ind w:left="0" w:firstLine="426"/>
        <w:jc w:val="both"/>
        <w:rPr>
          <w:bCs/>
          <w:kern w:val="36"/>
          <w:sz w:val="28"/>
          <w:szCs w:val="28"/>
        </w:rPr>
      </w:pPr>
      <w:proofErr w:type="spellStart"/>
      <w:r w:rsidRPr="0089143F">
        <w:rPr>
          <w:sz w:val="28"/>
          <w:szCs w:val="28"/>
          <w:shd w:val="clear" w:color="auto" w:fill="FFFFFF"/>
        </w:rPr>
        <w:t>Лавриенко</w:t>
      </w:r>
      <w:proofErr w:type="spellEnd"/>
      <w:r w:rsidRPr="0089143F">
        <w:rPr>
          <w:sz w:val="28"/>
          <w:szCs w:val="28"/>
          <w:shd w:val="clear" w:color="auto" w:fill="FFFFFF"/>
        </w:rPr>
        <w:t xml:space="preserve"> В.Н. Психология и этика делового общения «</w:t>
      </w:r>
      <w:proofErr w:type="spellStart"/>
      <w:r w:rsidRPr="0089143F">
        <w:rPr>
          <w:sz w:val="28"/>
          <w:szCs w:val="28"/>
          <w:shd w:val="clear" w:color="auto" w:fill="FFFFFF"/>
        </w:rPr>
        <w:t>Юнити</w:t>
      </w:r>
      <w:proofErr w:type="spellEnd"/>
      <w:r w:rsidRPr="0089143F">
        <w:rPr>
          <w:sz w:val="28"/>
          <w:szCs w:val="28"/>
          <w:shd w:val="clear" w:color="auto" w:fill="FFFFFF"/>
        </w:rPr>
        <w:t>».</w:t>
      </w:r>
      <w:r w:rsidR="0089143F">
        <w:rPr>
          <w:sz w:val="28"/>
          <w:szCs w:val="28"/>
          <w:shd w:val="clear" w:color="auto" w:fill="FFFFFF"/>
        </w:rPr>
        <w:t xml:space="preserve"> </w:t>
      </w:r>
      <w:r w:rsidRPr="0089143F">
        <w:rPr>
          <w:sz w:val="28"/>
          <w:szCs w:val="28"/>
          <w:shd w:val="clear" w:color="auto" w:fill="FFFFFF"/>
        </w:rPr>
        <w:t>2012. 239</w:t>
      </w:r>
      <w:r w:rsidR="0089143F">
        <w:rPr>
          <w:sz w:val="28"/>
          <w:szCs w:val="28"/>
          <w:shd w:val="clear" w:color="auto" w:fill="FFFFFF"/>
        </w:rPr>
        <w:t xml:space="preserve"> с</w:t>
      </w:r>
      <w:r w:rsidRPr="0089143F">
        <w:rPr>
          <w:sz w:val="28"/>
          <w:szCs w:val="28"/>
          <w:shd w:val="clear" w:color="auto" w:fill="FFFFFF"/>
        </w:rPr>
        <w:t>.</w:t>
      </w:r>
    </w:p>
    <w:p w14:paraId="25F3757A" w14:textId="5C022B14" w:rsidR="008D7D25" w:rsidRPr="0089143F" w:rsidRDefault="008D7D25" w:rsidP="0089143F">
      <w:pPr>
        <w:pStyle w:val="a7"/>
        <w:numPr>
          <w:ilvl w:val="0"/>
          <w:numId w:val="44"/>
        </w:numPr>
        <w:ind w:left="0" w:firstLine="426"/>
        <w:jc w:val="both"/>
        <w:rPr>
          <w:bCs/>
          <w:kern w:val="36"/>
          <w:sz w:val="28"/>
          <w:szCs w:val="28"/>
        </w:rPr>
      </w:pPr>
      <w:r w:rsidRPr="0089143F">
        <w:rPr>
          <w:sz w:val="28"/>
          <w:szCs w:val="28"/>
          <w:shd w:val="clear" w:color="auto" w:fill="FFFFFF"/>
        </w:rPr>
        <w:t>Розанова В.А. «Психология управления» Москва, ЗАО  «Бизнес-    школа», «Интел- Синтез». 2011. 432</w:t>
      </w:r>
      <w:r w:rsidR="0089143F">
        <w:rPr>
          <w:sz w:val="28"/>
          <w:szCs w:val="28"/>
          <w:shd w:val="clear" w:color="auto" w:fill="FFFFFF"/>
        </w:rPr>
        <w:t xml:space="preserve"> с</w:t>
      </w:r>
      <w:r w:rsidRPr="0089143F">
        <w:rPr>
          <w:sz w:val="28"/>
          <w:szCs w:val="28"/>
          <w:shd w:val="clear" w:color="auto" w:fill="FFFFFF"/>
        </w:rPr>
        <w:t xml:space="preserve">.  </w:t>
      </w:r>
    </w:p>
    <w:p w14:paraId="07EE9AFF" w14:textId="382AA215" w:rsidR="008D7D25" w:rsidRPr="0089143F" w:rsidRDefault="008D7D25" w:rsidP="0089143F">
      <w:pPr>
        <w:pStyle w:val="a7"/>
        <w:numPr>
          <w:ilvl w:val="0"/>
          <w:numId w:val="44"/>
        </w:numPr>
        <w:ind w:left="0" w:firstLine="426"/>
        <w:jc w:val="both"/>
        <w:rPr>
          <w:bCs/>
          <w:kern w:val="36"/>
          <w:sz w:val="28"/>
          <w:szCs w:val="28"/>
        </w:rPr>
      </w:pPr>
      <w:r w:rsidRPr="0089143F">
        <w:rPr>
          <w:sz w:val="28"/>
          <w:szCs w:val="28"/>
          <w:shd w:val="clear" w:color="auto" w:fill="FFFFFF"/>
        </w:rPr>
        <w:t>Кричевский Р.Л. «Если вы -руководитель» Москва, «Дело». 2007. 434</w:t>
      </w:r>
      <w:r w:rsidR="0089143F">
        <w:rPr>
          <w:sz w:val="28"/>
          <w:szCs w:val="28"/>
          <w:shd w:val="clear" w:color="auto" w:fill="FFFFFF"/>
        </w:rPr>
        <w:t xml:space="preserve"> с</w:t>
      </w:r>
      <w:r w:rsidRPr="0089143F">
        <w:rPr>
          <w:sz w:val="28"/>
          <w:szCs w:val="28"/>
          <w:shd w:val="clear" w:color="auto" w:fill="FFFFFF"/>
        </w:rPr>
        <w:t>.</w:t>
      </w:r>
    </w:p>
    <w:p w14:paraId="67BCDBA9" w14:textId="7BE32DF7" w:rsidR="008D7D25" w:rsidRPr="0089143F" w:rsidRDefault="008D7D25" w:rsidP="0089143F">
      <w:pPr>
        <w:pStyle w:val="a7"/>
        <w:numPr>
          <w:ilvl w:val="0"/>
          <w:numId w:val="44"/>
        </w:numPr>
        <w:ind w:left="0" w:firstLine="426"/>
        <w:jc w:val="both"/>
        <w:rPr>
          <w:bCs/>
          <w:kern w:val="36"/>
          <w:sz w:val="28"/>
          <w:szCs w:val="28"/>
        </w:rPr>
      </w:pPr>
      <w:r w:rsidRPr="0089143F">
        <w:rPr>
          <w:sz w:val="28"/>
          <w:szCs w:val="28"/>
          <w:shd w:val="clear" w:color="auto" w:fill="FFFFFF"/>
        </w:rPr>
        <w:t xml:space="preserve">Вернер </w:t>
      </w:r>
      <w:proofErr w:type="spellStart"/>
      <w:r w:rsidRPr="0089143F">
        <w:rPr>
          <w:sz w:val="28"/>
          <w:szCs w:val="28"/>
          <w:shd w:val="clear" w:color="auto" w:fill="FFFFFF"/>
        </w:rPr>
        <w:t>Зигерт</w:t>
      </w:r>
      <w:proofErr w:type="spellEnd"/>
      <w:r w:rsidRPr="0089143F">
        <w:rPr>
          <w:sz w:val="28"/>
          <w:szCs w:val="28"/>
          <w:shd w:val="clear" w:color="auto" w:fill="FFFFFF"/>
        </w:rPr>
        <w:t xml:space="preserve">, </w:t>
      </w:r>
      <w:proofErr w:type="spellStart"/>
      <w:r w:rsidRPr="0089143F">
        <w:rPr>
          <w:sz w:val="28"/>
          <w:szCs w:val="28"/>
          <w:shd w:val="clear" w:color="auto" w:fill="FFFFFF"/>
        </w:rPr>
        <w:t>Лючия</w:t>
      </w:r>
      <w:proofErr w:type="spellEnd"/>
      <w:r w:rsidRPr="0089143F">
        <w:rPr>
          <w:sz w:val="28"/>
          <w:szCs w:val="28"/>
          <w:shd w:val="clear" w:color="auto" w:fill="FFFFFF"/>
        </w:rPr>
        <w:t xml:space="preserve"> </w:t>
      </w:r>
      <w:proofErr w:type="spellStart"/>
      <w:r w:rsidRPr="0089143F">
        <w:rPr>
          <w:sz w:val="28"/>
          <w:szCs w:val="28"/>
          <w:shd w:val="clear" w:color="auto" w:fill="FFFFFF"/>
        </w:rPr>
        <w:t>Ланг</w:t>
      </w:r>
      <w:proofErr w:type="spellEnd"/>
      <w:r w:rsidRPr="0089143F">
        <w:rPr>
          <w:sz w:val="28"/>
          <w:szCs w:val="28"/>
          <w:shd w:val="clear" w:color="auto" w:fill="FFFFFF"/>
        </w:rPr>
        <w:t>. Руководитель без конфликтов: Учебное п</w:t>
      </w:r>
      <w:r w:rsidR="0089143F">
        <w:rPr>
          <w:sz w:val="28"/>
          <w:szCs w:val="28"/>
          <w:shd w:val="clear" w:color="auto" w:fill="FFFFFF"/>
        </w:rPr>
        <w:t>особие. Изд-во «Проспект». 2013</w:t>
      </w:r>
      <w:r w:rsidRPr="0089143F">
        <w:rPr>
          <w:sz w:val="28"/>
          <w:szCs w:val="28"/>
          <w:shd w:val="clear" w:color="auto" w:fill="FFFFFF"/>
        </w:rPr>
        <w:t>. 154</w:t>
      </w:r>
      <w:r w:rsidR="0089143F">
        <w:rPr>
          <w:sz w:val="28"/>
          <w:szCs w:val="28"/>
          <w:shd w:val="clear" w:color="auto" w:fill="FFFFFF"/>
        </w:rPr>
        <w:t xml:space="preserve"> с</w:t>
      </w:r>
      <w:r w:rsidRPr="0089143F">
        <w:rPr>
          <w:sz w:val="28"/>
          <w:szCs w:val="28"/>
          <w:shd w:val="clear" w:color="auto" w:fill="FFFFFF"/>
        </w:rPr>
        <w:t>.</w:t>
      </w:r>
    </w:p>
    <w:p w14:paraId="5343D6FB" w14:textId="279C9AF4" w:rsidR="008D7D25" w:rsidRPr="0089143F" w:rsidRDefault="008D7D25" w:rsidP="0089143F">
      <w:pPr>
        <w:pStyle w:val="a7"/>
        <w:numPr>
          <w:ilvl w:val="0"/>
          <w:numId w:val="44"/>
        </w:numPr>
        <w:ind w:left="0" w:firstLine="426"/>
        <w:jc w:val="both"/>
        <w:rPr>
          <w:bCs/>
          <w:kern w:val="36"/>
          <w:sz w:val="28"/>
          <w:szCs w:val="28"/>
        </w:rPr>
      </w:pPr>
      <w:r w:rsidRPr="0089143F">
        <w:rPr>
          <w:sz w:val="28"/>
          <w:szCs w:val="28"/>
          <w:shd w:val="clear" w:color="auto" w:fill="FFFFFF"/>
        </w:rPr>
        <w:t xml:space="preserve">Дейл </w:t>
      </w:r>
      <w:proofErr w:type="spellStart"/>
      <w:r w:rsidRPr="0089143F">
        <w:rPr>
          <w:sz w:val="28"/>
          <w:szCs w:val="28"/>
          <w:shd w:val="clear" w:color="auto" w:fill="FFFFFF"/>
        </w:rPr>
        <w:t>Корнеги</w:t>
      </w:r>
      <w:proofErr w:type="spellEnd"/>
      <w:r w:rsidRPr="0089143F">
        <w:rPr>
          <w:sz w:val="28"/>
          <w:szCs w:val="28"/>
          <w:shd w:val="clear" w:color="auto" w:fill="FFFFFF"/>
        </w:rPr>
        <w:t>. Как  завоевать  друзей  и  оказывать  влияние  на  людей. Челябинск. 1990. 563</w:t>
      </w:r>
      <w:r w:rsidR="0089143F">
        <w:rPr>
          <w:sz w:val="28"/>
          <w:szCs w:val="28"/>
          <w:shd w:val="clear" w:color="auto" w:fill="FFFFFF"/>
        </w:rPr>
        <w:t xml:space="preserve"> с</w:t>
      </w:r>
      <w:r w:rsidRPr="0089143F">
        <w:rPr>
          <w:sz w:val="28"/>
          <w:szCs w:val="28"/>
          <w:shd w:val="clear" w:color="auto" w:fill="FFFFFF"/>
        </w:rPr>
        <w:t>.</w:t>
      </w:r>
    </w:p>
    <w:p w14:paraId="6C9B4D4C" w14:textId="6B72BBAD" w:rsidR="008D7D25" w:rsidRPr="0089143F" w:rsidRDefault="008D7D25" w:rsidP="0089143F">
      <w:pPr>
        <w:pStyle w:val="a7"/>
        <w:numPr>
          <w:ilvl w:val="0"/>
          <w:numId w:val="44"/>
        </w:numPr>
        <w:ind w:left="0" w:firstLine="426"/>
        <w:jc w:val="both"/>
        <w:rPr>
          <w:bCs/>
          <w:kern w:val="36"/>
          <w:sz w:val="28"/>
          <w:szCs w:val="28"/>
        </w:rPr>
      </w:pPr>
      <w:proofErr w:type="spellStart"/>
      <w:r w:rsidRPr="0089143F">
        <w:rPr>
          <w:sz w:val="28"/>
          <w:szCs w:val="28"/>
          <w:shd w:val="clear" w:color="auto" w:fill="FFFFFF"/>
        </w:rPr>
        <w:t>Шекшня</w:t>
      </w:r>
      <w:proofErr w:type="spellEnd"/>
      <w:r w:rsidRPr="0089143F">
        <w:rPr>
          <w:sz w:val="28"/>
          <w:szCs w:val="28"/>
          <w:shd w:val="clear" w:color="auto" w:fill="FFFFFF"/>
        </w:rPr>
        <w:t xml:space="preserve"> С.В. Управление персоналом современной организации. Изд-во Бизнес–школа, «Интел –Синтез».</w:t>
      </w:r>
      <w:r w:rsidR="0089143F">
        <w:rPr>
          <w:sz w:val="28"/>
          <w:szCs w:val="28"/>
          <w:shd w:val="clear" w:color="auto" w:fill="FFFFFF"/>
        </w:rPr>
        <w:t xml:space="preserve"> 2013</w:t>
      </w:r>
      <w:r w:rsidRPr="0089143F">
        <w:rPr>
          <w:sz w:val="28"/>
          <w:szCs w:val="28"/>
          <w:shd w:val="clear" w:color="auto" w:fill="FFFFFF"/>
        </w:rPr>
        <w:t>.</w:t>
      </w:r>
      <w:r w:rsidR="0089143F">
        <w:rPr>
          <w:sz w:val="28"/>
          <w:szCs w:val="28"/>
          <w:shd w:val="clear" w:color="auto" w:fill="FFFFFF"/>
        </w:rPr>
        <w:t xml:space="preserve"> </w:t>
      </w:r>
      <w:r w:rsidRPr="0089143F">
        <w:rPr>
          <w:sz w:val="28"/>
          <w:szCs w:val="28"/>
          <w:shd w:val="clear" w:color="auto" w:fill="FFFFFF"/>
        </w:rPr>
        <w:t>232</w:t>
      </w:r>
      <w:r w:rsidR="0089143F">
        <w:rPr>
          <w:sz w:val="28"/>
          <w:szCs w:val="28"/>
          <w:shd w:val="clear" w:color="auto" w:fill="FFFFFF"/>
        </w:rPr>
        <w:t xml:space="preserve"> с</w:t>
      </w:r>
      <w:r w:rsidRPr="0089143F">
        <w:rPr>
          <w:sz w:val="28"/>
          <w:szCs w:val="28"/>
          <w:shd w:val="clear" w:color="auto" w:fill="FFFFFF"/>
        </w:rPr>
        <w:t>.</w:t>
      </w:r>
    </w:p>
    <w:p w14:paraId="1CF14EF4" w14:textId="77777777" w:rsidR="008D7D25" w:rsidRDefault="008D7D25" w:rsidP="0089143F">
      <w:pPr>
        <w:ind w:firstLine="426"/>
        <w:jc w:val="both"/>
        <w:rPr>
          <w:sz w:val="28"/>
          <w:szCs w:val="28"/>
          <w:shd w:val="clear" w:color="auto" w:fill="FFFFFF"/>
        </w:rPr>
      </w:pPr>
    </w:p>
    <w:p w14:paraId="317D2B6A" w14:textId="77777777" w:rsidR="00965384" w:rsidRPr="00371586" w:rsidRDefault="00965384" w:rsidP="0089143F">
      <w:pPr>
        <w:ind w:firstLine="426"/>
        <w:jc w:val="both"/>
        <w:rPr>
          <w:sz w:val="28"/>
          <w:szCs w:val="28"/>
          <w:shd w:val="clear" w:color="auto" w:fill="FFFFFF"/>
        </w:rPr>
      </w:pPr>
    </w:p>
    <w:p w14:paraId="706EA14F" w14:textId="0F930583" w:rsidR="00E3308B" w:rsidRPr="00965384" w:rsidRDefault="00E3308B" w:rsidP="00965384">
      <w:pPr>
        <w:pStyle w:val="1"/>
        <w:jc w:val="center"/>
        <w:rPr>
          <w:rFonts w:ascii="Times New Roman" w:hAnsi="Times New Roman" w:cs="Times New Roman"/>
          <w:b/>
          <w:color w:val="auto"/>
          <w:sz w:val="28"/>
          <w:szCs w:val="28"/>
        </w:rPr>
      </w:pPr>
      <w:bookmarkStart w:id="97" w:name="_Toc394091643"/>
      <w:r w:rsidRPr="00965384">
        <w:rPr>
          <w:rFonts w:ascii="Times New Roman" w:hAnsi="Times New Roman" w:cs="Times New Roman"/>
          <w:b/>
          <w:color w:val="auto"/>
          <w:sz w:val="28"/>
          <w:szCs w:val="28"/>
        </w:rPr>
        <w:t>ПСИХОЛОГИЧЕСКИЙ АСПЕКТ ОГРАНИЧЕНИЯ КОНСТИТУЦИОННОГО ПРАВА НАСЛЕДОВА</w:t>
      </w:r>
      <w:r w:rsidR="00965384">
        <w:rPr>
          <w:rFonts w:ascii="Times New Roman" w:hAnsi="Times New Roman" w:cs="Times New Roman"/>
          <w:b/>
          <w:color w:val="auto"/>
          <w:sz w:val="28"/>
          <w:szCs w:val="28"/>
        </w:rPr>
        <w:t>НИЯ</w:t>
      </w:r>
      <w:bookmarkEnd w:id="97"/>
    </w:p>
    <w:p w14:paraId="313D6A15" w14:textId="6D39DC57" w:rsidR="00E3308B" w:rsidRPr="00965384" w:rsidRDefault="00DC278F" w:rsidP="00965384">
      <w:pPr>
        <w:pStyle w:val="1"/>
        <w:jc w:val="center"/>
        <w:rPr>
          <w:rFonts w:ascii="Times New Roman" w:hAnsi="Times New Roman" w:cs="Times New Roman"/>
          <w:b/>
          <w:color w:val="auto"/>
          <w:sz w:val="28"/>
          <w:szCs w:val="28"/>
        </w:rPr>
      </w:pPr>
      <w:bookmarkStart w:id="98" w:name="_Toc392529408"/>
      <w:bookmarkStart w:id="99" w:name="_Toc394091644"/>
      <w:r w:rsidRPr="00965384">
        <w:rPr>
          <w:rFonts w:ascii="Times New Roman" w:hAnsi="Times New Roman" w:cs="Times New Roman"/>
          <w:b/>
          <w:color w:val="auto"/>
          <w:sz w:val="28"/>
          <w:szCs w:val="28"/>
        </w:rPr>
        <w:t>М. В.</w:t>
      </w:r>
      <w:r>
        <w:rPr>
          <w:rFonts w:ascii="Times New Roman" w:hAnsi="Times New Roman" w:cs="Times New Roman"/>
          <w:b/>
          <w:color w:val="auto"/>
          <w:sz w:val="28"/>
          <w:szCs w:val="28"/>
        </w:rPr>
        <w:t xml:space="preserve"> </w:t>
      </w:r>
      <w:r w:rsidR="00E3308B" w:rsidRPr="00965384">
        <w:rPr>
          <w:rFonts w:ascii="Times New Roman" w:hAnsi="Times New Roman" w:cs="Times New Roman"/>
          <w:b/>
          <w:color w:val="auto"/>
          <w:sz w:val="28"/>
          <w:szCs w:val="28"/>
        </w:rPr>
        <w:t xml:space="preserve">Петрова </w:t>
      </w:r>
      <w:bookmarkEnd w:id="98"/>
      <w:bookmarkEnd w:id="99"/>
    </w:p>
    <w:p w14:paraId="29F755A7" w14:textId="77777777" w:rsidR="00965384" w:rsidRDefault="00965384" w:rsidP="00371586">
      <w:pPr>
        <w:ind w:firstLine="397"/>
        <w:jc w:val="center"/>
        <w:rPr>
          <w:sz w:val="28"/>
          <w:szCs w:val="28"/>
        </w:rPr>
      </w:pPr>
    </w:p>
    <w:p w14:paraId="109DC0D6" w14:textId="77777777" w:rsidR="00965384" w:rsidRPr="00242206" w:rsidRDefault="00965384" w:rsidP="00965384">
      <w:pPr>
        <w:ind w:firstLine="397"/>
        <w:jc w:val="center"/>
      </w:pPr>
      <w:r w:rsidRPr="00242206">
        <w:rPr>
          <w:bCs/>
        </w:rPr>
        <w:t>ФГБОУ ВО «Тверской государственный университет»</w:t>
      </w:r>
    </w:p>
    <w:p w14:paraId="0EFB8B11" w14:textId="77777777" w:rsidR="00965384" w:rsidRPr="00965384" w:rsidRDefault="00965384" w:rsidP="00965384">
      <w:pPr>
        <w:ind w:left="426"/>
        <w:jc w:val="both"/>
        <w:rPr>
          <w:b/>
          <w:i/>
        </w:rPr>
      </w:pPr>
    </w:p>
    <w:p w14:paraId="663FCA65" w14:textId="6312BCED" w:rsidR="00E3308B" w:rsidRPr="00965384" w:rsidRDefault="00E3308B" w:rsidP="00965384">
      <w:pPr>
        <w:ind w:left="426"/>
        <w:jc w:val="both"/>
      </w:pPr>
      <w:r w:rsidRPr="00965384">
        <w:t xml:space="preserve">Статья посвящена психологическим аспектам ограничения конституционного права наследования с позиции конституционного </w:t>
      </w:r>
      <w:proofErr w:type="spellStart"/>
      <w:r w:rsidRPr="00965384">
        <w:t>правопользования</w:t>
      </w:r>
      <w:proofErr w:type="spellEnd"/>
      <w:r w:rsidRPr="00965384">
        <w:t xml:space="preserve">, а также вопросам психологического восприятия людьми ограничения конституционного права наследования. </w:t>
      </w:r>
    </w:p>
    <w:p w14:paraId="38446234" w14:textId="4543CC8D" w:rsidR="00E3308B" w:rsidRPr="00965384" w:rsidRDefault="00E3308B" w:rsidP="00965384">
      <w:pPr>
        <w:ind w:left="426"/>
        <w:jc w:val="both"/>
      </w:pPr>
      <w:r w:rsidRPr="00965384">
        <w:rPr>
          <w:b/>
          <w:i/>
        </w:rPr>
        <w:t xml:space="preserve">Ключевые слова: </w:t>
      </w:r>
      <w:r w:rsidRPr="00965384">
        <w:t xml:space="preserve"> </w:t>
      </w:r>
      <w:r w:rsidR="00965384">
        <w:t>н</w:t>
      </w:r>
      <w:r w:rsidRPr="00965384">
        <w:t xml:space="preserve">аследование, психология наследования, наследник, наследодатель, конституционное право наследования. </w:t>
      </w:r>
    </w:p>
    <w:p w14:paraId="327832BE" w14:textId="77777777" w:rsidR="00E3308B" w:rsidRPr="00371586" w:rsidRDefault="00E3308B" w:rsidP="00371586">
      <w:pPr>
        <w:ind w:firstLine="397"/>
        <w:jc w:val="both"/>
        <w:rPr>
          <w:sz w:val="28"/>
          <w:szCs w:val="28"/>
        </w:rPr>
      </w:pPr>
    </w:p>
    <w:p w14:paraId="483F724C" w14:textId="77777777" w:rsidR="00E3308B" w:rsidRPr="00371586" w:rsidRDefault="00E3308B" w:rsidP="00371586">
      <w:pPr>
        <w:ind w:firstLine="397"/>
        <w:jc w:val="both"/>
        <w:rPr>
          <w:sz w:val="28"/>
          <w:szCs w:val="28"/>
        </w:rPr>
      </w:pPr>
      <w:r w:rsidRPr="00371586">
        <w:rPr>
          <w:sz w:val="28"/>
          <w:szCs w:val="28"/>
        </w:rPr>
        <w:t xml:space="preserve">В соответствии с ч. 4 ст. 35 Конституции РФ право наследования гарантируется. </w:t>
      </w:r>
      <w:proofErr w:type="gramStart"/>
      <w:r w:rsidRPr="00371586">
        <w:rPr>
          <w:sz w:val="28"/>
          <w:szCs w:val="28"/>
          <w:lang w:val="en-US"/>
        </w:rPr>
        <w:t>XXI</w:t>
      </w:r>
      <w:r w:rsidRPr="00371586">
        <w:rPr>
          <w:sz w:val="28"/>
          <w:szCs w:val="28"/>
        </w:rPr>
        <w:t xml:space="preserve"> век в нашей стране ознаменован изменением психологии жизни людей как в целом, так и психологии наследования.</w:t>
      </w:r>
      <w:proofErr w:type="gramEnd"/>
      <w:r w:rsidRPr="00371586">
        <w:rPr>
          <w:sz w:val="28"/>
          <w:szCs w:val="28"/>
        </w:rPr>
        <w:t xml:space="preserve"> </w:t>
      </w:r>
    </w:p>
    <w:p w14:paraId="4510AE31" w14:textId="77777777" w:rsidR="00E3308B" w:rsidRPr="00371586" w:rsidRDefault="00E3308B" w:rsidP="00371586">
      <w:pPr>
        <w:ind w:firstLine="397"/>
        <w:jc w:val="both"/>
        <w:rPr>
          <w:sz w:val="28"/>
          <w:szCs w:val="28"/>
        </w:rPr>
      </w:pPr>
      <w:r w:rsidRPr="00371586">
        <w:rPr>
          <w:sz w:val="28"/>
          <w:szCs w:val="28"/>
        </w:rPr>
        <w:t xml:space="preserve">Люди не «готовятся» к смерти, не пишут завещания, думая, что сделают это в последние часы перед смертью. Это происходит ещё и потому, что в нашей стране люди достаточно суеверны и думают, что написанием завещания «навлекут» смерть и обязательно умрут в скорейшем времени. Некоторые либо боятся распределять свою «любовь» к родственникам путём </w:t>
      </w:r>
      <w:r w:rsidRPr="00371586">
        <w:rPr>
          <w:sz w:val="28"/>
          <w:szCs w:val="28"/>
        </w:rPr>
        <w:lastRenderedPageBreak/>
        <w:t>составления завещания, либо им не важна судьба своего имущества. Таким образом, в нашей стране более распространено наследование по закону</w:t>
      </w:r>
      <w:r w:rsidRPr="00371586">
        <w:rPr>
          <w:rStyle w:val="a4"/>
          <w:sz w:val="28"/>
          <w:szCs w:val="28"/>
        </w:rPr>
        <w:footnoteReference w:id="129"/>
      </w:r>
      <w:r w:rsidRPr="00371586">
        <w:rPr>
          <w:sz w:val="28"/>
          <w:szCs w:val="28"/>
        </w:rPr>
        <w:t>.</w:t>
      </w:r>
    </w:p>
    <w:p w14:paraId="2BF76CD0" w14:textId="77777777" w:rsidR="00E3308B" w:rsidRPr="00371586" w:rsidRDefault="00E3308B" w:rsidP="00371586">
      <w:pPr>
        <w:ind w:firstLine="397"/>
        <w:jc w:val="both"/>
        <w:rPr>
          <w:sz w:val="28"/>
          <w:szCs w:val="28"/>
        </w:rPr>
      </w:pPr>
      <w:r w:rsidRPr="00371586">
        <w:rPr>
          <w:sz w:val="28"/>
          <w:szCs w:val="28"/>
        </w:rPr>
        <w:t>Отсюда возникает проблема, когда родственники обижаются на наследодателя, «дерутся» за наследство, разрушаются семейные связи, говорится много громких, гневных слов, после которых люди могут и вовсе перестать общаться. Составление завещания с одной стороны, может являться выходом из этой ситуации, поскольку выражает последнюю волю наследодателя и родственникам приходится смириться с его желанием оставить имущество тем или иным наследникам в больших или меньших долях. С другой стороны, недовольные родственники могут попытаться оспорить действительность составленного завещания, что также приведёт к разрушению семейных связей. Составление наследодателем завещания уже ограничивает в праве на наследство одних наследников и увеличивает долю наследства других, что показывает отношение наследодателя к наследникам.</w:t>
      </w:r>
    </w:p>
    <w:p w14:paraId="4E162753" w14:textId="77777777" w:rsidR="00E3308B" w:rsidRPr="00371586" w:rsidRDefault="00E3308B" w:rsidP="00371586">
      <w:pPr>
        <w:ind w:firstLine="397"/>
        <w:jc w:val="both"/>
        <w:rPr>
          <w:sz w:val="28"/>
          <w:szCs w:val="28"/>
        </w:rPr>
      </w:pPr>
      <w:r w:rsidRPr="00371586">
        <w:rPr>
          <w:sz w:val="28"/>
          <w:szCs w:val="28"/>
        </w:rPr>
        <w:t>Однако, это не единственная проблема наследования. Конституционное право наследования может быть ограничено в случае признания одного из наследников недостойным, отказа от наследства в пользу других лиц или изменения состава наследственной массы.</w:t>
      </w:r>
    </w:p>
    <w:p w14:paraId="42EF8B18" w14:textId="77777777" w:rsidR="00E3308B" w:rsidRPr="00371586" w:rsidRDefault="00E3308B" w:rsidP="00371586">
      <w:pPr>
        <w:ind w:firstLine="397"/>
        <w:jc w:val="both"/>
        <w:rPr>
          <w:sz w:val="28"/>
          <w:szCs w:val="28"/>
        </w:rPr>
      </w:pPr>
      <w:r w:rsidRPr="00371586">
        <w:rPr>
          <w:sz w:val="28"/>
          <w:szCs w:val="28"/>
        </w:rPr>
        <w:t>Не все наследники своими действиями по отношению к наследодателю, поведением, отношением к нему заслуживают наследства. Наследники, которые действительно заботились об умершем при жизни, для которых наследодатель был важен и близок, могут не смириться с тем, что такое лицо проявляет интерес к наследодателю только чтобы получить наследство и обогатиться, таким образом, за его счёт. Поэтому, для восстановления справедливости они обращаются в суд для признания такого наследника недостойным.</w:t>
      </w:r>
    </w:p>
    <w:p w14:paraId="7AB7FFCA" w14:textId="77777777" w:rsidR="00E3308B" w:rsidRPr="00371586" w:rsidRDefault="00E3308B" w:rsidP="00371586">
      <w:pPr>
        <w:ind w:firstLine="397"/>
        <w:jc w:val="both"/>
        <w:rPr>
          <w:sz w:val="28"/>
          <w:szCs w:val="28"/>
        </w:rPr>
      </w:pPr>
      <w:r w:rsidRPr="00371586">
        <w:rPr>
          <w:sz w:val="28"/>
          <w:szCs w:val="28"/>
        </w:rPr>
        <w:t>Но в связи с невысоким уровнем образованности населения в области права, они зачастую принимают действия наследника такими, за которые можно признать лицо недостойным, ошибочно. В ст. 1117 ГК РФ содержится перечень действий, за которые возможно признать наследника недостойным. При совершении этих действий наследник отстраняется от наследства и не может получить долю, которая должна была ему причитаться.</w:t>
      </w:r>
    </w:p>
    <w:p w14:paraId="7FDCF40C" w14:textId="77777777" w:rsidR="00E3308B" w:rsidRPr="00371586" w:rsidRDefault="00E3308B" w:rsidP="00371586">
      <w:pPr>
        <w:ind w:firstLine="397"/>
        <w:jc w:val="both"/>
        <w:rPr>
          <w:sz w:val="28"/>
          <w:szCs w:val="28"/>
        </w:rPr>
      </w:pPr>
      <w:r w:rsidRPr="00371586">
        <w:rPr>
          <w:sz w:val="28"/>
          <w:szCs w:val="28"/>
        </w:rPr>
        <w:t xml:space="preserve">Перечень таких действий ограничен и их не так много. Доказательствами наличия этих действий могут быть только судебные акты, подтверждающие произведение наследником противоправных действий в отношении наследодателя. </w:t>
      </w:r>
    </w:p>
    <w:p w14:paraId="5A8B6060" w14:textId="77777777" w:rsidR="00E3308B" w:rsidRPr="00371586" w:rsidRDefault="00E3308B" w:rsidP="00371586">
      <w:pPr>
        <w:ind w:firstLine="397"/>
        <w:jc w:val="both"/>
        <w:rPr>
          <w:sz w:val="28"/>
          <w:szCs w:val="28"/>
        </w:rPr>
      </w:pPr>
      <w:r w:rsidRPr="00371586">
        <w:rPr>
          <w:sz w:val="28"/>
          <w:szCs w:val="28"/>
        </w:rPr>
        <w:t xml:space="preserve">Кого же собой представляет недостойный наследник? Обычно, в эти слова вкладывают «житейский» смысл: лицо, которое было безучастно к проблемам умершего при жизни, не заботилось, не ухаживало за ним, не поддерживало материально и морально и безразлично относилось. Такими людьми движет корысть и возможность лёгкого обогащения. Мораль, конечно, осуждает такое поведение, но со стороны закона, в этом нет </w:t>
      </w:r>
      <w:r w:rsidRPr="00371586">
        <w:rPr>
          <w:sz w:val="28"/>
          <w:szCs w:val="28"/>
        </w:rPr>
        <w:lastRenderedPageBreak/>
        <w:t xml:space="preserve">противоправных действий и юридических последствий иметь не может, как бы того не хотели другие наследники. </w:t>
      </w:r>
    </w:p>
    <w:p w14:paraId="2FFD31FF" w14:textId="77777777" w:rsidR="00E3308B" w:rsidRPr="00371586" w:rsidRDefault="00E3308B" w:rsidP="00371586">
      <w:pPr>
        <w:ind w:firstLine="397"/>
        <w:jc w:val="both"/>
        <w:rPr>
          <w:sz w:val="28"/>
          <w:szCs w:val="28"/>
        </w:rPr>
      </w:pPr>
      <w:r w:rsidRPr="00371586">
        <w:rPr>
          <w:sz w:val="28"/>
          <w:szCs w:val="28"/>
        </w:rPr>
        <w:t>Для признания недостойным наследник должен пытаться довести наследодателя до смерти, совершать действия, имеющие мошеннический характер, совершить кражу части наследства, либо фальсифицировать документы. Также, недостойными признаются лишённые родительских прав, родители наследодателя, лица, которые не исполняли законных обязательств по материальному обеспечению наследодателя и те, кто совершает вышеперечисленные действия против сонаследников, чтоб увеличить свою долю в наследстве. Действия такого наследника всегда направлены на получение как можно большей материальной выгоды.</w:t>
      </w:r>
    </w:p>
    <w:p w14:paraId="1F73C56D" w14:textId="77777777" w:rsidR="00E3308B" w:rsidRPr="00371586" w:rsidRDefault="00E3308B" w:rsidP="00371586">
      <w:pPr>
        <w:ind w:firstLine="397"/>
        <w:jc w:val="both"/>
        <w:rPr>
          <w:sz w:val="28"/>
          <w:szCs w:val="28"/>
        </w:rPr>
      </w:pPr>
      <w:r w:rsidRPr="00371586">
        <w:rPr>
          <w:sz w:val="28"/>
          <w:szCs w:val="28"/>
        </w:rPr>
        <w:t xml:space="preserve">К ограничениям конституционного права наследования можно отнести и отмену отказа от наследства (п. 3 ст. 1157 ГК РФ). Люди отказываются от наследства по разным причинам: если лицу не нужно то имущество, которое ему досталось, если вместе с имуществом передаются долги наследодателя, которые могут превышать стоимость полученного имущества, чтобы ускорить процесс вступления в наследство. Отмена отказа от наследства означает, что лицо передумало и хочет получить свою долю наследства обратно. Если же лицо отказалось от наследства в пользу другого наследника, отмена такого отказа может быть вызвана, в том числе, ухудшением отношений с тем наследником. </w:t>
      </w:r>
    </w:p>
    <w:p w14:paraId="3769AC82" w14:textId="77777777" w:rsidR="00E3308B" w:rsidRPr="00371586" w:rsidRDefault="00E3308B" w:rsidP="00371586">
      <w:pPr>
        <w:ind w:firstLine="397"/>
        <w:jc w:val="both"/>
        <w:rPr>
          <w:sz w:val="28"/>
          <w:szCs w:val="28"/>
        </w:rPr>
      </w:pPr>
      <w:r w:rsidRPr="00371586">
        <w:rPr>
          <w:sz w:val="28"/>
          <w:szCs w:val="28"/>
        </w:rPr>
        <w:t xml:space="preserve">Таким образом, отмена отказа от наследства ограничивает право наследника, отказавшегося от наследства на получение своей доли обратно по каким-либо причинам. Это справедливо, поскольку возможность отмены отказа от наследства может затянуть процедуру вступления и передачи наследства. </w:t>
      </w:r>
    </w:p>
    <w:p w14:paraId="6C0BBCC2" w14:textId="77777777" w:rsidR="00E3308B" w:rsidRPr="00371586" w:rsidRDefault="00E3308B" w:rsidP="00371586">
      <w:pPr>
        <w:ind w:firstLine="397"/>
        <w:jc w:val="both"/>
        <w:rPr>
          <w:sz w:val="28"/>
          <w:szCs w:val="28"/>
        </w:rPr>
      </w:pPr>
      <w:r w:rsidRPr="00371586">
        <w:rPr>
          <w:sz w:val="28"/>
          <w:szCs w:val="28"/>
        </w:rPr>
        <w:t>Если наследодатель оставил завещание, существует категория лиц, которых он не может лишить наследства. Если же это всё-таки произойдёт, то они всё равно получат обязательную долю наследства. Эта категория лиц, наиболее зависящих от наследодателя при жизни. Этим наследникам труднее всего пережить смерть наследодателя, поскольку после его смерти могут остаться без средств к существованию. Если же он лишает их наследства их «спасательным кругом» является обязательная доля (ст. 1149 ГК РФ). Но такой наследник вправе отказаться от такой доли, либо она может быть уменьшена по решению суда. Наличие правила об обязательной доле с одной стороны, обеспечивает права наиболее зависимых от наследодателя лиц, с другой, ограничивает права тех наследников, которым наследодатель оставил наследство завещанием, поскольку вычитается из их долей.</w:t>
      </w:r>
    </w:p>
    <w:p w14:paraId="19554DE6" w14:textId="77777777" w:rsidR="00E3308B" w:rsidRPr="00371586" w:rsidRDefault="00E3308B" w:rsidP="00371586">
      <w:pPr>
        <w:ind w:firstLine="397"/>
        <w:jc w:val="both"/>
        <w:rPr>
          <w:sz w:val="28"/>
          <w:szCs w:val="28"/>
        </w:rPr>
      </w:pPr>
      <w:r w:rsidRPr="00371586">
        <w:rPr>
          <w:sz w:val="28"/>
          <w:szCs w:val="28"/>
        </w:rPr>
        <w:t xml:space="preserve">В вопросах наследования и ведении наследственного дела важную роль играет нотариус. Он должен разъяснять наследодателю и наследникам последствия каких-либо их действий. Особого внимания требует их деятельность по наблюдению во время общения с гражданами и установлению состояния лица, совершающего какие-либо юридически значимые действия, поскольку такие действия могут совершать только </w:t>
      </w:r>
      <w:r w:rsidRPr="00371586">
        <w:rPr>
          <w:sz w:val="28"/>
          <w:szCs w:val="28"/>
        </w:rPr>
        <w:lastRenderedPageBreak/>
        <w:t>дееспособные лица. При подозрении на состояние лица, препятствующее совершению таких действий, нотариус тесно взаимодействует с судом, который подтверждает или опровергает выдвинутые предположения. Нотариус сообщает в суд о своих предположениях и просит признать участника сделки недееспособным или ограниченно дееспособным. Суд незамедлительно сообщает нотариусу о принятом решении</w:t>
      </w:r>
      <w:r w:rsidRPr="00371586">
        <w:rPr>
          <w:rStyle w:val="a4"/>
          <w:sz w:val="28"/>
          <w:szCs w:val="28"/>
        </w:rPr>
        <w:footnoteReference w:id="130"/>
      </w:r>
      <w:r w:rsidRPr="00371586">
        <w:rPr>
          <w:sz w:val="28"/>
          <w:szCs w:val="28"/>
        </w:rPr>
        <w:t>.</w:t>
      </w:r>
    </w:p>
    <w:p w14:paraId="789A27EC" w14:textId="77777777" w:rsidR="00E3308B" w:rsidRPr="00371586" w:rsidRDefault="00E3308B" w:rsidP="00371586">
      <w:pPr>
        <w:ind w:firstLine="397"/>
        <w:jc w:val="both"/>
        <w:rPr>
          <w:sz w:val="28"/>
          <w:szCs w:val="28"/>
        </w:rPr>
      </w:pPr>
      <w:r w:rsidRPr="00371586">
        <w:rPr>
          <w:sz w:val="28"/>
          <w:szCs w:val="28"/>
        </w:rPr>
        <w:t>Для права наследования особенно важно составление наследодателем завещания в «трезвом уме и светлой памяти», а также, совершение наследниками отказа от наследства. На наследодателя может воздействовать кто-то из наследников для получения большей части наследства или всего имущества. Наследники могут совершать отказ, находясь в подавленном состоянии, под воздействием эмоций, других наследников, обманутые ими. Доказать же эти факты и отменить отказ будет практически невозможно.</w:t>
      </w:r>
    </w:p>
    <w:p w14:paraId="4CFA91DA" w14:textId="77777777" w:rsidR="00E3308B" w:rsidRPr="00371586" w:rsidRDefault="00E3308B" w:rsidP="00371586">
      <w:pPr>
        <w:ind w:firstLine="397"/>
        <w:jc w:val="both"/>
        <w:rPr>
          <w:sz w:val="28"/>
          <w:szCs w:val="28"/>
        </w:rPr>
      </w:pPr>
      <w:r w:rsidRPr="00371586">
        <w:rPr>
          <w:sz w:val="28"/>
          <w:szCs w:val="28"/>
        </w:rPr>
        <w:t xml:space="preserve">Итак, в нашей стране психология наследования потеряна. Завещания в настоящее время – редкость. Никто не готовится к смерти и, как будто, не чувствует времени думая, что вечны. Родственники и близкие поддерживают обречённого на смерть, вследствие разных причин, человека до последнего и повторяют, что всё будет хорошо. Человек хочет верить, что это правда, но остаётся в одиночестве, сталкиваясь с жестокой реальностью. </w:t>
      </w:r>
    </w:p>
    <w:p w14:paraId="43BA419F" w14:textId="77777777" w:rsidR="00E3308B" w:rsidRPr="00371586" w:rsidRDefault="00E3308B" w:rsidP="00371586">
      <w:pPr>
        <w:ind w:firstLine="397"/>
        <w:jc w:val="both"/>
        <w:rPr>
          <w:sz w:val="28"/>
          <w:szCs w:val="28"/>
        </w:rPr>
      </w:pPr>
      <w:r w:rsidRPr="00371586">
        <w:rPr>
          <w:sz w:val="28"/>
          <w:szCs w:val="28"/>
        </w:rPr>
        <w:t>Часто, наследодатели думают, что составят завещание перед самой смертью, что почувствуют момент, когда нужно это сделать. Но их сознание постепенно утрачивается и принятые перед смертью решения юридического характера часто становятся предметом спора — в связи с тем, что человек действительно не полностью осознает характер своих действий.</w:t>
      </w:r>
    </w:p>
    <w:p w14:paraId="5B743A0A" w14:textId="77777777" w:rsidR="00E3308B" w:rsidRPr="00371586" w:rsidRDefault="00E3308B" w:rsidP="00371586">
      <w:pPr>
        <w:ind w:firstLine="397"/>
        <w:jc w:val="both"/>
        <w:rPr>
          <w:sz w:val="28"/>
          <w:szCs w:val="28"/>
        </w:rPr>
      </w:pPr>
      <w:r w:rsidRPr="00371586">
        <w:rPr>
          <w:sz w:val="28"/>
          <w:szCs w:val="28"/>
        </w:rPr>
        <w:t xml:space="preserve">Таким образом, необходимо вернуть более правильную психологию наследования. Люди должны научиться принимать действительность, а не пытаться оставить мысли об этом «на потом». В таком случае наследодатель при жизни может обсудить все вопросы наследования и наследства с наследниками, возможно, объяснить им, почему кому-то достаётся меньше, а кому-то больше. Это поможет предотвратить поры между наследниками после смерти наследодателя.  Люди должны научиться принимать смерть близкого, чтобы наследники не чувствовали себя брошенными или незаслуженно забытыми. </w:t>
      </w:r>
    </w:p>
    <w:p w14:paraId="14E38433" w14:textId="77777777" w:rsidR="00E3308B" w:rsidRPr="00371586" w:rsidRDefault="00E3308B" w:rsidP="00371586">
      <w:pPr>
        <w:ind w:firstLine="397"/>
        <w:jc w:val="both"/>
        <w:rPr>
          <w:sz w:val="28"/>
          <w:szCs w:val="28"/>
        </w:rPr>
      </w:pPr>
    </w:p>
    <w:p w14:paraId="775367F3" w14:textId="54263549" w:rsidR="00E3308B" w:rsidRPr="00371586" w:rsidRDefault="00965384" w:rsidP="00965384">
      <w:pPr>
        <w:ind w:firstLine="397"/>
        <w:rPr>
          <w:b/>
          <w:sz w:val="28"/>
          <w:szCs w:val="28"/>
        </w:rPr>
      </w:pPr>
      <w:r>
        <w:rPr>
          <w:b/>
          <w:sz w:val="28"/>
          <w:szCs w:val="28"/>
        </w:rPr>
        <w:t>С</w:t>
      </w:r>
      <w:r w:rsidR="00E3308B" w:rsidRPr="00371586">
        <w:rPr>
          <w:b/>
          <w:sz w:val="28"/>
          <w:szCs w:val="28"/>
        </w:rPr>
        <w:t>писок</w:t>
      </w:r>
      <w:r>
        <w:rPr>
          <w:b/>
          <w:sz w:val="28"/>
          <w:szCs w:val="28"/>
        </w:rPr>
        <w:t xml:space="preserve"> литературы</w:t>
      </w:r>
    </w:p>
    <w:p w14:paraId="6BAF3FF3" w14:textId="77777777" w:rsidR="00E3308B" w:rsidRPr="00965384" w:rsidRDefault="00E3308B" w:rsidP="00965384">
      <w:pPr>
        <w:ind w:firstLine="397"/>
        <w:rPr>
          <w:b/>
          <w:sz w:val="28"/>
          <w:szCs w:val="28"/>
        </w:rPr>
      </w:pPr>
      <w:r w:rsidRPr="00965384">
        <w:rPr>
          <w:b/>
          <w:sz w:val="28"/>
          <w:szCs w:val="28"/>
        </w:rPr>
        <w:t>Нормативно-правовые акты:</w:t>
      </w:r>
    </w:p>
    <w:p w14:paraId="3D353B1F" w14:textId="77777777" w:rsidR="00E3308B" w:rsidRPr="00371586" w:rsidRDefault="00E3308B" w:rsidP="00371586">
      <w:pPr>
        <w:ind w:firstLine="397"/>
        <w:jc w:val="both"/>
        <w:rPr>
          <w:sz w:val="28"/>
          <w:szCs w:val="28"/>
        </w:rPr>
      </w:pPr>
      <w:r w:rsidRPr="00371586">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г. N 4 ст. 445.</w:t>
      </w:r>
    </w:p>
    <w:p w14:paraId="3E29F931" w14:textId="77777777" w:rsidR="00E3308B" w:rsidRPr="00371586" w:rsidRDefault="00E3308B" w:rsidP="00371586">
      <w:pPr>
        <w:ind w:firstLine="397"/>
        <w:jc w:val="both"/>
        <w:rPr>
          <w:sz w:val="28"/>
          <w:szCs w:val="28"/>
        </w:rPr>
      </w:pPr>
      <w:r w:rsidRPr="00371586">
        <w:rPr>
          <w:sz w:val="28"/>
          <w:szCs w:val="28"/>
        </w:rPr>
        <w:lastRenderedPageBreak/>
        <w:t>2. Гражданский кодекс Российской Федерации (часть третья) от 26.11.2001 N 146-ФЗ (ред. от 28.03.2017) // СЗ РФ. 2001 г. N 49. ст. 4552.</w:t>
      </w:r>
    </w:p>
    <w:p w14:paraId="01A4E91C" w14:textId="77777777" w:rsidR="00E3308B" w:rsidRPr="00965384" w:rsidRDefault="00E3308B" w:rsidP="00965384">
      <w:pPr>
        <w:ind w:firstLine="397"/>
        <w:rPr>
          <w:b/>
          <w:sz w:val="28"/>
          <w:szCs w:val="28"/>
        </w:rPr>
      </w:pPr>
      <w:r w:rsidRPr="00965384">
        <w:rPr>
          <w:b/>
          <w:sz w:val="28"/>
          <w:szCs w:val="28"/>
        </w:rPr>
        <w:t>Специальная литература:</w:t>
      </w:r>
    </w:p>
    <w:p w14:paraId="2E8F9032" w14:textId="58D70331" w:rsidR="00E3308B" w:rsidRPr="00371586" w:rsidRDefault="00E3308B" w:rsidP="00371586">
      <w:pPr>
        <w:ind w:firstLine="397"/>
        <w:jc w:val="both"/>
        <w:rPr>
          <w:sz w:val="28"/>
          <w:szCs w:val="28"/>
        </w:rPr>
      </w:pPr>
      <w:r w:rsidRPr="00371586">
        <w:rPr>
          <w:sz w:val="28"/>
          <w:szCs w:val="28"/>
        </w:rPr>
        <w:t>1. Леонтьева Е. М. Любовь, Смерть и Деньги или Психология Наследства.</w:t>
      </w:r>
      <w:r w:rsidR="00965384">
        <w:rPr>
          <w:sz w:val="28"/>
          <w:szCs w:val="28"/>
        </w:rPr>
        <w:t xml:space="preserve"> // Режим доступа:</w:t>
      </w:r>
      <w:r w:rsidRPr="00371586">
        <w:rPr>
          <w:sz w:val="28"/>
          <w:szCs w:val="28"/>
        </w:rPr>
        <w:t xml:space="preserve"> </w:t>
      </w:r>
      <w:hyperlink r:id="rId24" w:history="1">
        <w:r w:rsidRPr="00371586">
          <w:rPr>
            <w:rStyle w:val="a8"/>
            <w:color w:val="auto"/>
            <w:sz w:val="28"/>
            <w:szCs w:val="28"/>
            <w:u w:val="none"/>
          </w:rPr>
          <w:t>http://psyfactor.org/lib/psihologija_nasledstva.htm</w:t>
        </w:r>
      </w:hyperlink>
      <w:r w:rsidRPr="00371586">
        <w:rPr>
          <w:sz w:val="28"/>
          <w:szCs w:val="28"/>
        </w:rPr>
        <w:t>;</w:t>
      </w:r>
    </w:p>
    <w:p w14:paraId="549B8A68" w14:textId="4BA24831" w:rsidR="00E3308B" w:rsidRPr="00371586" w:rsidRDefault="00E3308B" w:rsidP="00371586">
      <w:pPr>
        <w:ind w:firstLine="397"/>
        <w:jc w:val="both"/>
        <w:rPr>
          <w:sz w:val="28"/>
          <w:szCs w:val="28"/>
        </w:rPr>
      </w:pPr>
      <w:r w:rsidRPr="00371586">
        <w:rPr>
          <w:sz w:val="28"/>
          <w:szCs w:val="28"/>
        </w:rPr>
        <w:t xml:space="preserve">2. Психологические аспекты нотариальной деятельности </w:t>
      </w:r>
      <w:r w:rsidR="00965384">
        <w:rPr>
          <w:sz w:val="28"/>
          <w:szCs w:val="28"/>
        </w:rPr>
        <w:t>// Режим доступа:</w:t>
      </w:r>
      <w:r w:rsidRPr="00371586">
        <w:rPr>
          <w:sz w:val="28"/>
          <w:szCs w:val="28"/>
        </w:rPr>
        <w:t xml:space="preserve"> </w:t>
      </w:r>
      <w:hyperlink r:id="rId25" w:history="1">
        <w:r w:rsidRPr="00371586">
          <w:rPr>
            <w:rStyle w:val="a8"/>
            <w:color w:val="auto"/>
            <w:sz w:val="28"/>
            <w:szCs w:val="28"/>
            <w:u w:val="none"/>
          </w:rPr>
          <w:t>https://megaobuchalka.ru/2/20320.html</w:t>
        </w:r>
      </w:hyperlink>
      <w:r w:rsidRPr="00371586">
        <w:rPr>
          <w:sz w:val="28"/>
          <w:szCs w:val="28"/>
        </w:rPr>
        <w:t>.</w:t>
      </w:r>
    </w:p>
    <w:p w14:paraId="6E199E9E" w14:textId="77777777" w:rsidR="00E3308B" w:rsidRPr="00371586" w:rsidRDefault="00E3308B" w:rsidP="00371586">
      <w:pPr>
        <w:ind w:firstLine="397"/>
        <w:jc w:val="both"/>
        <w:rPr>
          <w:sz w:val="28"/>
          <w:szCs w:val="28"/>
        </w:rPr>
      </w:pPr>
    </w:p>
    <w:p w14:paraId="2BB84E07" w14:textId="77777777" w:rsidR="00965384" w:rsidRDefault="00965384" w:rsidP="00371586">
      <w:pPr>
        <w:ind w:firstLine="397"/>
        <w:jc w:val="center"/>
        <w:rPr>
          <w:b/>
          <w:sz w:val="28"/>
          <w:szCs w:val="28"/>
        </w:rPr>
      </w:pPr>
    </w:p>
    <w:p w14:paraId="71151A20" w14:textId="77777777" w:rsidR="00965384" w:rsidRDefault="00965384" w:rsidP="00371586">
      <w:pPr>
        <w:ind w:firstLine="397"/>
        <w:jc w:val="center"/>
        <w:rPr>
          <w:b/>
          <w:sz w:val="28"/>
          <w:szCs w:val="28"/>
        </w:rPr>
      </w:pPr>
    </w:p>
    <w:p w14:paraId="51983DAD" w14:textId="77777777" w:rsidR="00965384" w:rsidRDefault="00965384" w:rsidP="00371586">
      <w:pPr>
        <w:ind w:firstLine="397"/>
        <w:jc w:val="center"/>
        <w:rPr>
          <w:b/>
          <w:sz w:val="28"/>
          <w:szCs w:val="28"/>
        </w:rPr>
      </w:pPr>
    </w:p>
    <w:p w14:paraId="58830005" w14:textId="77777777" w:rsidR="00965384" w:rsidRDefault="00965384" w:rsidP="00371586">
      <w:pPr>
        <w:ind w:firstLine="397"/>
        <w:jc w:val="center"/>
        <w:rPr>
          <w:b/>
          <w:sz w:val="28"/>
          <w:szCs w:val="28"/>
        </w:rPr>
      </w:pPr>
    </w:p>
    <w:p w14:paraId="34A4A86B" w14:textId="77777777" w:rsidR="00965384" w:rsidRDefault="00965384" w:rsidP="00371586">
      <w:pPr>
        <w:ind w:firstLine="397"/>
        <w:jc w:val="center"/>
        <w:rPr>
          <w:b/>
          <w:sz w:val="28"/>
          <w:szCs w:val="28"/>
        </w:rPr>
      </w:pPr>
    </w:p>
    <w:p w14:paraId="2BDDDA3A" w14:textId="77777777" w:rsidR="00965384" w:rsidRDefault="00965384" w:rsidP="00371586">
      <w:pPr>
        <w:ind w:firstLine="397"/>
        <w:jc w:val="center"/>
        <w:rPr>
          <w:b/>
          <w:sz w:val="28"/>
          <w:szCs w:val="28"/>
        </w:rPr>
      </w:pPr>
    </w:p>
    <w:p w14:paraId="61041364" w14:textId="4979F1FA" w:rsidR="00965384" w:rsidRPr="00965384" w:rsidRDefault="005770B8" w:rsidP="00965384">
      <w:pPr>
        <w:pStyle w:val="1"/>
        <w:spacing w:before="0"/>
        <w:jc w:val="center"/>
        <w:rPr>
          <w:rFonts w:ascii="Times New Roman" w:hAnsi="Times New Roman" w:cs="Times New Roman"/>
          <w:b/>
          <w:color w:val="auto"/>
          <w:sz w:val="28"/>
          <w:szCs w:val="28"/>
        </w:rPr>
      </w:pPr>
      <w:bookmarkStart w:id="100" w:name="_Toc392529409"/>
      <w:bookmarkStart w:id="101" w:name="_Toc394091645"/>
      <w:r w:rsidRPr="00965384">
        <w:rPr>
          <w:rFonts w:ascii="Times New Roman" w:hAnsi="Times New Roman" w:cs="Times New Roman"/>
          <w:b/>
          <w:color w:val="auto"/>
          <w:sz w:val="28"/>
          <w:szCs w:val="28"/>
        </w:rPr>
        <w:t>ДОСУДЕБНОЕ СОГЛАШЕНИЕ О СОТРУДНИЧЕСТВЕ</w:t>
      </w:r>
      <w:bookmarkEnd w:id="100"/>
      <w:bookmarkEnd w:id="101"/>
    </w:p>
    <w:p w14:paraId="25C579D5" w14:textId="7468DF55" w:rsidR="005770B8" w:rsidRPr="00965384" w:rsidRDefault="005770B8" w:rsidP="00965384">
      <w:pPr>
        <w:pStyle w:val="1"/>
        <w:spacing w:before="0"/>
        <w:jc w:val="center"/>
        <w:rPr>
          <w:rFonts w:ascii="Times New Roman" w:hAnsi="Times New Roman" w:cs="Times New Roman"/>
          <w:b/>
          <w:color w:val="auto"/>
          <w:sz w:val="28"/>
          <w:szCs w:val="28"/>
        </w:rPr>
      </w:pPr>
      <w:bookmarkStart w:id="102" w:name="_Toc394091646"/>
      <w:r w:rsidRPr="00965384">
        <w:rPr>
          <w:rFonts w:ascii="Times New Roman" w:hAnsi="Times New Roman" w:cs="Times New Roman"/>
          <w:b/>
          <w:color w:val="auto"/>
          <w:sz w:val="28"/>
          <w:szCs w:val="28"/>
        </w:rPr>
        <w:t>КАК ИНСТРУМ</w:t>
      </w:r>
      <w:r w:rsidR="00965384" w:rsidRPr="00965384">
        <w:rPr>
          <w:rFonts w:ascii="Times New Roman" w:hAnsi="Times New Roman" w:cs="Times New Roman"/>
          <w:b/>
          <w:color w:val="auto"/>
          <w:sz w:val="28"/>
          <w:szCs w:val="28"/>
        </w:rPr>
        <w:t>ЕНТ ПСИХОЛОГИЧЕСКОЙ МАНИПУЛЯЦИИ</w:t>
      </w:r>
      <w:bookmarkEnd w:id="102"/>
    </w:p>
    <w:p w14:paraId="7681C150" w14:textId="77777777" w:rsidR="00965384" w:rsidRPr="00965384" w:rsidRDefault="00965384" w:rsidP="00965384">
      <w:pPr>
        <w:pStyle w:val="1"/>
        <w:spacing w:before="0"/>
        <w:jc w:val="center"/>
        <w:rPr>
          <w:rFonts w:ascii="Times New Roman" w:hAnsi="Times New Roman" w:cs="Times New Roman"/>
          <w:b/>
          <w:color w:val="auto"/>
          <w:sz w:val="28"/>
          <w:szCs w:val="28"/>
        </w:rPr>
      </w:pPr>
    </w:p>
    <w:p w14:paraId="23DF9B93" w14:textId="5FC6E2ED" w:rsidR="005770B8" w:rsidRPr="00965384" w:rsidRDefault="00965384" w:rsidP="00965384">
      <w:pPr>
        <w:pStyle w:val="1"/>
        <w:spacing w:before="0"/>
        <w:jc w:val="center"/>
        <w:rPr>
          <w:rFonts w:ascii="Times New Roman" w:hAnsi="Times New Roman" w:cs="Times New Roman"/>
          <w:b/>
          <w:color w:val="auto"/>
          <w:sz w:val="28"/>
          <w:szCs w:val="28"/>
        </w:rPr>
      </w:pPr>
      <w:bookmarkStart w:id="103" w:name="_Toc392529411"/>
      <w:bookmarkStart w:id="104" w:name="_Toc394091647"/>
      <w:r w:rsidRPr="00965384">
        <w:rPr>
          <w:rFonts w:ascii="Times New Roman" w:hAnsi="Times New Roman" w:cs="Times New Roman"/>
          <w:b/>
          <w:color w:val="auto"/>
          <w:sz w:val="28"/>
          <w:szCs w:val="28"/>
        </w:rPr>
        <w:t>В.</w:t>
      </w:r>
      <w:r w:rsidR="00DC278F">
        <w:rPr>
          <w:rFonts w:ascii="Times New Roman" w:hAnsi="Times New Roman" w:cs="Times New Roman"/>
          <w:b/>
          <w:color w:val="auto"/>
          <w:sz w:val="28"/>
          <w:szCs w:val="28"/>
        </w:rPr>
        <w:t xml:space="preserve"> </w:t>
      </w:r>
      <w:r w:rsidRPr="00965384">
        <w:rPr>
          <w:rFonts w:ascii="Times New Roman" w:hAnsi="Times New Roman" w:cs="Times New Roman"/>
          <w:b/>
          <w:color w:val="auto"/>
          <w:sz w:val="28"/>
          <w:szCs w:val="28"/>
        </w:rPr>
        <w:t xml:space="preserve">Ю. </w:t>
      </w:r>
      <w:proofErr w:type="spellStart"/>
      <w:r w:rsidRPr="00965384">
        <w:rPr>
          <w:rFonts w:ascii="Times New Roman" w:hAnsi="Times New Roman" w:cs="Times New Roman"/>
          <w:b/>
          <w:color w:val="auto"/>
          <w:sz w:val="28"/>
          <w:szCs w:val="28"/>
        </w:rPr>
        <w:t>П</w:t>
      </w:r>
      <w:r w:rsidR="005770B8" w:rsidRPr="00965384">
        <w:rPr>
          <w:rFonts w:ascii="Times New Roman" w:hAnsi="Times New Roman" w:cs="Times New Roman"/>
          <w:b/>
          <w:color w:val="auto"/>
          <w:sz w:val="28"/>
          <w:szCs w:val="28"/>
        </w:rPr>
        <w:t>риймак</w:t>
      </w:r>
      <w:bookmarkEnd w:id="103"/>
      <w:bookmarkEnd w:id="104"/>
      <w:proofErr w:type="spellEnd"/>
    </w:p>
    <w:p w14:paraId="374E149F" w14:textId="77777777" w:rsidR="00965384" w:rsidRDefault="00965384" w:rsidP="00965384">
      <w:pPr>
        <w:ind w:firstLine="397"/>
        <w:jc w:val="center"/>
        <w:rPr>
          <w:bCs/>
        </w:rPr>
      </w:pPr>
    </w:p>
    <w:p w14:paraId="04A133D5" w14:textId="77777777" w:rsidR="00965384" w:rsidRPr="00242206" w:rsidRDefault="00965384" w:rsidP="00965384">
      <w:pPr>
        <w:ind w:firstLine="397"/>
        <w:jc w:val="center"/>
      </w:pPr>
      <w:r w:rsidRPr="00242206">
        <w:rPr>
          <w:bCs/>
        </w:rPr>
        <w:t>ФГБОУ ВО «Тверской государственный университет»</w:t>
      </w:r>
    </w:p>
    <w:p w14:paraId="7909B63D" w14:textId="77777777" w:rsidR="00965384" w:rsidRPr="00371586" w:rsidRDefault="00965384" w:rsidP="00371586">
      <w:pPr>
        <w:ind w:firstLine="397"/>
        <w:jc w:val="center"/>
        <w:rPr>
          <w:b/>
          <w:sz w:val="28"/>
          <w:szCs w:val="28"/>
        </w:rPr>
      </w:pPr>
    </w:p>
    <w:p w14:paraId="2A437BC4" w14:textId="77777777" w:rsidR="005770B8" w:rsidRPr="00965384" w:rsidRDefault="005770B8" w:rsidP="00965384">
      <w:pPr>
        <w:ind w:left="426"/>
        <w:jc w:val="both"/>
      </w:pPr>
      <w:r w:rsidRPr="00965384">
        <w:t>Статья посвящена междисциплинарному исследованию института досудебного соглашения о сотрудничестве. Проанализированы наиболее характерные механизмы психологического воздействия, реализуемые в процессе применения досудебного соглашения о сотрудничестве. Особое внимание автором уделено проблеме использования рассматриваемого правового института в качестве инструмента психологической манипуляции стороной обвинения. В подтверждение позиции представлена соответствующая судебно-следственная практика. Сформулирован и обоснован возможный путь решение обозначенной проблемы.</w:t>
      </w:r>
    </w:p>
    <w:p w14:paraId="79EFC87E" w14:textId="7FBBCAD1" w:rsidR="005770B8" w:rsidRPr="00965384" w:rsidRDefault="00965384" w:rsidP="00965384">
      <w:pPr>
        <w:ind w:left="426"/>
        <w:jc w:val="both"/>
        <w:rPr>
          <w:b/>
        </w:rPr>
      </w:pPr>
      <w:r w:rsidRPr="00965384">
        <w:rPr>
          <w:b/>
          <w:i/>
        </w:rPr>
        <w:t>Ключевые слова:</w:t>
      </w:r>
      <w:r w:rsidR="005770B8" w:rsidRPr="00965384">
        <w:t xml:space="preserve"> психология, юриспруденция, досудебное соглашение о сотрудничестве, психологическая манипуляция, прокурор, подозреваемый, обвиняемый, обман, сделка, добросовестное поведение.</w:t>
      </w:r>
    </w:p>
    <w:p w14:paraId="7EEB961C" w14:textId="77777777" w:rsidR="005770B8" w:rsidRPr="00371586" w:rsidRDefault="005770B8" w:rsidP="00371586">
      <w:pPr>
        <w:ind w:firstLine="397"/>
        <w:jc w:val="both"/>
        <w:rPr>
          <w:sz w:val="28"/>
          <w:szCs w:val="28"/>
        </w:rPr>
      </w:pPr>
    </w:p>
    <w:p w14:paraId="2EEAB89E" w14:textId="77777777" w:rsidR="005770B8" w:rsidRPr="00371586" w:rsidRDefault="005770B8" w:rsidP="00371586">
      <w:pPr>
        <w:ind w:firstLine="397"/>
        <w:jc w:val="both"/>
        <w:rPr>
          <w:sz w:val="28"/>
          <w:szCs w:val="28"/>
        </w:rPr>
      </w:pPr>
      <w:r w:rsidRPr="00371586">
        <w:rPr>
          <w:sz w:val="28"/>
          <w:szCs w:val="28"/>
        </w:rPr>
        <w:t xml:space="preserve">Федеральным законом от 29 июня 2009 г. № 141-ФЗ «О внесении изменений в Уголовный кодекс Российской Федерации и Уголовно-процессуальный кодекс Российской Федерации» в действие была введена глава 40.1 УПК РФ «Особый порядок принятия судебного решения при заключении досудебного соглашения о сотрудничестве». Данная глава регламентирует вопросы, касающиеся функционирования такого нового уголовно-процессуального института как досудебное соглашение о сотрудничестве. </w:t>
      </w:r>
    </w:p>
    <w:p w14:paraId="7DB95664" w14:textId="77777777" w:rsidR="005770B8" w:rsidRPr="00371586" w:rsidRDefault="005770B8" w:rsidP="00371586">
      <w:pPr>
        <w:ind w:firstLine="397"/>
        <w:jc w:val="both"/>
        <w:rPr>
          <w:sz w:val="28"/>
          <w:szCs w:val="28"/>
        </w:rPr>
      </w:pPr>
      <w:r w:rsidRPr="00371586">
        <w:rPr>
          <w:sz w:val="28"/>
          <w:szCs w:val="28"/>
        </w:rPr>
        <w:t xml:space="preserve">В соответствии с п. 61 ст. 5 УПК РФ «досудебное соглашение о сотрудничестве - это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 Такой правовой </w:t>
      </w:r>
      <w:r w:rsidRPr="00371586">
        <w:rPr>
          <w:sz w:val="28"/>
          <w:szCs w:val="28"/>
        </w:rPr>
        <w:lastRenderedPageBreak/>
        <w:t xml:space="preserve">механизм взаимодействия органов предварительного расследования, прокуратуры, суда, с одной стороны, и подозреваемого (обвиняемого), с другой стороны, позволяет повысить качество и полноту расследования наиболее тяжких преступлений, в том числе групповых и </w:t>
      </w:r>
      <w:proofErr w:type="spellStart"/>
      <w:r w:rsidRPr="00371586">
        <w:rPr>
          <w:sz w:val="28"/>
          <w:szCs w:val="28"/>
        </w:rPr>
        <w:t>многоэпизодных</w:t>
      </w:r>
      <w:proofErr w:type="spellEnd"/>
      <w:r w:rsidRPr="00371586">
        <w:rPr>
          <w:sz w:val="28"/>
          <w:szCs w:val="28"/>
        </w:rPr>
        <w:t xml:space="preserve"> - именно эта мысль была справедливо сформулирована авторами вышеупомянутого федерального закона в пояснительной записке к законопроекту.</w:t>
      </w:r>
    </w:p>
    <w:p w14:paraId="4A344818" w14:textId="77777777" w:rsidR="005770B8" w:rsidRPr="00371586" w:rsidRDefault="005770B8" w:rsidP="00371586">
      <w:pPr>
        <w:ind w:firstLine="397"/>
        <w:jc w:val="both"/>
        <w:rPr>
          <w:sz w:val="28"/>
          <w:szCs w:val="28"/>
        </w:rPr>
      </w:pPr>
      <w:r w:rsidRPr="00371586">
        <w:rPr>
          <w:sz w:val="28"/>
          <w:szCs w:val="28"/>
        </w:rPr>
        <w:t>Проблемы, возникающие в процессе реализации досудебного соглашения о сотрудничестве в настоящее время находятся в центре внимания многих исследований, однако данный правовой институт не подвергался комплексному междисциплинарному анализу, построенному на принципе взаимодействия двух, как может показаться на первый взгляд, разных наук - юриспруденции и психологии.</w:t>
      </w:r>
    </w:p>
    <w:p w14:paraId="52BE8DAB" w14:textId="77777777" w:rsidR="005770B8" w:rsidRPr="00371586" w:rsidRDefault="005770B8" w:rsidP="00371586">
      <w:pPr>
        <w:ind w:firstLine="397"/>
        <w:jc w:val="both"/>
        <w:rPr>
          <w:sz w:val="28"/>
          <w:szCs w:val="28"/>
        </w:rPr>
      </w:pPr>
      <w:r w:rsidRPr="00371586">
        <w:rPr>
          <w:sz w:val="28"/>
          <w:szCs w:val="28"/>
        </w:rPr>
        <w:t>В контексте соотношения досудебного соглашения о сотрудничестве и психологии наиболее интересным, на наш взгляд, как с теоретической, так и с практической точек зрения является вопрос превращения в ряде случаев рассматриваемого правового механизма в инструмент психологической манипуляции.</w:t>
      </w:r>
    </w:p>
    <w:p w14:paraId="734DC7DD" w14:textId="77777777" w:rsidR="005770B8" w:rsidRPr="00371586" w:rsidRDefault="005770B8" w:rsidP="00371586">
      <w:pPr>
        <w:ind w:firstLine="397"/>
        <w:jc w:val="both"/>
        <w:rPr>
          <w:sz w:val="28"/>
          <w:szCs w:val="28"/>
        </w:rPr>
      </w:pPr>
      <w:r w:rsidRPr="00371586">
        <w:rPr>
          <w:sz w:val="28"/>
          <w:szCs w:val="28"/>
        </w:rPr>
        <w:t xml:space="preserve">Слово «манипуляция» имеет корнем латинское слово </w:t>
      </w:r>
      <w:proofErr w:type="spellStart"/>
      <w:r w:rsidRPr="00371586">
        <w:rPr>
          <w:sz w:val="28"/>
          <w:szCs w:val="28"/>
          <w:lang w:val="en-US"/>
        </w:rPr>
        <w:t>manus</w:t>
      </w:r>
      <w:proofErr w:type="spellEnd"/>
      <w:r w:rsidRPr="00371586">
        <w:rPr>
          <w:sz w:val="28"/>
          <w:szCs w:val="28"/>
        </w:rPr>
        <w:t xml:space="preserve"> - рука (</w:t>
      </w:r>
      <w:proofErr w:type="spellStart"/>
      <w:r w:rsidRPr="00371586">
        <w:rPr>
          <w:sz w:val="28"/>
          <w:szCs w:val="28"/>
        </w:rPr>
        <w:t>manipulus</w:t>
      </w:r>
      <w:proofErr w:type="spellEnd"/>
      <w:r w:rsidRPr="00371586">
        <w:rPr>
          <w:sz w:val="28"/>
          <w:szCs w:val="28"/>
        </w:rPr>
        <w:t xml:space="preserve"> - пригоршня, горсть, от </w:t>
      </w:r>
      <w:proofErr w:type="spellStart"/>
      <w:r w:rsidRPr="00371586">
        <w:rPr>
          <w:sz w:val="28"/>
          <w:szCs w:val="28"/>
        </w:rPr>
        <w:t>manus</w:t>
      </w:r>
      <w:proofErr w:type="spellEnd"/>
      <w:r w:rsidRPr="00371586">
        <w:rPr>
          <w:sz w:val="28"/>
          <w:szCs w:val="28"/>
        </w:rPr>
        <w:t xml:space="preserve"> и </w:t>
      </w:r>
      <w:proofErr w:type="spellStart"/>
      <w:r w:rsidRPr="00371586">
        <w:rPr>
          <w:sz w:val="28"/>
          <w:szCs w:val="28"/>
        </w:rPr>
        <w:t>ple</w:t>
      </w:r>
      <w:proofErr w:type="spellEnd"/>
      <w:r w:rsidRPr="00371586">
        <w:rPr>
          <w:sz w:val="28"/>
          <w:szCs w:val="28"/>
        </w:rPr>
        <w:t xml:space="preserve"> - наполнять)</w:t>
      </w:r>
      <w:r w:rsidRPr="00371586">
        <w:rPr>
          <w:rStyle w:val="a4"/>
          <w:sz w:val="28"/>
          <w:szCs w:val="28"/>
        </w:rPr>
        <w:footnoteReference w:id="131"/>
      </w:r>
      <w:r w:rsidRPr="00371586">
        <w:rPr>
          <w:sz w:val="28"/>
          <w:szCs w:val="28"/>
        </w:rPr>
        <w:t>.</w:t>
      </w:r>
    </w:p>
    <w:p w14:paraId="09F954F6" w14:textId="77777777" w:rsidR="005770B8" w:rsidRPr="00371586" w:rsidRDefault="005770B8" w:rsidP="00371586">
      <w:pPr>
        <w:ind w:firstLine="397"/>
        <w:jc w:val="both"/>
        <w:rPr>
          <w:sz w:val="28"/>
          <w:szCs w:val="28"/>
        </w:rPr>
      </w:pPr>
      <w:r w:rsidRPr="00371586">
        <w:rPr>
          <w:sz w:val="28"/>
          <w:szCs w:val="28"/>
        </w:rPr>
        <w:t>По мнению доктора психологических наук Е.А. Доценко, манипуляция - это «вид психологического воздействия, используемый для достижения одностороннего выигрыша посредством скрытого побуждения другого к совершению определенных действий»</w:t>
      </w:r>
      <w:r w:rsidRPr="00371586">
        <w:rPr>
          <w:rStyle w:val="a4"/>
          <w:sz w:val="28"/>
          <w:szCs w:val="28"/>
        </w:rPr>
        <w:footnoteReference w:id="132"/>
      </w:r>
      <w:r w:rsidRPr="00371586">
        <w:rPr>
          <w:sz w:val="28"/>
          <w:szCs w:val="28"/>
        </w:rPr>
        <w:t>.</w:t>
      </w:r>
    </w:p>
    <w:p w14:paraId="3D3D1598" w14:textId="77777777" w:rsidR="005770B8" w:rsidRPr="00371586" w:rsidRDefault="005770B8" w:rsidP="00371586">
      <w:pPr>
        <w:ind w:firstLine="397"/>
        <w:jc w:val="both"/>
        <w:rPr>
          <w:sz w:val="28"/>
          <w:szCs w:val="28"/>
        </w:rPr>
      </w:pPr>
      <w:proofErr w:type="spellStart"/>
      <w:r w:rsidRPr="00371586">
        <w:rPr>
          <w:sz w:val="28"/>
          <w:szCs w:val="28"/>
        </w:rPr>
        <w:t>Йокояма</w:t>
      </w:r>
      <w:proofErr w:type="spellEnd"/>
      <w:r w:rsidRPr="00371586">
        <w:rPr>
          <w:sz w:val="28"/>
          <w:szCs w:val="28"/>
        </w:rPr>
        <w:t xml:space="preserve"> О.Б. определяет манипуляцию как «обманное косвенное воздействие в интересах манипулятора»</w:t>
      </w:r>
      <w:r w:rsidRPr="00371586">
        <w:rPr>
          <w:rStyle w:val="a4"/>
          <w:sz w:val="28"/>
          <w:szCs w:val="28"/>
        </w:rPr>
        <w:footnoteReference w:id="133"/>
      </w:r>
      <w:r w:rsidRPr="00371586">
        <w:rPr>
          <w:sz w:val="28"/>
          <w:szCs w:val="28"/>
        </w:rPr>
        <w:t>.</w:t>
      </w:r>
    </w:p>
    <w:p w14:paraId="6B7232D8" w14:textId="77777777" w:rsidR="005770B8" w:rsidRPr="00371586" w:rsidRDefault="005770B8" w:rsidP="00371586">
      <w:pPr>
        <w:ind w:firstLine="397"/>
        <w:jc w:val="both"/>
        <w:rPr>
          <w:sz w:val="28"/>
          <w:szCs w:val="28"/>
        </w:rPr>
      </w:pPr>
      <w:r w:rsidRPr="00371586">
        <w:rPr>
          <w:sz w:val="28"/>
          <w:szCs w:val="28"/>
        </w:rPr>
        <w:t>Авторы, как правило, в своих научных работах наделяют этот механизм воздействия негативным, деструктивным смыслом.</w:t>
      </w:r>
    </w:p>
    <w:p w14:paraId="17158561" w14:textId="77777777" w:rsidR="005770B8" w:rsidRPr="00371586" w:rsidRDefault="005770B8" w:rsidP="00371586">
      <w:pPr>
        <w:ind w:firstLine="397"/>
        <w:jc w:val="both"/>
        <w:rPr>
          <w:sz w:val="28"/>
          <w:szCs w:val="28"/>
        </w:rPr>
      </w:pPr>
      <w:r w:rsidRPr="00371586">
        <w:rPr>
          <w:sz w:val="28"/>
          <w:szCs w:val="28"/>
        </w:rPr>
        <w:t>В целом, проблемы, связанные с таким неоднозначным психологическим явлением как манипуляция достаточно хорошо разработаны, а ученые, занимающиеся их исследованием, стремятся сформулировать свои собственные определения рассматриваемому воздействию.</w:t>
      </w:r>
    </w:p>
    <w:p w14:paraId="2FAA85EC" w14:textId="77777777" w:rsidR="005770B8" w:rsidRPr="00371586" w:rsidRDefault="005770B8" w:rsidP="00371586">
      <w:pPr>
        <w:ind w:firstLine="397"/>
        <w:jc w:val="both"/>
        <w:rPr>
          <w:sz w:val="28"/>
          <w:szCs w:val="28"/>
        </w:rPr>
      </w:pPr>
      <w:r w:rsidRPr="00371586">
        <w:rPr>
          <w:sz w:val="28"/>
          <w:szCs w:val="28"/>
        </w:rPr>
        <w:t>Анализ таких дефиниций позволяет выделить ряд специфических признаков манипуляции. «Для нее, прежде всего, характерно:</w:t>
      </w:r>
    </w:p>
    <w:p w14:paraId="3BE0849A" w14:textId="77777777" w:rsidR="005770B8" w:rsidRPr="00371586" w:rsidRDefault="005770B8" w:rsidP="00371586">
      <w:pPr>
        <w:ind w:firstLine="397"/>
        <w:jc w:val="both"/>
        <w:rPr>
          <w:sz w:val="28"/>
          <w:szCs w:val="28"/>
        </w:rPr>
      </w:pPr>
      <w:r w:rsidRPr="00371586">
        <w:rPr>
          <w:sz w:val="28"/>
          <w:szCs w:val="28"/>
        </w:rPr>
        <w:t>- направленное воздействие на психику человека - его мышление, чувства, волю, сознание в целом;</w:t>
      </w:r>
    </w:p>
    <w:p w14:paraId="2F4BE7EE" w14:textId="77777777" w:rsidR="005770B8" w:rsidRPr="00371586" w:rsidRDefault="005770B8" w:rsidP="00371586">
      <w:pPr>
        <w:ind w:firstLine="397"/>
        <w:jc w:val="both"/>
        <w:rPr>
          <w:sz w:val="28"/>
          <w:szCs w:val="28"/>
        </w:rPr>
      </w:pPr>
      <w:r w:rsidRPr="00371586">
        <w:rPr>
          <w:sz w:val="28"/>
          <w:szCs w:val="28"/>
        </w:rPr>
        <w:t>- отношение манипулятора к другому человеку (группе людей) как к средству достижения собственных целей;</w:t>
      </w:r>
    </w:p>
    <w:p w14:paraId="0E0D6317" w14:textId="77777777" w:rsidR="005770B8" w:rsidRPr="00371586" w:rsidRDefault="005770B8" w:rsidP="00371586">
      <w:pPr>
        <w:ind w:firstLine="397"/>
        <w:jc w:val="both"/>
        <w:rPr>
          <w:sz w:val="28"/>
          <w:szCs w:val="28"/>
        </w:rPr>
      </w:pPr>
      <w:r w:rsidRPr="00371586">
        <w:rPr>
          <w:sz w:val="28"/>
          <w:szCs w:val="28"/>
        </w:rPr>
        <w:lastRenderedPageBreak/>
        <w:t>- скрытый характер воздействия (как самого факта воздействия, так и его направленности);</w:t>
      </w:r>
    </w:p>
    <w:p w14:paraId="329F23BA" w14:textId="77777777" w:rsidR="005770B8" w:rsidRPr="00371586" w:rsidRDefault="005770B8" w:rsidP="00371586">
      <w:pPr>
        <w:ind w:firstLine="397"/>
        <w:jc w:val="both"/>
        <w:rPr>
          <w:sz w:val="28"/>
          <w:szCs w:val="28"/>
        </w:rPr>
      </w:pPr>
      <w:r w:rsidRPr="00371586">
        <w:rPr>
          <w:sz w:val="28"/>
          <w:szCs w:val="28"/>
        </w:rPr>
        <w:t>- стремление выработать у человека нужные манипулятору потребности, побудить … к определенным практическим действиям;</w:t>
      </w:r>
    </w:p>
    <w:p w14:paraId="1E2A5D28" w14:textId="77777777" w:rsidR="005770B8" w:rsidRPr="00371586" w:rsidRDefault="005770B8" w:rsidP="00371586">
      <w:pPr>
        <w:ind w:firstLine="397"/>
        <w:jc w:val="both"/>
        <w:rPr>
          <w:sz w:val="28"/>
          <w:szCs w:val="28"/>
        </w:rPr>
      </w:pPr>
      <w:r w:rsidRPr="00371586">
        <w:rPr>
          <w:sz w:val="28"/>
          <w:szCs w:val="28"/>
        </w:rPr>
        <w:t>- наличие возможности последующего управления … поведением человека»</w:t>
      </w:r>
      <w:r w:rsidRPr="00371586">
        <w:rPr>
          <w:rStyle w:val="a4"/>
          <w:sz w:val="28"/>
          <w:szCs w:val="28"/>
        </w:rPr>
        <w:footnoteReference w:id="134"/>
      </w:r>
      <w:r w:rsidRPr="00371586">
        <w:rPr>
          <w:sz w:val="28"/>
          <w:szCs w:val="28"/>
        </w:rPr>
        <w:t>.</w:t>
      </w:r>
    </w:p>
    <w:p w14:paraId="5A447F0D" w14:textId="77777777" w:rsidR="005770B8" w:rsidRPr="00371586" w:rsidRDefault="005770B8" w:rsidP="00371586">
      <w:pPr>
        <w:ind w:firstLine="397"/>
        <w:jc w:val="both"/>
        <w:rPr>
          <w:sz w:val="28"/>
          <w:szCs w:val="28"/>
        </w:rPr>
      </w:pPr>
      <w:r w:rsidRPr="00371586">
        <w:rPr>
          <w:sz w:val="28"/>
          <w:szCs w:val="28"/>
        </w:rPr>
        <w:t>Практика манипулирования сознанием и поведением людей восходит к глубокой древности и сопровождает человечество на всех этапах его истории</w:t>
      </w:r>
      <w:r w:rsidRPr="00371586">
        <w:rPr>
          <w:rStyle w:val="a4"/>
          <w:sz w:val="28"/>
          <w:szCs w:val="28"/>
        </w:rPr>
        <w:footnoteReference w:id="135"/>
      </w:r>
      <w:r w:rsidRPr="00371586">
        <w:rPr>
          <w:sz w:val="28"/>
          <w:szCs w:val="28"/>
        </w:rPr>
        <w:t>. Сейчас в современном мире человека на каждом шагу окружают различные вариации психологических манипуляций, и это ничего плохого в себе не содержит, поскольку отчасти это обусловлено самой природой человека. Дополнительной регламентации со стороны государства они не требуют, так как эти манипуляции осуществляются на уровне межличностных отношений - и в качестве главного ограничителя здесь выступают, прежде всего, нормы морали.</w:t>
      </w:r>
    </w:p>
    <w:p w14:paraId="10CB066B" w14:textId="77777777" w:rsidR="005770B8" w:rsidRPr="00371586" w:rsidRDefault="005770B8" w:rsidP="00371586">
      <w:pPr>
        <w:ind w:firstLine="397"/>
        <w:jc w:val="both"/>
        <w:rPr>
          <w:sz w:val="28"/>
          <w:szCs w:val="28"/>
        </w:rPr>
      </w:pPr>
      <w:r w:rsidRPr="00371586">
        <w:rPr>
          <w:sz w:val="28"/>
          <w:szCs w:val="28"/>
        </w:rPr>
        <w:t>Но когда такой вид психологического воздействия применяется на уровне отношений «государство - человек», да еще и в сфере непосредственной реализации уголовно-правовых норм, то, безусловно, такую ситуацию нормальной считать нельзя, поскольку возникает ряд негативных последствий, противоречащих содержанию общего назначения уголовного судопроизводства.</w:t>
      </w:r>
    </w:p>
    <w:p w14:paraId="57C1F18A" w14:textId="77777777" w:rsidR="005770B8" w:rsidRPr="00371586" w:rsidRDefault="005770B8" w:rsidP="00371586">
      <w:pPr>
        <w:ind w:firstLine="397"/>
        <w:jc w:val="both"/>
        <w:rPr>
          <w:sz w:val="28"/>
          <w:szCs w:val="28"/>
        </w:rPr>
      </w:pPr>
      <w:r w:rsidRPr="00371586">
        <w:rPr>
          <w:sz w:val="28"/>
          <w:szCs w:val="28"/>
        </w:rPr>
        <w:t xml:space="preserve">Возникают сразу три справедливых вопроса: кем, каким образом и на кого осуществляется </w:t>
      </w:r>
      <w:proofErr w:type="spellStart"/>
      <w:r w:rsidRPr="00371586">
        <w:rPr>
          <w:sz w:val="28"/>
          <w:szCs w:val="28"/>
        </w:rPr>
        <w:t>манипулятивное</w:t>
      </w:r>
      <w:proofErr w:type="spellEnd"/>
      <w:r w:rsidRPr="00371586">
        <w:rPr>
          <w:sz w:val="28"/>
          <w:szCs w:val="28"/>
        </w:rPr>
        <w:t xml:space="preserve"> воздействие в процессе применения досудебного соглашения о сотрудничестве?</w:t>
      </w:r>
    </w:p>
    <w:p w14:paraId="465C1D97" w14:textId="77777777" w:rsidR="005770B8" w:rsidRPr="00371586" w:rsidRDefault="005770B8" w:rsidP="00371586">
      <w:pPr>
        <w:ind w:firstLine="397"/>
        <w:jc w:val="both"/>
        <w:rPr>
          <w:sz w:val="28"/>
          <w:szCs w:val="28"/>
        </w:rPr>
      </w:pPr>
      <w:r w:rsidRPr="00371586">
        <w:rPr>
          <w:sz w:val="28"/>
          <w:szCs w:val="28"/>
        </w:rPr>
        <w:t xml:space="preserve">Для построения возможных </w:t>
      </w:r>
      <w:proofErr w:type="spellStart"/>
      <w:r w:rsidRPr="00371586">
        <w:rPr>
          <w:sz w:val="28"/>
          <w:szCs w:val="28"/>
        </w:rPr>
        <w:t>манипулятивных</w:t>
      </w:r>
      <w:proofErr w:type="spellEnd"/>
      <w:r w:rsidRPr="00371586">
        <w:rPr>
          <w:sz w:val="28"/>
          <w:szCs w:val="28"/>
        </w:rPr>
        <w:t xml:space="preserve"> схем необходимо сначала определиться с используемой терминологией, в частности с дефиницией «мишень манипуляции».</w:t>
      </w:r>
    </w:p>
    <w:p w14:paraId="56E7F741" w14:textId="77777777" w:rsidR="005770B8" w:rsidRPr="00371586" w:rsidRDefault="005770B8" w:rsidP="00371586">
      <w:pPr>
        <w:ind w:firstLine="397"/>
        <w:jc w:val="both"/>
        <w:rPr>
          <w:sz w:val="28"/>
          <w:szCs w:val="28"/>
        </w:rPr>
      </w:pPr>
      <w:r w:rsidRPr="00371586">
        <w:rPr>
          <w:sz w:val="28"/>
          <w:szCs w:val="28"/>
        </w:rPr>
        <w:t>Так, Е.Л. Доценко приходит к выводу, что «под мишенями психологического воздействия понимаются те психические структуры, на которые оказывается влияние со стороны инициатора воздействия и которые изменяются в направлении, соответствующем цели воздействия»</w:t>
      </w:r>
      <w:r w:rsidRPr="00371586">
        <w:rPr>
          <w:rStyle w:val="a4"/>
          <w:sz w:val="28"/>
          <w:szCs w:val="28"/>
        </w:rPr>
        <w:footnoteReference w:id="136"/>
      </w:r>
      <w:r w:rsidRPr="00371586">
        <w:rPr>
          <w:sz w:val="28"/>
          <w:szCs w:val="28"/>
        </w:rPr>
        <w:t>.</w:t>
      </w:r>
    </w:p>
    <w:p w14:paraId="1C056ACE" w14:textId="77777777" w:rsidR="005770B8" w:rsidRPr="00371586" w:rsidRDefault="005770B8" w:rsidP="00371586">
      <w:pPr>
        <w:ind w:firstLine="397"/>
        <w:jc w:val="both"/>
        <w:rPr>
          <w:sz w:val="28"/>
          <w:szCs w:val="28"/>
        </w:rPr>
      </w:pPr>
      <w:r w:rsidRPr="00371586">
        <w:rPr>
          <w:sz w:val="28"/>
          <w:szCs w:val="28"/>
        </w:rPr>
        <w:t>Также следует пояснить, что субъектом манипуляции (тем, кто оказывает психологическое воздействие) является манипулятор, а объектом (тем, на кого оказывается такое воздействие) выступает жертва манипуляции.</w:t>
      </w:r>
    </w:p>
    <w:p w14:paraId="16DF33C9" w14:textId="77777777" w:rsidR="005770B8" w:rsidRPr="00371586" w:rsidRDefault="005770B8" w:rsidP="00371586">
      <w:pPr>
        <w:ind w:firstLine="397"/>
        <w:jc w:val="both"/>
        <w:rPr>
          <w:sz w:val="28"/>
          <w:szCs w:val="28"/>
        </w:rPr>
      </w:pPr>
      <w:r w:rsidRPr="00371586">
        <w:rPr>
          <w:sz w:val="28"/>
          <w:szCs w:val="28"/>
        </w:rPr>
        <w:t xml:space="preserve">Как известно, в заключении досудебного соглашения о сотрудничестве участвуют две стороны: прокурор и подозреваемый (обвиняемый) - они и становятся в двух возможных вариантах либо субъектами </w:t>
      </w:r>
      <w:proofErr w:type="spellStart"/>
      <w:r w:rsidRPr="00371586">
        <w:rPr>
          <w:sz w:val="28"/>
          <w:szCs w:val="28"/>
        </w:rPr>
        <w:t>манипулятивного</w:t>
      </w:r>
      <w:proofErr w:type="spellEnd"/>
      <w:r w:rsidRPr="00371586">
        <w:rPr>
          <w:sz w:val="28"/>
          <w:szCs w:val="28"/>
        </w:rPr>
        <w:t xml:space="preserve"> воздействия, либо объектами (прокурор - манипулятор, подозреваемый </w:t>
      </w:r>
      <w:r w:rsidRPr="00371586">
        <w:rPr>
          <w:sz w:val="28"/>
          <w:szCs w:val="28"/>
        </w:rPr>
        <w:lastRenderedPageBreak/>
        <w:t>(обвиняемый) - жертва манипуляции; и наоборот: подозреваемый (обвиняемый) - манипулятор, прокурор - жертва манипуляции).</w:t>
      </w:r>
    </w:p>
    <w:p w14:paraId="0BD25C6C" w14:textId="77777777" w:rsidR="005770B8" w:rsidRPr="00371586" w:rsidRDefault="005770B8" w:rsidP="00371586">
      <w:pPr>
        <w:ind w:firstLine="397"/>
        <w:jc w:val="both"/>
        <w:rPr>
          <w:sz w:val="28"/>
          <w:szCs w:val="28"/>
        </w:rPr>
      </w:pPr>
      <w:r w:rsidRPr="00371586">
        <w:rPr>
          <w:sz w:val="28"/>
          <w:szCs w:val="28"/>
        </w:rPr>
        <w:t>Однако, объектом в данном механизме может выступать еще одна независимая сторона - средства массовой информации, которые могут получать из различных источников информацию о заключенных или только готовящихся досудебных соглашениях о сотрудничестве и использовать ее в своих целях, ретранслируя эту информацию в общество, формируя тем самым общественное мнение.</w:t>
      </w:r>
    </w:p>
    <w:p w14:paraId="203049C4" w14:textId="77777777" w:rsidR="005770B8" w:rsidRPr="00371586" w:rsidRDefault="005770B8" w:rsidP="00371586">
      <w:pPr>
        <w:ind w:firstLine="397"/>
        <w:jc w:val="both"/>
        <w:rPr>
          <w:sz w:val="28"/>
          <w:szCs w:val="28"/>
        </w:rPr>
      </w:pPr>
      <w:r w:rsidRPr="00371586">
        <w:rPr>
          <w:sz w:val="28"/>
          <w:szCs w:val="28"/>
        </w:rPr>
        <w:t xml:space="preserve">Тем не менее, СМИ как объект манипуляции в рамках данного исследования подробно рассмотрены не будут, поскольку они не могут выступать в качестве полноценного субъекта таких манипуляций ввиду отсутствия у них возможности оказывать непосредственное влияние на процессы заключения или </w:t>
      </w:r>
      <w:proofErr w:type="spellStart"/>
      <w:r w:rsidRPr="00371586">
        <w:rPr>
          <w:sz w:val="28"/>
          <w:szCs w:val="28"/>
        </w:rPr>
        <w:t>незаключения</w:t>
      </w:r>
      <w:proofErr w:type="spellEnd"/>
      <w:r w:rsidRPr="00371586">
        <w:rPr>
          <w:sz w:val="28"/>
          <w:szCs w:val="28"/>
        </w:rPr>
        <w:t xml:space="preserve"> досудебного соглашения о сотрудничестве между сторонами обвинения и защиты.</w:t>
      </w:r>
    </w:p>
    <w:p w14:paraId="778AB652" w14:textId="77777777" w:rsidR="005770B8" w:rsidRPr="00371586" w:rsidRDefault="005770B8" w:rsidP="00371586">
      <w:pPr>
        <w:ind w:firstLine="397"/>
        <w:jc w:val="both"/>
        <w:rPr>
          <w:sz w:val="28"/>
          <w:szCs w:val="28"/>
        </w:rPr>
      </w:pPr>
      <w:r w:rsidRPr="00371586">
        <w:rPr>
          <w:sz w:val="28"/>
          <w:szCs w:val="28"/>
        </w:rPr>
        <w:t xml:space="preserve">В свою очередь, подозреваемый (обвиняемый) такими возможностями обладает, и поэтому может стать манипулятором, при этом роль жертвы манипуляции на себя примеряет прокурор (а если смотреть шире, то правосудие в целом). </w:t>
      </w:r>
    </w:p>
    <w:p w14:paraId="1F816AFE" w14:textId="77777777" w:rsidR="005770B8" w:rsidRPr="00371586" w:rsidRDefault="005770B8" w:rsidP="00371586">
      <w:pPr>
        <w:ind w:firstLine="397"/>
        <w:jc w:val="both"/>
        <w:rPr>
          <w:sz w:val="28"/>
          <w:szCs w:val="28"/>
        </w:rPr>
      </w:pPr>
      <w:r w:rsidRPr="00371586">
        <w:rPr>
          <w:sz w:val="28"/>
          <w:szCs w:val="28"/>
        </w:rPr>
        <w:t>Так, «следственными органами УФСКН России по Республике Татарстан К. обвинялся в серии преступлений, предусмотренных ч. 4 ст. 228.1 УК РФ. В ходе расследования уголовного дела с К. было заключено досудебное соглашение о сотрудничестве с прокурором, в ходе которого обвиняемый взял на себя обязательства изобличить себя и других членов организованной группы в совместно совершенных преступлениях в сфере незаконного оборота наркотиков, а также сообщить об известных ему фактах противоправной деятельности ряда должностных лиц органов МВД. После дачи К. показаний о таких фактах органами Следственного комитета в отношении работников полиции возбуждено уголовное дело по факту превышения должностных полномочий.</w:t>
      </w:r>
    </w:p>
    <w:p w14:paraId="42F247D9" w14:textId="77777777" w:rsidR="005770B8" w:rsidRPr="00371586" w:rsidRDefault="005770B8" w:rsidP="00371586">
      <w:pPr>
        <w:ind w:firstLine="397"/>
        <w:jc w:val="both"/>
        <w:rPr>
          <w:sz w:val="28"/>
          <w:szCs w:val="28"/>
        </w:rPr>
      </w:pPr>
      <w:r w:rsidRPr="00371586">
        <w:rPr>
          <w:sz w:val="28"/>
          <w:szCs w:val="28"/>
        </w:rPr>
        <w:t xml:space="preserve">В отношении К., полностью признавшего свою вину в совершении инкриминируемых преступлений, судом в порядке ст. 317.7 УПК РФ постановлен обвинительный приговор без исследования доказательств по делу. В представлении прокурора о выполнении К. условий досудебного соглашения помимо прочего, приводились сведения о возбужденном уголовном деле в отношении работников полиции. При постановлении приговора суд фактически ограничился повторением доводов прокурора, однако какие-либо материалы уголовного дела в отношении должностных лиц МВД в следственном органе СК России не запрашивал, показания К. и другие следственные действия с его участием не исследовал, оценку им ввиду продолжающегося на тот момент расследования не давал. </w:t>
      </w:r>
    </w:p>
    <w:p w14:paraId="63BB24CD" w14:textId="77777777" w:rsidR="005770B8" w:rsidRPr="00371586" w:rsidRDefault="005770B8" w:rsidP="00371586">
      <w:pPr>
        <w:ind w:firstLine="397"/>
        <w:jc w:val="both"/>
        <w:rPr>
          <w:sz w:val="28"/>
          <w:szCs w:val="28"/>
        </w:rPr>
      </w:pPr>
      <w:r w:rsidRPr="00371586">
        <w:rPr>
          <w:sz w:val="28"/>
          <w:szCs w:val="28"/>
        </w:rPr>
        <w:lastRenderedPageBreak/>
        <w:t>Примечательно, что после вступления в законную силу приговора в отношении К. и назначения ему наказания в соответствии с ч. 2 ст. 62 УК РФ от показаний в отношении сотрудников полиции он отказался»</w:t>
      </w:r>
      <w:r w:rsidRPr="00371586">
        <w:rPr>
          <w:rStyle w:val="a4"/>
          <w:sz w:val="28"/>
          <w:szCs w:val="28"/>
        </w:rPr>
        <w:footnoteReference w:id="137"/>
      </w:r>
      <w:r w:rsidRPr="00371586">
        <w:rPr>
          <w:sz w:val="28"/>
          <w:szCs w:val="28"/>
        </w:rPr>
        <w:t>.</w:t>
      </w:r>
    </w:p>
    <w:p w14:paraId="1D7FA591" w14:textId="77777777" w:rsidR="005770B8" w:rsidRPr="00371586" w:rsidRDefault="005770B8" w:rsidP="00371586">
      <w:pPr>
        <w:ind w:firstLine="397"/>
        <w:jc w:val="both"/>
        <w:rPr>
          <w:sz w:val="28"/>
          <w:szCs w:val="28"/>
        </w:rPr>
      </w:pPr>
      <w:r w:rsidRPr="00371586">
        <w:rPr>
          <w:sz w:val="28"/>
          <w:szCs w:val="28"/>
        </w:rPr>
        <w:t>Указанный пример наилучшим образом иллюстрирует ситуацию, когда досудебное соглашение о сотрудничестве становится инструментом манипулирования правосудием в руках обвиняемого.</w:t>
      </w:r>
    </w:p>
    <w:p w14:paraId="44FF5E07" w14:textId="77777777" w:rsidR="005770B8" w:rsidRPr="00371586" w:rsidRDefault="005770B8" w:rsidP="00371586">
      <w:pPr>
        <w:ind w:firstLine="397"/>
        <w:jc w:val="both"/>
        <w:rPr>
          <w:sz w:val="28"/>
          <w:szCs w:val="28"/>
        </w:rPr>
      </w:pPr>
      <w:r w:rsidRPr="00371586">
        <w:rPr>
          <w:sz w:val="28"/>
          <w:szCs w:val="28"/>
        </w:rPr>
        <w:t>«Не менее интересно оценить процесс и последствия заключения досудебного соглашения о сотрудничестве в ходе расследования еще одного … уголовного дела.</w:t>
      </w:r>
    </w:p>
    <w:p w14:paraId="13C70EC8" w14:textId="77777777" w:rsidR="005770B8" w:rsidRPr="00371586" w:rsidRDefault="005770B8" w:rsidP="00371586">
      <w:pPr>
        <w:ind w:firstLine="397"/>
        <w:jc w:val="both"/>
        <w:rPr>
          <w:sz w:val="28"/>
          <w:szCs w:val="28"/>
        </w:rPr>
      </w:pPr>
      <w:r w:rsidRPr="00371586">
        <w:rPr>
          <w:sz w:val="28"/>
          <w:szCs w:val="28"/>
        </w:rPr>
        <w:t xml:space="preserve">В сентябре 2008 г. в Москве были задержаны и затем арестованы руководители компании «Евросеть», которых обвинили в похищении человека, самоуправстве и вымогательстве. В январе 2009 г. был объявлен в розыск бывший глава компании Евгений </w:t>
      </w:r>
      <w:proofErr w:type="spellStart"/>
      <w:r w:rsidRPr="00371586">
        <w:rPr>
          <w:sz w:val="28"/>
          <w:szCs w:val="28"/>
        </w:rPr>
        <w:t>Чичваркин</w:t>
      </w:r>
      <w:proofErr w:type="spellEnd"/>
      <w:r w:rsidRPr="00371586">
        <w:rPr>
          <w:sz w:val="28"/>
          <w:szCs w:val="28"/>
        </w:rPr>
        <w:t xml:space="preserve">, проживавший к тому времени уже в Лондоне. Всего в уголовном деле фигурировало девять человек. В ходе расследования сотрудник отдела безопасности «Евросети» Сергей </w:t>
      </w:r>
      <w:proofErr w:type="spellStart"/>
      <w:r w:rsidRPr="00371586">
        <w:rPr>
          <w:sz w:val="28"/>
          <w:szCs w:val="28"/>
        </w:rPr>
        <w:t>Каторгин</w:t>
      </w:r>
      <w:proofErr w:type="spellEnd"/>
      <w:r w:rsidRPr="00371586">
        <w:rPr>
          <w:sz w:val="28"/>
          <w:szCs w:val="28"/>
        </w:rPr>
        <w:t xml:space="preserve"> заключил досудебное соглашение о сотрудничестве. Со стороны прокуратуры соглашение подписал заместитель Генпрокурора В. </w:t>
      </w:r>
      <w:proofErr w:type="spellStart"/>
      <w:r w:rsidRPr="00371586">
        <w:rPr>
          <w:sz w:val="28"/>
          <w:szCs w:val="28"/>
        </w:rPr>
        <w:t>Гринь</w:t>
      </w:r>
      <w:proofErr w:type="spellEnd"/>
      <w:r w:rsidRPr="00371586">
        <w:rPr>
          <w:sz w:val="28"/>
          <w:szCs w:val="28"/>
        </w:rPr>
        <w:t xml:space="preserve">. По условиям соглашения </w:t>
      </w:r>
      <w:proofErr w:type="spellStart"/>
      <w:r w:rsidRPr="00371586">
        <w:rPr>
          <w:sz w:val="28"/>
          <w:szCs w:val="28"/>
        </w:rPr>
        <w:t>Каторгин</w:t>
      </w:r>
      <w:proofErr w:type="spellEnd"/>
      <w:r w:rsidRPr="00371586">
        <w:rPr>
          <w:sz w:val="28"/>
          <w:szCs w:val="28"/>
        </w:rPr>
        <w:t xml:space="preserve"> должен был дать показания по эпизоду похищения экспедитора Андрея </w:t>
      </w:r>
      <w:proofErr w:type="spellStart"/>
      <w:r w:rsidRPr="00371586">
        <w:rPr>
          <w:sz w:val="28"/>
          <w:szCs w:val="28"/>
        </w:rPr>
        <w:t>Власкина</w:t>
      </w:r>
      <w:proofErr w:type="spellEnd"/>
      <w:r w:rsidRPr="00371586">
        <w:rPr>
          <w:sz w:val="28"/>
          <w:szCs w:val="28"/>
        </w:rPr>
        <w:t xml:space="preserve">, а фактически дать показания в отношении Е. </w:t>
      </w:r>
      <w:proofErr w:type="spellStart"/>
      <w:r w:rsidRPr="00371586">
        <w:rPr>
          <w:sz w:val="28"/>
          <w:szCs w:val="28"/>
        </w:rPr>
        <w:t>Чичваркина</w:t>
      </w:r>
      <w:proofErr w:type="spellEnd"/>
      <w:r w:rsidRPr="00371586">
        <w:rPr>
          <w:sz w:val="28"/>
          <w:szCs w:val="28"/>
        </w:rPr>
        <w:t xml:space="preserve"> и бывшего вице-президента «Евросети» Бориса Левина, которые и были основными фигурантами по этому делу. Взамен </w:t>
      </w:r>
      <w:proofErr w:type="spellStart"/>
      <w:r w:rsidRPr="00371586">
        <w:rPr>
          <w:sz w:val="28"/>
          <w:szCs w:val="28"/>
        </w:rPr>
        <w:t>Каторгин</w:t>
      </w:r>
      <w:proofErr w:type="spellEnd"/>
      <w:r w:rsidRPr="00371586">
        <w:rPr>
          <w:sz w:val="28"/>
          <w:szCs w:val="28"/>
        </w:rPr>
        <w:t xml:space="preserve">, по имеющимся данным, фактически главным и неофициальным условием сделки оговорил изменение ему до суда меры пресечения с заключения под стражей на более мягкую. Со своей стороны </w:t>
      </w:r>
      <w:proofErr w:type="spellStart"/>
      <w:r w:rsidRPr="00371586">
        <w:rPr>
          <w:sz w:val="28"/>
          <w:szCs w:val="28"/>
        </w:rPr>
        <w:t>Каторгин</w:t>
      </w:r>
      <w:proofErr w:type="spellEnd"/>
      <w:r w:rsidRPr="00371586">
        <w:rPr>
          <w:sz w:val="28"/>
          <w:szCs w:val="28"/>
        </w:rPr>
        <w:t xml:space="preserve"> условия сделки выполнил, но меру пресечения ему не изменили, в очередной раз продлив срок содержания под стражей.</w:t>
      </w:r>
    </w:p>
    <w:p w14:paraId="568ED922" w14:textId="77777777" w:rsidR="005770B8" w:rsidRPr="00371586" w:rsidRDefault="005770B8" w:rsidP="00371586">
      <w:pPr>
        <w:ind w:firstLine="397"/>
        <w:jc w:val="both"/>
        <w:rPr>
          <w:sz w:val="28"/>
          <w:szCs w:val="28"/>
        </w:rPr>
      </w:pPr>
      <w:r w:rsidRPr="00371586">
        <w:rPr>
          <w:sz w:val="28"/>
          <w:szCs w:val="28"/>
        </w:rPr>
        <w:t xml:space="preserve">В результате на стадии ознакомления с материалами дела </w:t>
      </w:r>
      <w:proofErr w:type="spellStart"/>
      <w:r w:rsidRPr="00371586">
        <w:rPr>
          <w:sz w:val="28"/>
          <w:szCs w:val="28"/>
        </w:rPr>
        <w:t>Каторгин</w:t>
      </w:r>
      <w:proofErr w:type="spellEnd"/>
      <w:r w:rsidRPr="00371586">
        <w:rPr>
          <w:sz w:val="28"/>
          <w:szCs w:val="28"/>
        </w:rPr>
        <w:t xml:space="preserve"> написал жалобу в адрес Генерального прокурора Ю. Чайки, в которой указал, что его фактически обманули, «использовали в своих интересах». Вскоре после этого, 4 июня 2010 г., заместитель Генпрокурора Владимир Малиновский уведомил </w:t>
      </w:r>
      <w:proofErr w:type="spellStart"/>
      <w:r w:rsidRPr="00371586">
        <w:rPr>
          <w:sz w:val="28"/>
          <w:szCs w:val="28"/>
        </w:rPr>
        <w:t>Каторгина</w:t>
      </w:r>
      <w:proofErr w:type="spellEnd"/>
      <w:r w:rsidRPr="00371586">
        <w:rPr>
          <w:sz w:val="28"/>
          <w:szCs w:val="28"/>
        </w:rPr>
        <w:t xml:space="preserve">, что воспринимает его письмо как отказ от дачи показаний на суде, поэтому расторгает соглашение, заключенное </w:t>
      </w:r>
      <w:proofErr w:type="spellStart"/>
      <w:r w:rsidRPr="00371586">
        <w:rPr>
          <w:sz w:val="28"/>
          <w:szCs w:val="28"/>
        </w:rPr>
        <w:t>Каторгиным</w:t>
      </w:r>
      <w:proofErr w:type="spellEnd"/>
      <w:r w:rsidRPr="00371586">
        <w:rPr>
          <w:sz w:val="28"/>
          <w:szCs w:val="28"/>
        </w:rPr>
        <w:t xml:space="preserve"> и В. </w:t>
      </w:r>
      <w:proofErr w:type="spellStart"/>
      <w:r w:rsidRPr="00371586">
        <w:rPr>
          <w:sz w:val="28"/>
          <w:szCs w:val="28"/>
        </w:rPr>
        <w:t>Гринем</w:t>
      </w:r>
      <w:proofErr w:type="spellEnd"/>
      <w:r w:rsidRPr="00371586">
        <w:rPr>
          <w:sz w:val="28"/>
          <w:szCs w:val="28"/>
        </w:rPr>
        <w:t>.</w:t>
      </w:r>
    </w:p>
    <w:p w14:paraId="412CDC52" w14:textId="77777777" w:rsidR="005770B8" w:rsidRPr="00371586" w:rsidRDefault="005770B8" w:rsidP="00371586">
      <w:pPr>
        <w:ind w:firstLine="397"/>
        <w:jc w:val="both"/>
        <w:rPr>
          <w:sz w:val="28"/>
          <w:szCs w:val="28"/>
        </w:rPr>
      </w:pPr>
      <w:r w:rsidRPr="00371586">
        <w:rPr>
          <w:sz w:val="28"/>
          <w:szCs w:val="28"/>
        </w:rPr>
        <w:t xml:space="preserve">В результате в проигрыше оказались представители обвинения. 1 декабря 2010 г. в Московском городском суде присяжные полностью оправдали всех обвиняемых, включая </w:t>
      </w:r>
      <w:proofErr w:type="spellStart"/>
      <w:r w:rsidRPr="00371586">
        <w:rPr>
          <w:sz w:val="28"/>
          <w:szCs w:val="28"/>
        </w:rPr>
        <w:t>Каторгина</w:t>
      </w:r>
      <w:proofErr w:type="spellEnd"/>
      <w:r w:rsidRPr="00371586">
        <w:rPr>
          <w:sz w:val="28"/>
          <w:szCs w:val="28"/>
        </w:rPr>
        <w:t xml:space="preserve">. Выделенное уголовное дело в отношении </w:t>
      </w:r>
      <w:proofErr w:type="spellStart"/>
      <w:r w:rsidRPr="00371586">
        <w:rPr>
          <w:sz w:val="28"/>
          <w:szCs w:val="28"/>
        </w:rPr>
        <w:t>Чичваркина</w:t>
      </w:r>
      <w:proofErr w:type="spellEnd"/>
      <w:r w:rsidRPr="00371586">
        <w:rPr>
          <w:sz w:val="28"/>
          <w:szCs w:val="28"/>
        </w:rPr>
        <w:t xml:space="preserve"> в январе 2011 г. также затем было прекращено Следственным комитетом РФ.</w:t>
      </w:r>
    </w:p>
    <w:p w14:paraId="710D1000" w14:textId="77777777" w:rsidR="005770B8" w:rsidRPr="00371586" w:rsidRDefault="005770B8" w:rsidP="00371586">
      <w:pPr>
        <w:ind w:firstLine="397"/>
        <w:jc w:val="both"/>
        <w:rPr>
          <w:sz w:val="28"/>
          <w:szCs w:val="28"/>
        </w:rPr>
      </w:pPr>
      <w:r w:rsidRPr="00371586">
        <w:rPr>
          <w:sz w:val="28"/>
          <w:szCs w:val="28"/>
        </w:rPr>
        <w:t xml:space="preserve">Необходимо отметить, что другие сведения о данном уголовном деле, в своем множестве имеющиеся в свободном доступе, говорят о том, что одной из вероятных причин заключения и последующего расторжения соглашения </w:t>
      </w:r>
      <w:r w:rsidRPr="00371586">
        <w:rPr>
          <w:sz w:val="28"/>
          <w:szCs w:val="28"/>
        </w:rPr>
        <w:lastRenderedPageBreak/>
        <w:t xml:space="preserve">с </w:t>
      </w:r>
      <w:proofErr w:type="spellStart"/>
      <w:r w:rsidRPr="00371586">
        <w:rPr>
          <w:sz w:val="28"/>
          <w:szCs w:val="28"/>
        </w:rPr>
        <w:t>Каторгиным</w:t>
      </w:r>
      <w:proofErr w:type="spellEnd"/>
      <w:r w:rsidRPr="00371586">
        <w:rPr>
          <w:sz w:val="28"/>
          <w:szCs w:val="28"/>
        </w:rPr>
        <w:t xml:space="preserve"> стало желание следственного органа получить от него дополнительные доказательства или в целом какой-либо компромат на </w:t>
      </w:r>
      <w:proofErr w:type="spellStart"/>
      <w:r w:rsidRPr="00371586">
        <w:rPr>
          <w:sz w:val="28"/>
          <w:szCs w:val="28"/>
        </w:rPr>
        <w:t>Чичваркина</w:t>
      </w:r>
      <w:proofErr w:type="spellEnd"/>
      <w:r w:rsidRPr="00371586">
        <w:rPr>
          <w:sz w:val="28"/>
          <w:szCs w:val="28"/>
        </w:rPr>
        <w:t xml:space="preserve">. А когда пришло понимание, что </w:t>
      </w:r>
      <w:proofErr w:type="spellStart"/>
      <w:r w:rsidRPr="00371586">
        <w:rPr>
          <w:sz w:val="28"/>
          <w:szCs w:val="28"/>
        </w:rPr>
        <w:t>Каторгин</w:t>
      </w:r>
      <w:proofErr w:type="spellEnd"/>
      <w:r w:rsidRPr="00371586">
        <w:rPr>
          <w:sz w:val="28"/>
          <w:szCs w:val="28"/>
        </w:rPr>
        <w:t xml:space="preserve"> ничего о роли </w:t>
      </w:r>
      <w:proofErr w:type="spellStart"/>
      <w:r w:rsidRPr="00371586">
        <w:rPr>
          <w:sz w:val="28"/>
          <w:szCs w:val="28"/>
        </w:rPr>
        <w:t>Чичваркина</w:t>
      </w:r>
      <w:proofErr w:type="spellEnd"/>
      <w:r w:rsidRPr="00371586">
        <w:rPr>
          <w:sz w:val="28"/>
          <w:szCs w:val="28"/>
        </w:rPr>
        <w:t xml:space="preserve"> в преступлении не знает и каких-либо иных необходимых правоохранительным органам сведений о своем бывшем руководителе сообщить не может, то фактически спровоцировали расторжение сделки»</w:t>
      </w:r>
      <w:r w:rsidRPr="00371586">
        <w:rPr>
          <w:rStyle w:val="a4"/>
          <w:sz w:val="28"/>
          <w:szCs w:val="28"/>
        </w:rPr>
        <w:footnoteReference w:id="138"/>
      </w:r>
      <w:r w:rsidRPr="00371586">
        <w:rPr>
          <w:sz w:val="28"/>
          <w:szCs w:val="28"/>
        </w:rPr>
        <w:t>.</w:t>
      </w:r>
    </w:p>
    <w:p w14:paraId="1D2BC484" w14:textId="77777777" w:rsidR="005770B8" w:rsidRPr="00371586" w:rsidRDefault="005770B8" w:rsidP="00371586">
      <w:pPr>
        <w:ind w:firstLine="397"/>
        <w:jc w:val="both"/>
        <w:rPr>
          <w:sz w:val="28"/>
          <w:szCs w:val="28"/>
        </w:rPr>
      </w:pPr>
      <w:r w:rsidRPr="00371586">
        <w:rPr>
          <w:sz w:val="28"/>
          <w:szCs w:val="28"/>
        </w:rPr>
        <w:t>Обозначенные проблемные ситуации, безусловно, требуют соответствующей реакции со стороны законодателя.</w:t>
      </w:r>
    </w:p>
    <w:p w14:paraId="331EC0D0" w14:textId="77777777" w:rsidR="005770B8" w:rsidRPr="00371586" w:rsidRDefault="005770B8" w:rsidP="00371586">
      <w:pPr>
        <w:ind w:firstLine="397"/>
        <w:jc w:val="both"/>
        <w:rPr>
          <w:sz w:val="28"/>
          <w:szCs w:val="28"/>
        </w:rPr>
      </w:pPr>
      <w:r w:rsidRPr="00371586">
        <w:rPr>
          <w:sz w:val="28"/>
          <w:szCs w:val="28"/>
        </w:rPr>
        <w:t xml:space="preserve">За совершение подобных действий подозреваемым (обвиняемым) действующим уголовно-процессуальным законодательством предусмотрено наступление ряда негативных правовых последствий. </w:t>
      </w:r>
    </w:p>
    <w:p w14:paraId="3DD7C2A1" w14:textId="77777777" w:rsidR="005770B8" w:rsidRPr="00371586" w:rsidRDefault="005770B8" w:rsidP="00371586">
      <w:pPr>
        <w:ind w:firstLine="397"/>
        <w:jc w:val="both"/>
        <w:rPr>
          <w:sz w:val="28"/>
          <w:szCs w:val="28"/>
        </w:rPr>
      </w:pPr>
      <w:r w:rsidRPr="00371586">
        <w:rPr>
          <w:sz w:val="28"/>
          <w:szCs w:val="28"/>
        </w:rPr>
        <w:t>Так, в силу ст. 317.8 УПК РФ «если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разделом XV настоящего Кодекса»</w:t>
      </w:r>
      <w:r w:rsidRPr="00371586">
        <w:rPr>
          <w:rStyle w:val="a4"/>
          <w:sz w:val="28"/>
          <w:szCs w:val="28"/>
        </w:rPr>
        <w:footnoteReference w:id="139"/>
      </w:r>
      <w:r w:rsidRPr="00371586">
        <w:rPr>
          <w:sz w:val="28"/>
          <w:szCs w:val="28"/>
        </w:rPr>
        <w:t>.</w:t>
      </w:r>
    </w:p>
    <w:p w14:paraId="195276E1" w14:textId="77777777" w:rsidR="005770B8" w:rsidRPr="00371586" w:rsidRDefault="005770B8" w:rsidP="00371586">
      <w:pPr>
        <w:ind w:firstLine="397"/>
        <w:jc w:val="both"/>
        <w:rPr>
          <w:sz w:val="28"/>
          <w:szCs w:val="28"/>
        </w:rPr>
      </w:pPr>
      <w:r w:rsidRPr="00371586">
        <w:rPr>
          <w:sz w:val="28"/>
          <w:szCs w:val="28"/>
        </w:rPr>
        <w:t>А в соответствии с п. 19 постановления Пленума Верховного Суда РФ от 28 июня 2012 г. № 16 «О практике применения судами особого порядка судебного разбирательства уголовных дел при заключении досудебного соглашения о сотрудничестве» «если установлено, что подсудимым были представлены ложные сведения или сокрыты от следователя либо прокурора иные существенные обстоятельства совершения преступления либо его содействие следствию заключалось лишь в сообщении сведений о его собственном участии в преступной деятельности или подсудимым не соблюдены все условия и не выполнены все обязательства, предусмотренные заключенным с ним досудебным соглашением о сотрудничестве, суд принимает решение о прекращении особого порядка судебного разбирательства и назначает судебное разбирательство в общем порядке»</w:t>
      </w:r>
      <w:r w:rsidRPr="00371586">
        <w:rPr>
          <w:rStyle w:val="a4"/>
          <w:sz w:val="28"/>
          <w:szCs w:val="28"/>
        </w:rPr>
        <w:footnoteReference w:id="140"/>
      </w:r>
      <w:r w:rsidRPr="00371586">
        <w:rPr>
          <w:sz w:val="28"/>
          <w:szCs w:val="28"/>
        </w:rPr>
        <w:t>.</w:t>
      </w:r>
    </w:p>
    <w:p w14:paraId="0BA747CB" w14:textId="77777777" w:rsidR="005770B8" w:rsidRPr="00371586" w:rsidRDefault="005770B8" w:rsidP="00371586">
      <w:pPr>
        <w:ind w:firstLine="397"/>
        <w:jc w:val="both"/>
        <w:rPr>
          <w:sz w:val="28"/>
          <w:szCs w:val="28"/>
        </w:rPr>
      </w:pPr>
      <w:r w:rsidRPr="00371586">
        <w:rPr>
          <w:sz w:val="28"/>
          <w:szCs w:val="28"/>
        </w:rPr>
        <w:t>Существующих механизмов реагирования на манипулирование правосудием со стороны подозреваемого (обвиняемого), как нам кажется, вполне достаточно для того, чтобы удерживать сторону защиты от всевозможных манипуляций, связанных с применением досудебного соглашения о сотрудничестве.</w:t>
      </w:r>
    </w:p>
    <w:p w14:paraId="2B79F71C" w14:textId="77777777" w:rsidR="005770B8" w:rsidRPr="00371586" w:rsidRDefault="005770B8" w:rsidP="00371586">
      <w:pPr>
        <w:ind w:firstLine="397"/>
        <w:jc w:val="both"/>
        <w:rPr>
          <w:sz w:val="28"/>
          <w:szCs w:val="28"/>
        </w:rPr>
      </w:pPr>
      <w:r w:rsidRPr="00371586">
        <w:rPr>
          <w:sz w:val="28"/>
          <w:szCs w:val="28"/>
        </w:rPr>
        <w:lastRenderedPageBreak/>
        <w:t>Не так оптимистично обстоят дела в правовом урегулировании ситуаций, когда манипулятором является прокурор, а жертвой манипуляции становится подозреваемый (обвиняемый). При этом в качестве мишени такой манипуляции, как правило, выступает потребность подозреваемого (обвиняемого) в смягчении грозящего ему уголовного наказания, и даже в получении возможности избежать наказания в виде пожизненного лишения свободы. Считаем, что ключ к решению подобной проблемы лежит в области изменения нормативных актов общего характера, принимаемых по отдельным вопросам организации и деятельности прокуратуры, практики применения законов.</w:t>
      </w:r>
    </w:p>
    <w:p w14:paraId="0109C824" w14:textId="77777777" w:rsidR="005770B8" w:rsidRPr="00371586" w:rsidRDefault="005770B8" w:rsidP="00371586">
      <w:pPr>
        <w:ind w:firstLine="397"/>
        <w:jc w:val="both"/>
        <w:rPr>
          <w:sz w:val="28"/>
          <w:szCs w:val="28"/>
        </w:rPr>
      </w:pPr>
      <w:r w:rsidRPr="00371586">
        <w:rPr>
          <w:sz w:val="28"/>
          <w:szCs w:val="28"/>
        </w:rPr>
        <w:t>В частности, существует приказ Генеральной прокуратуры РФ от 15 марта 2010 г. №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 Полагаем, что именно в п. 1.1. вышеупомянутого приказа необходимо внести соответствующие изменения и изложить его в следующей редакции:</w:t>
      </w:r>
    </w:p>
    <w:p w14:paraId="6F4FADD2" w14:textId="77777777" w:rsidR="005770B8" w:rsidRPr="00371586" w:rsidRDefault="005770B8" w:rsidP="00371586">
      <w:pPr>
        <w:ind w:firstLine="397"/>
        <w:jc w:val="both"/>
        <w:rPr>
          <w:sz w:val="28"/>
          <w:szCs w:val="28"/>
        </w:rPr>
      </w:pPr>
      <w:r w:rsidRPr="00371586">
        <w:rPr>
          <w:sz w:val="28"/>
          <w:szCs w:val="28"/>
        </w:rPr>
        <w:t>«1.1. С учетом предоставленных прокурору в соответствии с главой 40.1 УПК РФ дополнительных процессуальных полномочий организовать работу по заключению с подозреваемыми (обвиняемыми) досудебных соглашений о сотрудничестве, не допуская при этом ущемления прав и законных интересов других участников уголовного судопроизводства, нарушения установленных законом процессуальных сроков и недобросовестного поведения.</w:t>
      </w:r>
    </w:p>
    <w:p w14:paraId="5ECC3997" w14:textId="77777777" w:rsidR="005770B8" w:rsidRPr="00371586" w:rsidRDefault="005770B8" w:rsidP="00371586">
      <w:pPr>
        <w:ind w:firstLine="397"/>
        <w:jc w:val="both"/>
        <w:rPr>
          <w:sz w:val="28"/>
          <w:szCs w:val="28"/>
        </w:rPr>
      </w:pPr>
      <w:r w:rsidRPr="00371586">
        <w:rPr>
          <w:sz w:val="28"/>
          <w:szCs w:val="28"/>
        </w:rPr>
        <w:t>Добросовестное поведение - поведение не только не нарушает требования действующего законодательства, но и учитывает права и законные интересы других лиц в той мере, в которой указанные лица вправе рассчитывать на это исходя из общепринятых правил».</w:t>
      </w:r>
    </w:p>
    <w:p w14:paraId="5BCA353D" w14:textId="77777777" w:rsidR="005770B8" w:rsidRPr="00371586" w:rsidRDefault="005770B8" w:rsidP="00371586">
      <w:pPr>
        <w:ind w:firstLine="397"/>
        <w:jc w:val="both"/>
        <w:rPr>
          <w:sz w:val="28"/>
          <w:szCs w:val="28"/>
        </w:rPr>
      </w:pPr>
      <w:r w:rsidRPr="00371586">
        <w:rPr>
          <w:sz w:val="28"/>
          <w:szCs w:val="28"/>
        </w:rPr>
        <w:t>Такое решение проблемы представляется наиболее логичным, поскольку досудебное соглашение о сотрудничестве по своим сущностным характеристикам базируется на правовом институте «сделка», предусмотренном российским гражданским законодательством; а ГК РФ в целях предупреждения возникновения аналогичных ситуаций закрепляет в п. 5 ст. 10 положение о том, что участники гражданских правоотношений в своих действиях должны руководствоваться принципом добросовестности.</w:t>
      </w:r>
    </w:p>
    <w:p w14:paraId="776947C3" w14:textId="77777777" w:rsidR="005770B8" w:rsidRPr="00371586" w:rsidRDefault="005770B8" w:rsidP="00371586">
      <w:pPr>
        <w:ind w:firstLine="397"/>
        <w:jc w:val="both"/>
        <w:rPr>
          <w:sz w:val="28"/>
          <w:szCs w:val="28"/>
        </w:rPr>
      </w:pPr>
      <w:r w:rsidRPr="00371586">
        <w:rPr>
          <w:sz w:val="28"/>
          <w:szCs w:val="28"/>
        </w:rPr>
        <w:t>Подводя итог всему вышесказанному, необходимо отметить, что именно междисциплинарное исследование досудебного соглашения о сотрудничестве позволило выделить проблемы, которые ранее рассмотреть только в рамках юридической науки было трудно. Безусловно, институт досудебного соглашения о сотрудничестве требует дальнейшей осторожной законодательной корректировки для достижения тех целей, которые были поставлены перед ним, а именно: установление истинных обстоятельств по делу в сочетании с экономичностью уголовного процесса.</w:t>
      </w:r>
    </w:p>
    <w:p w14:paraId="1CF3058B" w14:textId="77777777" w:rsidR="005770B8" w:rsidRPr="00371586" w:rsidRDefault="005770B8" w:rsidP="00371586">
      <w:pPr>
        <w:ind w:firstLine="397"/>
        <w:jc w:val="both"/>
        <w:rPr>
          <w:sz w:val="28"/>
          <w:szCs w:val="28"/>
        </w:rPr>
      </w:pPr>
    </w:p>
    <w:p w14:paraId="21CF3D4B" w14:textId="53325EBC" w:rsidR="005770B8" w:rsidRPr="00371586" w:rsidRDefault="00847556" w:rsidP="00371586">
      <w:pPr>
        <w:ind w:firstLine="397"/>
        <w:jc w:val="both"/>
        <w:rPr>
          <w:b/>
          <w:sz w:val="28"/>
          <w:szCs w:val="28"/>
        </w:rPr>
      </w:pPr>
      <w:r>
        <w:rPr>
          <w:b/>
          <w:sz w:val="28"/>
          <w:szCs w:val="28"/>
        </w:rPr>
        <w:t>Список литературы</w:t>
      </w:r>
    </w:p>
    <w:p w14:paraId="266F36DF" w14:textId="0AFCF346" w:rsidR="005770B8" w:rsidRPr="00847556" w:rsidRDefault="005770B8" w:rsidP="00371586">
      <w:pPr>
        <w:ind w:firstLine="397"/>
        <w:jc w:val="both"/>
        <w:rPr>
          <w:b/>
          <w:sz w:val="28"/>
          <w:szCs w:val="28"/>
        </w:rPr>
      </w:pPr>
      <w:r w:rsidRPr="00847556">
        <w:rPr>
          <w:b/>
          <w:sz w:val="28"/>
          <w:szCs w:val="28"/>
        </w:rPr>
        <w:t>Нормативн</w:t>
      </w:r>
      <w:r w:rsidR="00847556" w:rsidRPr="00847556">
        <w:rPr>
          <w:b/>
          <w:sz w:val="28"/>
          <w:szCs w:val="28"/>
        </w:rPr>
        <w:t>о-</w:t>
      </w:r>
      <w:r w:rsidRPr="00847556">
        <w:rPr>
          <w:b/>
          <w:sz w:val="28"/>
          <w:szCs w:val="28"/>
        </w:rPr>
        <w:t>правовые акты:</w:t>
      </w:r>
    </w:p>
    <w:p w14:paraId="1398CD93" w14:textId="77777777" w:rsidR="005770B8" w:rsidRPr="00371586" w:rsidRDefault="005770B8" w:rsidP="00371586">
      <w:pPr>
        <w:ind w:firstLine="397"/>
        <w:jc w:val="both"/>
        <w:rPr>
          <w:sz w:val="28"/>
          <w:szCs w:val="28"/>
        </w:rPr>
      </w:pPr>
      <w:r w:rsidRPr="00371586">
        <w:rPr>
          <w:sz w:val="28"/>
          <w:szCs w:val="28"/>
        </w:rPr>
        <w:lastRenderedPageBreak/>
        <w:t>1. Уголовно-процессуальный кодекс Российской Федерации (УПК РФ) от 18.12.2001 г. № 174-ФЗ. // Российская газета. 2001 г. 22 декабря.</w:t>
      </w:r>
    </w:p>
    <w:p w14:paraId="68133B98" w14:textId="77777777" w:rsidR="005770B8" w:rsidRPr="00371586" w:rsidRDefault="005770B8" w:rsidP="00371586">
      <w:pPr>
        <w:ind w:firstLine="397"/>
        <w:jc w:val="both"/>
        <w:rPr>
          <w:sz w:val="28"/>
          <w:szCs w:val="28"/>
        </w:rPr>
      </w:pPr>
      <w:r w:rsidRPr="00371586">
        <w:rPr>
          <w:sz w:val="28"/>
          <w:szCs w:val="28"/>
        </w:rPr>
        <w:t>2. Гражданский кодекс Российской Федерации (часть первая) (ГК РФ) от 30.11.1994 г. № 51-ФЗ. // Собрание законодательства Российской Федерации. 05.12.1994 г. № 32. С. 3301.</w:t>
      </w:r>
    </w:p>
    <w:p w14:paraId="44E22317" w14:textId="77777777" w:rsidR="005770B8" w:rsidRPr="00371586" w:rsidRDefault="005770B8" w:rsidP="00371586">
      <w:pPr>
        <w:ind w:firstLine="397"/>
        <w:jc w:val="both"/>
        <w:rPr>
          <w:sz w:val="28"/>
          <w:szCs w:val="28"/>
        </w:rPr>
      </w:pPr>
      <w:r w:rsidRPr="00371586">
        <w:rPr>
          <w:sz w:val="28"/>
          <w:szCs w:val="28"/>
        </w:rPr>
        <w:t>3. Федеральный закон от 29 июня 2009 г. № 141-ФЗ № «О внесении изменений в Уголовный кодекс Российской Федерации и Уголовно-процессуальный кодекс Российской Федерации». // Собрание законодательства Российской Федерации. 29.06.2009 г. № 26. С. 3139.</w:t>
      </w:r>
    </w:p>
    <w:p w14:paraId="32690046" w14:textId="507568E7" w:rsidR="005770B8" w:rsidRPr="00371586" w:rsidRDefault="005770B8" w:rsidP="00371586">
      <w:pPr>
        <w:ind w:firstLine="397"/>
        <w:jc w:val="both"/>
        <w:rPr>
          <w:sz w:val="28"/>
          <w:szCs w:val="28"/>
        </w:rPr>
      </w:pPr>
      <w:r w:rsidRPr="00371586">
        <w:rPr>
          <w:sz w:val="28"/>
          <w:szCs w:val="28"/>
        </w:rPr>
        <w:t>4. Приказ Генеральной прокуратуры РФ от 15 марта 2010 г. № 107 «Об организации работы по реализации полномочий прокурора при заключении с подозреваемыми (обвиняемыми) досудебных соглашений о сотрудничестве по уголовным делам» // Текст приказа официально опубликова</w:t>
      </w:r>
      <w:r w:rsidR="00847556">
        <w:rPr>
          <w:sz w:val="28"/>
          <w:szCs w:val="28"/>
        </w:rPr>
        <w:t>н не был. [Электронный ресурс] //</w:t>
      </w:r>
      <w:r w:rsidRPr="00371586">
        <w:rPr>
          <w:sz w:val="28"/>
          <w:szCs w:val="28"/>
        </w:rPr>
        <w:t xml:space="preserve"> Режим доступа. - URL: http://www.garant.ru/products/ipo/prime/doc/1257288/#1257288 (дата обращения: 20.04.2018).</w:t>
      </w:r>
    </w:p>
    <w:p w14:paraId="1384624B" w14:textId="0AFFCDA0" w:rsidR="00847556" w:rsidRPr="00847556" w:rsidRDefault="00847556" w:rsidP="00847556">
      <w:pPr>
        <w:ind w:firstLine="397"/>
        <w:jc w:val="both"/>
        <w:rPr>
          <w:b/>
          <w:sz w:val="28"/>
          <w:szCs w:val="28"/>
        </w:rPr>
      </w:pPr>
      <w:r w:rsidRPr="00847556">
        <w:rPr>
          <w:b/>
          <w:sz w:val="28"/>
          <w:szCs w:val="28"/>
        </w:rPr>
        <w:t>Материалы судебн</w:t>
      </w:r>
      <w:r w:rsidR="000943A6">
        <w:rPr>
          <w:b/>
          <w:sz w:val="28"/>
          <w:szCs w:val="28"/>
        </w:rPr>
        <w:t xml:space="preserve">ой </w:t>
      </w:r>
      <w:r w:rsidRPr="00847556">
        <w:rPr>
          <w:b/>
          <w:sz w:val="28"/>
          <w:szCs w:val="28"/>
        </w:rPr>
        <w:t>практик</w:t>
      </w:r>
      <w:r w:rsidR="000943A6">
        <w:rPr>
          <w:b/>
          <w:sz w:val="28"/>
          <w:szCs w:val="28"/>
        </w:rPr>
        <w:t>и</w:t>
      </w:r>
      <w:r w:rsidRPr="00847556">
        <w:rPr>
          <w:b/>
          <w:sz w:val="28"/>
          <w:szCs w:val="28"/>
        </w:rPr>
        <w:t>:</w:t>
      </w:r>
    </w:p>
    <w:p w14:paraId="58BB8FF7" w14:textId="2E8EE3D4" w:rsidR="00847556" w:rsidRPr="00371586" w:rsidRDefault="00847556" w:rsidP="00847556">
      <w:pPr>
        <w:ind w:firstLine="397"/>
        <w:jc w:val="both"/>
        <w:rPr>
          <w:sz w:val="28"/>
          <w:szCs w:val="28"/>
        </w:rPr>
      </w:pPr>
      <w:r w:rsidRPr="00371586">
        <w:rPr>
          <w:sz w:val="28"/>
          <w:szCs w:val="28"/>
        </w:rPr>
        <w:t>Постановление Пленума Верховного Суда РФ от 28 июня 2012 г. № 16 «О практике применения судами особого порядка судебного разбирательства уголовных дел при заключении досудебного соглашения о сотрудничестве» [Электронный ресурс] - Режим доступа. - URL: http://www.garant.ru/products/ipo/prime/doc/70094862/#ixzz5Dc7AQsyQ (дата обращения: 20.04.2018).</w:t>
      </w:r>
    </w:p>
    <w:p w14:paraId="0137D766" w14:textId="4A55E554" w:rsidR="005770B8" w:rsidRPr="00847556" w:rsidRDefault="005770B8" w:rsidP="00371586">
      <w:pPr>
        <w:ind w:firstLine="397"/>
        <w:jc w:val="both"/>
        <w:rPr>
          <w:b/>
          <w:sz w:val="28"/>
          <w:szCs w:val="28"/>
        </w:rPr>
      </w:pPr>
      <w:r w:rsidRPr="00847556">
        <w:rPr>
          <w:b/>
          <w:sz w:val="28"/>
          <w:szCs w:val="28"/>
        </w:rPr>
        <w:t>Специальная литература:</w:t>
      </w:r>
    </w:p>
    <w:p w14:paraId="162CA433" w14:textId="5BD6191A" w:rsidR="00847556" w:rsidRPr="00847556" w:rsidRDefault="005770B8" w:rsidP="00847556">
      <w:pPr>
        <w:pStyle w:val="a7"/>
        <w:numPr>
          <w:ilvl w:val="0"/>
          <w:numId w:val="47"/>
        </w:numPr>
        <w:ind w:left="0" w:firstLine="426"/>
        <w:jc w:val="both"/>
        <w:rPr>
          <w:b/>
          <w:i/>
          <w:sz w:val="28"/>
          <w:szCs w:val="28"/>
        </w:rPr>
      </w:pPr>
      <w:r w:rsidRPr="00847556">
        <w:rPr>
          <w:sz w:val="28"/>
          <w:szCs w:val="28"/>
        </w:rPr>
        <w:t xml:space="preserve">Вениаминов А.Г. Досудебное соглашение о сотрудничестве: можно ли верить обвиняемому? // Nauka-rastudent.ru. – 2015. - № 11 (23) / [Электронный ресурс] </w:t>
      </w:r>
      <w:r w:rsidR="00847556">
        <w:rPr>
          <w:sz w:val="28"/>
          <w:szCs w:val="28"/>
        </w:rPr>
        <w:t>//</w:t>
      </w:r>
      <w:r w:rsidRPr="00847556">
        <w:rPr>
          <w:sz w:val="28"/>
          <w:szCs w:val="28"/>
        </w:rPr>
        <w:t xml:space="preserve"> Режим доступа. - URL: http://nauka-rastudent.ru/23/3011/ (дата обращения: 20.04.2018).</w:t>
      </w:r>
    </w:p>
    <w:p w14:paraId="351844A1" w14:textId="73C209AA" w:rsidR="005770B8" w:rsidRPr="00847556" w:rsidRDefault="005770B8" w:rsidP="00847556">
      <w:pPr>
        <w:pStyle w:val="a7"/>
        <w:numPr>
          <w:ilvl w:val="0"/>
          <w:numId w:val="47"/>
        </w:numPr>
        <w:ind w:left="0" w:firstLine="426"/>
        <w:jc w:val="both"/>
        <w:rPr>
          <w:b/>
          <w:i/>
          <w:sz w:val="28"/>
          <w:szCs w:val="28"/>
        </w:rPr>
      </w:pPr>
      <w:r w:rsidRPr="00847556">
        <w:rPr>
          <w:sz w:val="28"/>
          <w:szCs w:val="28"/>
        </w:rPr>
        <w:t xml:space="preserve">Доценко Е.А. Манипуляция: психологическое определение понятия. // Психологический журнал. 1993. № 4. </w:t>
      </w:r>
      <w:r w:rsidR="00847556">
        <w:rPr>
          <w:sz w:val="28"/>
          <w:szCs w:val="28"/>
        </w:rPr>
        <w:t>С. 132-</w:t>
      </w:r>
      <w:r w:rsidRPr="00847556">
        <w:rPr>
          <w:sz w:val="28"/>
          <w:szCs w:val="28"/>
        </w:rPr>
        <w:t>138.</w:t>
      </w:r>
    </w:p>
    <w:p w14:paraId="7F0D961F" w14:textId="4CF1FE41" w:rsidR="005770B8" w:rsidRPr="00847556" w:rsidRDefault="005770B8" w:rsidP="00847556">
      <w:pPr>
        <w:pStyle w:val="a7"/>
        <w:numPr>
          <w:ilvl w:val="0"/>
          <w:numId w:val="47"/>
        </w:numPr>
        <w:ind w:left="0" w:firstLine="426"/>
        <w:jc w:val="both"/>
        <w:rPr>
          <w:sz w:val="28"/>
          <w:szCs w:val="28"/>
        </w:rPr>
      </w:pPr>
      <w:r w:rsidRPr="00847556">
        <w:rPr>
          <w:sz w:val="28"/>
          <w:szCs w:val="28"/>
        </w:rPr>
        <w:t xml:space="preserve">Доценко Е.А. Психология манипуляции: феномены, механизмы и защита. - М.: </w:t>
      </w:r>
      <w:proofErr w:type="spellStart"/>
      <w:r w:rsidRPr="00847556">
        <w:rPr>
          <w:sz w:val="28"/>
          <w:szCs w:val="28"/>
        </w:rPr>
        <w:t>ЧеРо</w:t>
      </w:r>
      <w:proofErr w:type="spellEnd"/>
      <w:r w:rsidRPr="00847556">
        <w:rPr>
          <w:sz w:val="28"/>
          <w:szCs w:val="28"/>
        </w:rPr>
        <w:t>, Издательство МГУ. 1997. 344</w:t>
      </w:r>
      <w:r w:rsidR="00847556">
        <w:rPr>
          <w:sz w:val="28"/>
          <w:szCs w:val="28"/>
        </w:rPr>
        <w:t xml:space="preserve"> с</w:t>
      </w:r>
      <w:r w:rsidRPr="00847556">
        <w:rPr>
          <w:sz w:val="28"/>
          <w:szCs w:val="28"/>
        </w:rPr>
        <w:t>.</w:t>
      </w:r>
    </w:p>
    <w:p w14:paraId="474527F6" w14:textId="56B220A4" w:rsidR="005770B8" w:rsidRPr="00847556" w:rsidRDefault="005770B8" w:rsidP="00847556">
      <w:pPr>
        <w:pStyle w:val="a7"/>
        <w:numPr>
          <w:ilvl w:val="0"/>
          <w:numId w:val="47"/>
        </w:numPr>
        <w:ind w:left="0" w:firstLine="426"/>
        <w:jc w:val="both"/>
        <w:rPr>
          <w:sz w:val="28"/>
          <w:szCs w:val="28"/>
        </w:rPr>
      </w:pPr>
      <w:proofErr w:type="spellStart"/>
      <w:r w:rsidRPr="00847556">
        <w:rPr>
          <w:sz w:val="28"/>
          <w:szCs w:val="28"/>
        </w:rPr>
        <w:t>Йокояма</w:t>
      </w:r>
      <w:proofErr w:type="spellEnd"/>
      <w:r w:rsidRPr="00847556">
        <w:rPr>
          <w:sz w:val="28"/>
          <w:szCs w:val="28"/>
        </w:rPr>
        <w:t xml:space="preserve"> О.Б. Когнитивная модель дискурса и русский порядок слов. - М.: Языки славянской культуры. 2005. </w:t>
      </w:r>
      <w:r w:rsidR="00847556">
        <w:rPr>
          <w:sz w:val="28"/>
          <w:szCs w:val="28"/>
        </w:rPr>
        <w:t>424</w:t>
      </w:r>
      <w:r w:rsidR="00847556" w:rsidRPr="00847556">
        <w:rPr>
          <w:sz w:val="28"/>
          <w:szCs w:val="28"/>
        </w:rPr>
        <w:t xml:space="preserve"> с.</w:t>
      </w:r>
    </w:p>
    <w:p w14:paraId="431AD638" w14:textId="3164A4B3" w:rsidR="005770B8" w:rsidRPr="00847556" w:rsidRDefault="005770B8" w:rsidP="00847556">
      <w:pPr>
        <w:pStyle w:val="a7"/>
        <w:numPr>
          <w:ilvl w:val="0"/>
          <w:numId w:val="47"/>
        </w:numPr>
        <w:ind w:left="0" w:firstLine="426"/>
        <w:jc w:val="both"/>
        <w:rPr>
          <w:sz w:val="28"/>
          <w:szCs w:val="28"/>
        </w:rPr>
      </w:pPr>
      <w:r w:rsidRPr="00847556">
        <w:rPr>
          <w:sz w:val="28"/>
          <w:szCs w:val="28"/>
        </w:rPr>
        <w:t xml:space="preserve">Кара-Мурза С.Г. Манипуляция сознанием. - М.: Изд-во: </w:t>
      </w:r>
      <w:proofErr w:type="spellStart"/>
      <w:r w:rsidRPr="00847556">
        <w:rPr>
          <w:sz w:val="28"/>
          <w:szCs w:val="28"/>
        </w:rPr>
        <w:t>Эксмо</w:t>
      </w:r>
      <w:proofErr w:type="spellEnd"/>
      <w:r w:rsidRPr="00847556">
        <w:rPr>
          <w:sz w:val="28"/>
          <w:szCs w:val="28"/>
        </w:rPr>
        <w:t>. 2005. 832</w:t>
      </w:r>
      <w:r w:rsidR="00847556" w:rsidRPr="00847556">
        <w:rPr>
          <w:sz w:val="28"/>
          <w:szCs w:val="28"/>
        </w:rPr>
        <w:t xml:space="preserve"> с.</w:t>
      </w:r>
    </w:p>
    <w:p w14:paraId="7798F19D" w14:textId="7851484A" w:rsidR="005770B8" w:rsidRPr="00847556" w:rsidRDefault="005770B8" w:rsidP="00847556">
      <w:pPr>
        <w:pStyle w:val="a7"/>
        <w:numPr>
          <w:ilvl w:val="0"/>
          <w:numId w:val="47"/>
        </w:numPr>
        <w:ind w:left="0" w:firstLine="426"/>
        <w:jc w:val="both"/>
        <w:rPr>
          <w:sz w:val="28"/>
          <w:szCs w:val="28"/>
        </w:rPr>
      </w:pPr>
      <w:r w:rsidRPr="00847556">
        <w:rPr>
          <w:sz w:val="28"/>
          <w:szCs w:val="28"/>
        </w:rPr>
        <w:t xml:space="preserve">Кирсанов, А.Ю. Досудебное соглашение о сотрудничестве. Анализ, практика, выводы: монография / А.Ю. Кирсанов. - 2-е изд., </w:t>
      </w:r>
      <w:proofErr w:type="spellStart"/>
      <w:r w:rsidRPr="00847556">
        <w:rPr>
          <w:sz w:val="28"/>
          <w:szCs w:val="28"/>
        </w:rPr>
        <w:t>перераб</w:t>
      </w:r>
      <w:proofErr w:type="spellEnd"/>
      <w:r w:rsidRPr="00847556">
        <w:rPr>
          <w:sz w:val="28"/>
          <w:szCs w:val="28"/>
        </w:rPr>
        <w:t>. и доп. - М.: ЮНИТИ-ДАНА: Закон и право, 2017. 127</w:t>
      </w:r>
      <w:r w:rsidR="00847556" w:rsidRPr="00847556">
        <w:rPr>
          <w:sz w:val="28"/>
          <w:szCs w:val="28"/>
        </w:rPr>
        <w:t xml:space="preserve"> с.</w:t>
      </w:r>
    </w:p>
    <w:p w14:paraId="79B3E772" w14:textId="615BC8FF" w:rsidR="00847556" w:rsidRPr="00847556" w:rsidRDefault="005770B8" w:rsidP="00847556">
      <w:pPr>
        <w:pStyle w:val="a7"/>
        <w:numPr>
          <w:ilvl w:val="0"/>
          <w:numId w:val="47"/>
        </w:numPr>
        <w:ind w:left="0" w:firstLine="426"/>
        <w:jc w:val="both"/>
        <w:rPr>
          <w:sz w:val="28"/>
          <w:szCs w:val="28"/>
        </w:rPr>
      </w:pPr>
      <w:r w:rsidRPr="00847556">
        <w:rPr>
          <w:sz w:val="28"/>
          <w:szCs w:val="28"/>
        </w:rPr>
        <w:t>Петров В.П., Петров С.В. Информационная безопасность человека и общества: учебное пособие / В.П. Петров, С.В. Петров. - М.: ЭНАС, 2007. 336</w:t>
      </w:r>
      <w:r w:rsidR="00847556" w:rsidRPr="00847556">
        <w:rPr>
          <w:sz w:val="28"/>
          <w:szCs w:val="28"/>
        </w:rPr>
        <w:t xml:space="preserve"> с.</w:t>
      </w:r>
    </w:p>
    <w:p w14:paraId="0AD4AB19" w14:textId="2520A870" w:rsidR="00847556" w:rsidRPr="00847556" w:rsidRDefault="00847556" w:rsidP="00847556">
      <w:pPr>
        <w:pStyle w:val="a7"/>
        <w:numPr>
          <w:ilvl w:val="0"/>
          <w:numId w:val="47"/>
        </w:numPr>
        <w:ind w:left="0" w:firstLine="426"/>
        <w:jc w:val="both"/>
        <w:rPr>
          <w:sz w:val="28"/>
          <w:szCs w:val="28"/>
        </w:rPr>
      </w:pPr>
      <w:r w:rsidRPr="00847556">
        <w:rPr>
          <w:sz w:val="28"/>
          <w:szCs w:val="28"/>
        </w:rPr>
        <w:t xml:space="preserve">Пояснительная записка к проекту федерального закона № 485937-4 «О внесении изменений в Уголовный кодекс Российской Федерации и </w:t>
      </w:r>
      <w:r w:rsidRPr="00847556">
        <w:rPr>
          <w:sz w:val="28"/>
          <w:szCs w:val="28"/>
        </w:rPr>
        <w:lastRenderedPageBreak/>
        <w:t xml:space="preserve">Уголовно-процессуальный кодекс Российской Федерации» (о введении особого порядка вынесения судебного решения при заключении досудебного соглашения о сотрудничестве)» [Электронный </w:t>
      </w:r>
      <w:r>
        <w:rPr>
          <w:sz w:val="28"/>
          <w:szCs w:val="28"/>
        </w:rPr>
        <w:t xml:space="preserve">ресурс] // Режим доступа. - URL: </w:t>
      </w:r>
      <w:r w:rsidRPr="00847556">
        <w:rPr>
          <w:sz w:val="28"/>
          <w:szCs w:val="28"/>
        </w:rPr>
        <w:t>http://www.consultant.ru/cons/cgi/online.cgi?req=doc&amp;base=PRJ&amp;n=57301&amp;rnd=818DF4CB18635605DFD3D576CC74CE01&amp;dst=100011&amp;fld=134#05937558133194898 (дата обращения: 20.04.2018).</w:t>
      </w:r>
    </w:p>
    <w:p w14:paraId="1EC0E4EF" w14:textId="77777777" w:rsidR="005770B8" w:rsidRDefault="005770B8" w:rsidP="00371586">
      <w:pPr>
        <w:ind w:firstLine="397"/>
        <w:jc w:val="both"/>
        <w:rPr>
          <w:sz w:val="28"/>
          <w:szCs w:val="28"/>
        </w:rPr>
      </w:pPr>
    </w:p>
    <w:p w14:paraId="5CA64EFE" w14:textId="77777777" w:rsidR="00847556" w:rsidRDefault="00847556" w:rsidP="00371586">
      <w:pPr>
        <w:ind w:firstLine="397"/>
        <w:jc w:val="both"/>
        <w:rPr>
          <w:sz w:val="28"/>
          <w:szCs w:val="28"/>
        </w:rPr>
      </w:pPr>
    </w:p>
    <w:p w14:paraId="73315816" w14:textId="77777777" w:rsidR="00847556" w:rsidRDefault="00847556" w:rsidP="00371586">
      <w:pPr>
        <w:ind w:firstLine="397"/>
        <w:jc w:val="both"/>
        <w:rPr>
          <w:sz w:val="28"/>
          <w:szCs w:val="28"/>
        </w:rPr>
      </w:pPr>
    </w:p>
    <w:p w14:paraId="470D40D3" w14:textId="77777777" w:rsidR="00847556" w:rsidRDefault="00847556" w:rsidP="00371586">
      <w:pPr>
        <w:ind w:firstLine="397"/>
        <w:jc w:val="both"/>
        <w:rPr>
          <w:sz w:val="28"/>
          <w:szCs w:val="28"/>
        </w:rPr>
      </w:pPr>
    </w:p>
    <w:p w14:paraId="627CA9CE" w14:textId="77777777" w:rsidR="00847556" w:rsidRDefault="00847556" w:rsidP="00371586">
      <w:pPr>
        <w:ind w:firstLine="397"/>
        <w:jc w:val="both"/>
        <w:rPr>
          <w:sz w:val="28"/>
          <w:szCs w:val="28"/>
        </w:rPr>
      </w:pPr>
    </w:p>
    <w:p w14:paraId="638B24CB" w14:textId="77777777" w:rsidR="00847556" w:rsidRDefault="00847556" w:rsidP="00371586">
      <w:pPr>
        <w:ind w:firstLine="397"/>
        <w:jc w:val="both"/>
        <w:rPr>
          <w:sz w:val="28"/>
          <w:szCs w:val="28"/>
        </w:rPr>
      </w:pPr>
    </w:p>
    <w:p w14:paraId="6C0F5B3B" w14:textId="77777777" w:rsidR="00847556" w:rsidRDefault="00847556" w:rsidP="00371586">
      <w:pPr>
        <w:ind w:firstLine="397"/>
        <w:jc w:val="both"/>
        <w:rPr>
          <w:sz w:val="28"/>
          <w:szCs w:val="28"/>
        </w:rPr>
      </w:pPr>
    </w:p>
    <w:p w14:paraId="242BDE52" w14:textId="77777777" w:rsidR="00847556" w:rsidRPr="00371586" w:rsidRDefault="00847556" w:rsidP="00371586">
      <w:pPr>
        <w:ind w:firstLine="397"/>
        <w:jc w:val="both"/>
        <w:rPr>
          <w:sz w:val="28"/>
          <w:szCs w:val="28"/>
        </w:rPr>
      </w:pPr>
    </w:p>
    <w:p w14:paraId="5B4ABA4C" w14:textId="77777777" w:rsidR="00090272" w:rsidRPr="00371586" w:rsidRDefault="00090272" w:rsidP="00371586">
      <w:pPr>
        <w:tabs>
          <w:tab w:val="left" w:pos="0"/>
          <w:tab w:val="left" w:pos="1134"/>
        </w:tabs>
        <w:ind w:firstLine="397"/>
        <w:jc w:val="both"/>
        <w:rPr>
          <w:sz w:val="28"/>
          <w:szCs w:val="28"/>
        </w:rPr>
      </w:pPr>
    </w:p>
    <w:p w14:paraId="5CD9CCE6" w14:textId="77777777" w:rsidR="00090272" w:rsidRPr="00847556" w:rsidRDefault="00090272" w:rsidP="00847556">
      <w:pPr>
        <w:pStyle w:val="1"/>
        <w:jc w:val="center"/>
        <w:rPr>
          <w:rFonts w:ascii="Times New Roman" w:hAnsi="Times New Roman" w:cs="Times New Roman"/>
          <w:b/>
          <w:color w:val="auto"/>
          <w:sz w:val="28"/>
          <w:szCs w:val="28"/>
        </w:rPr>
      </w:pPr>
      <w:bookmarkStart w:id="105" w:name="_Toc394091648"/>
      <w:r w:rsidRPr="00847556">
        <w:rPr>
          <w:rFonts w:ascii="Times New Roman" w:hAnsi="Times New Roman" w:cs="Times New Roman"/>
          <w:b/>
          <w:color w:val="auto"/>
          <w:sz w:val="28"/>
          <w:szCs w:val="28"/>
        </w:rPr>
        <w:t>ЗАЩИТА ПРАВА НА СВОБОДУ СОВЕСТИ И ВЕРОИСПОВЕДАНИЯ В РФ: ПРОБЛЕМА ВОСПРИЯТИЯ И ПСИХОЛОГИЧЕСКИЕ АСПЕКТЫ</w:t>
      </w:r>
      <w:bookmarkEnd w:id="105"/>
    </w:p>
    <w:p w14:paraId="6B7344E2" w14:textId="6BFC7889" w:rsidR="00090272" w:rsidRPr="00847556" w:rsidRDefault="00847556" w:rsidP="00847556">
      <w:pPr>
        <w:pStyle w:val="1"/>
        <w:jc w:val="center"/>
        <w:rPr>
          <w:rFonts w:ascii="Times New Roman" w:hAnsi="Times New Roman" w:cs="Times New Roman"/>
          <w:b/>
          <w:color w:val="auto"/>
          <w:sz w:val="28"/>
          <w:szCs w:val="28"/>
        </w:rPr>
      </w:pPr>
      <w:bookmarkStart w:id="106" w:name="_Toc392529413"/>
      <w:bookmarkStart w:id="107" w:name="_Toc394091649"/>
      <w:r w:rsidRPr="00847556">
        <w:rPr>
          <w:rFonts w:ascii="Times New Roman" w:hAnsi="Times New Roman" w:cs="Times New Roman"/>
          <w:b/>
          <w:color w:val="auto"/>
          <w:sz w:val="28"/>
          <w:szCs w:val="28"/>
        </w:rPr>
        <w:t>И.</w:t>
      </w:r>
      <w:r w:rsidR="00DC278F">
        <w:rPr>
          <w:rFonts w:ascii="Times New Roman" w:hAnsi="Times New Roman" w:cs="Times New Roman"/>
          <w:b/>
          <w:color w:val="auto"/>
          <w:sz w:val="28"/>
          <w:szCs w:val="28"/>
        </w:rPr>
        <w:t xml:space="preserve"> </w:t>
      </w:r>
      <w:r w:rsidRPr="00847556">
        <w:rPr>
          <w:rFonts w:ascii="Times New Roman" w:hAnsi="Times New Roman" w:cs="Times New Roman"/>
          <w:b/>
          <w:color w:val="auto"/>
          <w:sz w:val="28"/>
          <w:szCs w:val="28"/>
        </w:rPr>
        <w:t xml:space="preserve">С. </w:t>
      </w:r>
      <w:r w:rsidR="00090272" w:rsidRPr="00847556">
        <w:rPr>
          <w:rFonts w:ascii="Times New Roman" w:hAnsi="Times New Roman" w:cs="Times New Roman"/>
          <w:b/>
          <w:color w:val="auto"/>
          <w:sz w:val="28"/>
          <w:szCs w:val="28"/>
        </w:rPr>
        <w:t>Семенов</w:t>
      </w:r>
      <w:bookmarkEnd w:id="106"/>
      <w:bookmarkEnd w:id="107"/>
    </w:p>
    <w:p w14:paraId="5CF45364" w14:textId="77777777" w:rsidR="00090272" w:rsidRPr="00371586" w:rsidRDefault="00090272" w:rsidP="00371586">
      <w:pPr>
        <w:ind w:firstLine="397"/>
        <w:jc w:val="both"/>
        <w:rPr>
          <w:i/>
          <w:sz w:val="28"/>
          <w:szCs w:val="28"/>
        </w:rPr>
      </w:pPr>
    </w:p>
    <w:p w14:paraId="61DBE290" w14:textId="77777777" w:rsidR="00847556" w:rsidRPr="00242206" w:rsidRDefault="00847556" w:rsidP="00847556">
      <w:pPr>
        <w:ind w:firstLine="397"/>
        <w:jc w:val="center"/>
      </w:pPr>
      <w:r w:rsidRPr="00242206">
        <w:rPr>
          <w:bCs/>
        </w:rPr>
        <w:t>ФГБОУ ВО «Тверской государственный университет»</w:t>
      </w:r>
    </w:p>
    <w:p w14:paraId="4911F4C6" w14:textId="77777777" w:rsidR="00090272" w:rsidRPr="00371586" w:rsidRDefault="00090272" w:rsidP="00371586">
      <w:pPr>
        <w:ind w:firstLine="397"/>
        <w:jc w:val="both"/>
        <w:rPr>
          <w:i/>
          <w:sz w:val="28"/>
          <w:szCs w:val="28"/>
          <w:lang w:val="en-US"/>
        </w:rPr>
      </w:pPr>
    </w:p>
    <w:p w14:paraId="50E81DA1" w14:textId="41FCBB3E" w:rsidR="00090272" w:rsidRPr="00847556" w:rsidRDefault="00090272" w:rsidP="00847556">
      <w:pPr>
        <w:ind w:left="426"/>
        <w:jc w:val="both"/>
      </w:pPr>
      <w:r w:rsidRPr="00847556">
        <w:t>В данной статье рассматривается право на свободу совести и вероисповедания в РФ с позиций христианского православия, исламских религиозных традиций, учения о даосизме, а также психологии и права.</w:t>
      </w:r>
    </w:p>
    <w:p w14:paraId="780741B2" w14:textId="77777777" w:rsidR="00090272" w:rsidRPr="00847556" w:rsidRDefault="00090272" w:rsidP="00847556">
      <w:pPr>
        <w:ind w:left="426"/>
        <w:jc w:val="both"/>
      </w:pPr>
      <w:r w:rsidRPr="00847556">
        <w:rPr>
          <w:b/>
          <w:i/>
        </w:rPr>
        <w:t>Ключевые слова:</w:t>
      </w:r>
      <w:r w:rsidRPr="00847556">
        <w:t xml:space="preserve"> право, Российская Федерация, нарушение права на свободу совести и вероисповедания, православие, ислам, даосизм.</w:t>
      </w:r>
    </w:p>
    <w:p w14:paraId="1B66DF57" w14:textId="77777777" w:rsidR="00090272" w:rsidRPr="00847556" w:rsidRDefault="00090272" w:rsidP="00847556">
      <w:pPr>
        <w:ind w:left="426"/>
        <w:jc w:val="both"/>
        <w:rPr>
          <w:lang w:val="en-US"/>
        </w:rPr>
      </w:pPr>
    </w:p>
    <w:p w14:paraId="5492C447" w14:textId="77777777" w:rsidR="00090272" w:rsidRPr="00371586" w:rsidRDefault="00090272" w:rsidP="00371586">
      <w:pPr>
        <w:ind w:firstLine="397"/>
        <w:jc w:val="both"/>
        <w:rPr>
          <w:sz w:val="28"/>
          <w:szCs w:val="28"/>
        </w:rPr>
      </w:pPr>
      <w:r w:rsidRPr="00371586">
        <w:rPr>
          <w:sz w:val="28"/>
          <w:szCs w:val="28"/>
          <w:lang w:val="en-US"/>
        </w:rPr>
        <w:tab/>
      </w:r>
      <w:r w:rsidRPr="00371586">
        <w:rPr>
          <w:sz w:val="28"/>
          <w:szCs w:val="28"/>
        </w:rPr>
        <w:t>Статья 28 Конституции Российской Федерации закрепляет за каждым гражданином право на свободу совести и вероисповедания</w:t>
      </w:r>
      <w:r w:rsidRPr="00371586">
        <w:rPr>
          <w:rStyle w:val="a4"/>
          <w:sz w:val="28"/>
          <w:szCs w:val="28"/>
        </w:rPr>
        <w:footnoteReference w:id="141"/>
      </w:r>
      <w:r w:rsidRPr="00371586">
        <w:rPr>
          <w:sz w:val="28"/>
          <w:szCs w:val="28"/>
        </w:rPr>
        <w:t>. От преступного посягательства данное право защищает статья 148 Уголовного кодекса Российской Федерации</w:t>
      </w:r>
      <w:r w:rsidRPr="00371586">
        <w:rPr>
          <w:rStyle w:val="a4"/>
          <w:sz w:val="28"/>
          <w:szCs w:val="28"/>
        </w:rPr>
        <w:footnoteReference w:id="142"/>
      </w:r>
      <w:r w:rsidRPr="00371586">
        <w:rPr>
          <w:sz w:val="28"/>
          <w:szCs w:val="28"/>
        </w:rPr>
        <w:t>.</w:t>
      </w:r>
    </w:p>
    <w:p w14:paraId="1D80B010" w14:textId="77777777" w:rsidR="00090272" w:rsidRPr="00371586" w:rsidRDefault="00090272" w:rsidP="00371586">
      <w:pPr>
        <w:ind w:firstLine="397"/>
        <w:jc w:val="both"/>
        <w:rPr>
          <w:sz w:val="28"/>
          <w:szCs w:val="28"/>
        </w:rPr>
      </w:pPr>
      <w:r w:rsidRPr="00371586">
        <w:rPr>
          <w:sz w:val="28"/>
          <w:szCs w:val="28"/>
        </w:rPr>
        <w:tab/>
        <w:t xml:space="preserve">Научным сообществом и в СМИ ведется множество дискуссий на тему некой абстрактности и несостоятельности формулировки нарушения права на свободу совести и вероисповедания, данной в ч. 1 ст. 148 УК РФ. «Оскорбление религиозных чувств верующих» - слишком «неудобное» с правоприменительной точки зрения определение, затрудняющее выявление </w:t>
      </w:r>
      <w:r w:rsidRPr="00371586">
        <w:rPr>
          <w:sz w:val="28"/>
          <w:szCs w:val="28"/>
        </w:rPr>
        <w:lastRenderedPageBreak/>
        <w:t>состава преступления в деянии, лишенном квалифицирующих признаков, указанных в ст. 148 УК РФ.</w:t>
      </w:r>
    </w:p>
    <w:p w14:paraId="6CEF083D" w14:textId="77777777" w:rsidR="00090272" w:rsidRPr="00371586" w:rsidRDefault="00090272" w:rsidP="00371586">
      <w:pPr>
        <w:ind w:firstLine="397"/>
        <w:jc w:val="both"/>
        <w:rPr>
          <w:sz w:val="28"/>
          <w:szCs w:val="28"/>
        </w:rPr>
      </w:pPr>
      <w:r w:rsidRPr="00371586">
        <w:rPr>
          <w:sz w:val="28"/>
          <w:szCs w:val="28"/>
        </w:rPr>
        <w:tab/>
        <w:t>Законодатель, вводя в 2013 г. с новой редакцией статьи 148 УК РФ термины «оскорбление религиозных чувств верующих» и «религиозные чувства верующих», не раскрывает их значение, оставляя закономерный вопрос: «А что, собственно, считать таковыми?». Возможно, изучение религиозной литературы даст ответ на данный вопрос?</w:t>
      </w:r>
    </w:p>
    <w:p w14:paraId="291BEF5E" w14:textId="77777777" w:rsidR="00090272" w:rsidRPr="00371586" w:rsidRDefault="00090272" w:rsidP="00371586">
      <w:pPr>
        <w:ind w:firstLine="397"/>
        <w:jc w:val="both"/>
        <w:rPr>
          <w:sz w:val="28"/>
          <w:szCs w:val="28"/>
        </w:rPr>
      </w:pPr>
      <w:r w:rsidRPr="00371586">
        <w:rPr>
          <w:sz w:val="28"/>
          <w:szCs w:val="28"/>
        </w:rPr>
        <w:tab/>
        <w:t xml:space="preserve">Обращаясь к христианскому учению, следует подробнее остановиться на словах Апостола Павла, изложенных в библейском Новом Завете. </w:t>
      </w:r>
    </w:p>
    <w:p w14:paraId="2FBAAF82" w14:textId="77777777" w:rsidR="00090272" w:rsidRPr="00371586" w:rsidRDefault="00090272" w:rsidP="00371586">
      <w:pPr>
        <w:ind w:firstLine="397"/>
        <w:jc w:val="both"/>
        <w:rPr>
          <w:sz w:val="28"/>
          <w:szCs w:val="28"/>
        </w:rPr>
      </w:pPr>
      <w:r w:rsidRPr="00371586">
        <w:rPr>
          <w:sz w:val="28"/>
          <w:szCs w:val="28"/>
        </w:rPr>
        <w:tab/>
        <w:t xml:space="preserve">Прежде всего, стоит обратить внимание на 7-й стих 6-й главы Послания к </w:t>
      </w:r>
      <w:proofErr w:type="spellStart"/>
      <w:r w:rsidRPr="00371586">
        <w:rPr>
          <w:sz w:val="28"/>
          <w:szCs w:val="28"/>
        </w:rPr>
        <w:t>Галатам</w:t>
      </w:r>
      <w:proofErr w:type="spellEnd"/>
      <w:r w:rsidRPr="00371586">
        <w:rPr>
          <w:sz w:val="28"/>
          <w:szCs w:val="28"/>
        </w:rPr>
        <w:t>, где Павел говорит: «Не обманывайтесь: Бог поругаем не бывает». Уже отсюда можно сделать вывод, что в случае оскорбления Бога не может идти и речи об «оскорблении религиозных чувств верующих», ведь в данной ситуации в отношении «правонарушителя» действует высшая справедливость – Божья. «Что посеет человек, то и пожнёт</w:t>
      </w:r>
      <w:r w:rsidRPr="00371586">
        <w:rPr>
          <w:rStyle w:val="a4"/>
          <w:sz w:val="28"/>
          <w:szCs w:val="28"/>
        </w:rPr>
        <w:footnoteReference w:id="143"/>
      </w:r>
      <w:r w:rsidRPr="00371586">
        <w:rPr>
          <w:sz w:val="28"/>
          <w:szCs w:val="28"/>
        </w:rPr>
        <w:t>», - продолжение слов Апостола Павла.</w:t>
      </w:r>
    </w:p>
    <w:p w14:paraId="27EBD735" w14:textId="77777777" w:rsidR="00090272" w:rsidRPr="00371586" w:rsidRDefault="00090272" w:rsidP="00371586">
      <w:pPr>
        <w:ind w:firstLine="397"/>
        <w:jc w:val="both"/>
        <w:rPr>
          <w:sz w:val="28"/>
          <w:szCs w:val="28"/>
        </w:rPr>
      </w:pPr>
      <w:r w:rsidRPr="00371586">
        <w:rPr>
          <w:sz w:val="28"/>
          <w:szCs w:val="28"/>
        </w:rPr>
        <w:tab/>
        <w:t>Быть может стоит считать «оскорблением религиозных чувств» нарочито неуважительное отношение к самим верующим и к их деятельности? Если следовать словам Павла, обращенным к римлянам в одноименном Послании, то утверждение, обозначенное выше, ошибочно. «Благословляйте гонителей ваших; благословляйте, а не проклинайте</w:t>
      </w:r>
      <w:r w:rsidRPr="00371586">
        <w:rPr>
          <w:rStyle w:val="a4"/>
          <w:sz w:val="28"/>
          <w:szCs w:val="28"/>
        </w:rPr>
        <w:footnoteReference w:id="144"/>
      </w:r>
      <w:r w:rsidRPr="00371586">
        <w:rPr>
          <w:sz w:val="28"/>
          <w:szCs w:val="28"/>
        </w:rPr>
        <w:t>. &lt;…&gt; Никому не воздавайте злом за зло, но пекитесь о д</w:t>
      </w:r>
      <w:r w:rsidRPr="00371586">
        <w:rPr>
          <w:i/>
          <w:sz w:val="28"/>
          <w:szCs w:val="28"/>
        </w:rPr>
        <w:t>о</w:t>
      </w:r>
      <w:r w:rsidRPr="00371586">
        <w:rPr>
          <w:sz w:val="28"/>
          <w:szCs w:val="28"/>
        </w:rPr>
        <w:t>бром перед всеми. Если возможно с вашей стороны, будьте в мире со всеми людьми</w:t>
      </w:r>
      <w:r w:rsidRPr="00371586">
        <w:rPr>
          <w:rStyle w:val="a4"/>
          <w:sz w:val="28"/>
          <w:szCs w:val="28"/>
        </w:rPr>
        <w:footnoteReference w:id="145"/>
      </w:r>
      <w:r w:rsidRPr="00371586">
        <w:rPr>
          <w:sz w:val="28"/>
          <w:szCs w:val="28"/>
        </w:rPr>
        <w:t>», - говорит Павел. В этих словах заключена главная мудрость и главная идея христианства – человеколюбие и  милосердие, любовь высоких смыслов. Следовательно, истинно верующего христианина не могут в полной мере оскорбить злые слова других людей, направленные в сторону его личности, ведь и в данном случае в отношении гонителей действует Божья справедливость. «Не мстите за себя, возлюбленные, но дайте место гневу Божию. Ибо написано: «Мне отмщение, Я воздам, говорит Господь</w:t>
      </w:r>
      <w:r w:rsidRPr="00371586">
        <w:rPr>
          <w:rStyle w:val="a4"/>
          <w:sz w:val="28"/>
          <w:szCs w:val="28"/>
        </w:rPr>
        <w:footnoteReference w:id="146"/>
      </w:r>
      <w:r w:rsidRPr="00371586">
        <w:rPr>
          <w:sz w:val="28"/>
          <w:szCs w:val="28"/>
        </w:rPr>
        <w:t>».</w:t>
      </w:r>
    </w:p>
    <w:p w14:paraId="1DABE2F3" w14:textId="77777777" w:rsidR="00090272" w:rsidRPr="00371586" w:rsidRDefault="00090272" w:rsidP="00371586">
      <w:pPr>
        <w:ind w:firstLine="397"/>
        <w:jc w:val="both"/>
        <w:rPr>
          <w:sz w:val="28"/>
          <w:szCs w:val="28"/>
        </w:rPr>
      </w:pPr>
      <w:r w:rsidRPr="00371586">
        <w:rPr>
          <w:sz w:val="28"/>
          <w:szCs w:val="28"/>
        </w:rPr>
        <w:tab/>
        <w:t>Выходит, что, следуя словам Апостола Павла, нельзя говорить о нарушении права на свободу совести и вероисповедания в контексте «оскорбления религиозных чувств верующих».</w:t>
      </w:r>
    </w:p>
    <w:p w14:paraId="662E3DD2" w14:textId="77777777" w:rsidR="00090272" w:rsidRPr="00371586" w:rsidRDefault="00090272" w:rsidP="00371586">
      <w:pPr>
        <w:ind w:firstLine="397"/>
        <w:jc w:val="both"/>
        <w:rPr>
          <w:sz w:val="28"/>
          <w:szCs w:val="28"/>
        </w:rPr>
      </w:pPr>
      <w:r w:rsidRPr="00371586">
        <w:rPr>
          <w:sz w:val="28"/>
          <w:szCs w:val="28"/>
        </w:rPr>
        <w:tab/>
        <w:t xml:space="preserve">Дабы рассмотреть обозначенный выше вопрос под отличным от христианской конфессии углом, стоит обратиться к словам Пророка Мухаммада, зафиксированным в главной книге исламского религиозного учения – в Коране. </w:t>
      </w:r>
    </w:p>
    <w:p w14:paraId="17068E50" w14:textId="77777777" w:rsidR="00090272" w:rsidRPr="00371586" w:rsidRDefault="00090272" w:rsidP="00371586">
      <w:pPr>
        <w:ind w:firstLine="397"/>
        <w:jc w:val="both"/>
        <w:rPr>
          <w:sz w:val="28"/>
          <w:szCs w:val="28"/>
        </w:rPr>
      </w:pPr>
      <w:r w:rsidRPr="00371586">
        <w:rPr>
          <w:sz w:val="28"/>
          <w:szCs w:val="28"/>
        </w:rPr>
        <w:tab/>
        <w:t>О людях, «насмехающихся» над положениями исламского учения, Пророк Мухаммад  говорит в Суре «</w:t>
      </w:r>
      <w:proofErr w:type="spellStart"/>
      <w:r w:rsidRPr="00371586">
        <w:rPr>
          <w:sz w:val="28"/>
          <w:szCs w:val="28"/>
        </w:rPr>
        <w:t>Ат-Тауба</w:t>
      </w:r>
      <w:proofErr w:type="spellEnd"/>
      <w:r w:rsidRPr="00371586">
        <w:rPr>
          <w:sz w:val="28"/>
          <w:szCs w:val="28"/>
        </w:rPr>
        <w:t xml:space="preserve">». «Лицемерам, лицемеркам и неверующим Аллах обещал огонь Геенны, в котором они пребудут вечно. </w:t>
      </w:r>
      <w:r w:rsidRPr="00371586">
        <w:rPr>
          <w:sz w:val="28"/>
          <w:szCs w:val="28"/>
        </w:rPr>
        <w:lastRenderedPageBreak/>
        <w:t>Довольно с них этого! Аллах проклял их, и им уготованы вечные мучения. &lt;…&gt; Они предали забвению Аллаха, и Он предал их забвению. Воистину, лицемеры являются нечестивцами</w:t>
      </w:r>
      <w:r w:rsidRPr="00371586">
        <w:rPr>
          <w:rStyle w:val="a4"/>
          <w:sz w:val="28"/>
          <w:szCs w:val="28"/>
        </w:rPr>
        <w:footnoteReference w:id="147"/>
      </w:r>
      <w:r w:rsidRPr="00371586">
        <w:rPr>
          <w:sz w:val="28"/>
          <w:szCs w:val="28"/>
        </w:rPr>
        <w:t>». Таким образом, следуя словам Пророка Мухаммада, именно Аллах приготовил «гонителям» и грешникам наказание, то есть, как и в христианстве, таких людей ждет исполнение высшей Божественной справедливости, по которой каждому «воздастся согласно его деяниям».</w:t>
      </w:r>
    </w:p>
    <w:p w14:paraId="718E518D" w14:textId="77777777" w:rsidR="00090272" w:rsidRPr="00371586" w:rsidRDefault="00090272" w:rsidP="00371586">
      <w:pPr>
        <w:ind w:firstLine="397"/>
        <w:jc w:val="both"/>
        <w:rPr>
          <w:sz w:val="28"/>
          <w:szCs w:val="28"/>
        </w:rPr>
      </w:pPr>
      <w:r w:rsidRPr="00371586">
        <w:rPr>
          <w:sz w:val="28"/>
          <w:szCs w:val="28"/>
        </w:rPr>
        <w:tab/>
        <w:t>Неверующие и иноверцы также не могут «оскорбить» представителей исламской конфессии. Пророк Мухаммад в Суре «Аль-</w:t>
      </w:r>
      <w:proofErr w:type="spellStart"/>
      <w:r w:rsidRPr="00371586">
        <w:rPr>
          <w:sz w:val="28"/>
          <w:szCs w:val="28"/>
        </w:rPr>
        <w:t>Кафирун</w:t>
      </w:r>
      <w:proofErr w:type="spellEnd"/>
      <w:r w:rsidRPr="00371586">
        <w:rPr>
          <w:sz w:val="28"/>
          <w:szCs w:val="28"/>
        </w:rPr>
        <w:t>» (ст. 1-6) говорит следующее: «Во имя Аллаха, Милостивого, Милосердного! Скажи: «О неверующие!» Я не поклоняюсь тому, чему поклоняетесь вы, а вы не поклоняетесь Тому, Кому поклоняюсь я. Я не поклоняюсь так, как поклоняетесь вы, а вы не поклоняетесь так, как поклоняюсь я. У вас есть ваша религия, а у меня – моя!»</w:t>
      </w:r>
      <w:r w:rsidRPr="00371586">
        <w:rPr>
          <w:rStyle w:val="a4"/>
          <w:sz w:val="28"/>
          <w:szCs w:val="28"/>
        </w:rPr>
        <w:footnoteReference w:id="148"/>
      </w:r>
      <w:r w:rsidRPr="00371586">
        <w:rPr>
          <w:sz w:val="28"/>
          <w:szCs w:val="28"/>
        </w:rPr>
        <w:t>.</w:t>
      </w:r>
    </w:p>
    <w:p w14:paraId="7BDB7ACA" w14:textId="77777777" w:rsidR="00090272" w:rsidRPr="00371586" w:rsidRDefault="00090272" w:rsidP="00371586">
      <w:pPr>
        <w:ind w:firstLine="397"/>
        <w:jc w:val="both"/>
        <w:rPr>
          <w:sz w:val="28"/>
          <w:szCs w:val="28"/>
        </w:rPr>
      </w:pPr>
      <w:r w:rsidRPr="00371586">
        <w:rPr>
          <w:sz w:val="28"/>
          <w:szCs w:val="28"/>
        </w:rPr>
        <w:t>Гораздо более категоричное отношение у Пророка Мухаммада к «</w:t>
      </w:r>
      <w:proofErr w:type="spellStart"/>
      <w:r w:rsidRPr="00371586">
        <w:rPr>
          <w:sz w:val="28"/>
          <w:szCs w:val="28"/>
        </w:rPr>
        <w:t>многобожникам</w:t>
      </w:r>
      <w:proofErr w:type="spellEnd"/>
      <w:r w:rsidRPr="00371586">
        <w:rPr>
          <w:sz w:val="28"/>
          <w:szCs w:val="28"/>
        </w:rPr>
        <w:t>». Представители политеистических религий, несомненно, являются «иноверцами» по отношению к исламской религии, однако, согласно Суре «</w:t>
      </w:r>
      <w:proofErr w:type="spellStart"/>
      <w:r w:rsidRPr="00371586">
        <w:rPr>
          <w:sz w:val="28"/>
          <w:szCs w:val="28"/>
        </w:rPr>
        <w:t>Ат-Тауба</w:t>
      </w:r>
      <w:proofErr w:type="spellEnd"/>
      <w:r w:rsidRPr="00371586">
        <w:rPr>
          <w:sz w:val="28"/>
          <w:szCs w:val="28"/>
        </w:rPr>
        <w:t>», посыл, заключенный в обозначенной выше Суре «Аль-</w:t>
      </w:r>
      <w:proofErr w:type="spellStart"/>
      <w:r w:rsidRPr="00371586">
        <w:rPr>
          <w:sz w:val="28"/>
          <w:szCs w:val="28"/>
        </w:rPr>
        <w:t>Кафирун</w:t>
      </w:r>
      <w:proofErr w:type="spellEnd"/>
      <w:r w:rsidRPr="00371586">
        <w:rPr>
          <w:sz w:val="28"/>
          <w:szCs w:val="28"/>
        </w:rPr>
        <w:t>», на них не распространяется. Данный факт можно объяснить особенностями исторического и культурного развития исламского религиозного течения, здесь данная тема раскрываться не будет.</w:t>
      </w:r>
    </w:p>
    <w:p w14:paraId="2E029F3B" w14:textId="77777777" w:rsidR="00090272" w:rsidRPr="00371586" w:rsidRDefault="00090272" w:rsidP="00371586">
      <w:pPr>
        <w:ind w:firstLine="397"/>
        <w:jc w:val="both"/>
        <w:rPr>
          <w:sz w:val="28"/>
          <w:szCs w:val="28"/>
        </w:rPr>
      </w:pPr>
      <w:r w:rsidRPr="00371586">
        <w:rPr>
          <w:sz w:val="28"/>
          <w:szCs w:val="28"/>
        </w:rPr>
        <w:tab/>
        <w:t>Таким образом, можно сделать вывод, что представления об «оскорблении религиозных чувств верующих» в исламе и христианстве, по большому счету, во многом сходятся, несмотря на, казалось бы, их «</w:t>
      </w:r>
      <w:proofErr w:type="spellStart"/>
      <w:r w:rsidRPr="00371586">
        <w:rPr>
          <w:sz w:val="28"/>
          <w:szCs w:val="28"/>
        </w:rPr>
        <w:t>противопоставленческое</w:t>
      </w:r>
      <w:proofErr w:type="spellEnd"/>
      <w:r w:rsidRPr="00371586">
        <w:rPr>
          <w:sz w:val="28"/>
          <w:szCs w:val="28"/>
        </w:rPr>
        <w:t xml:space="preserve">» различие. </w:t>
      </w:r>
    </w:p>
    <w:p w14:paraId="35A35A0C" w14:textId="77777777" w:rsidR="00090272" w:rsidRPr="00371586" w:rsidRDefault="00090272" w:rsidP="00371586">
      <w:pPr>
        <w:ind w:firstLine="397"/>
        <w:jc w:val="both"/>
        <w:rPr>
          <w:sz w:val="28"/>
          <w:szCs w:val="28"/>
        </w:rPr>
      </w:pPr>
      <w:r w:rsidRPr="00371586">
        <w:rPr>
          <w:sz w:val="28"/>
          <w:szCs w:val="28"/>
        </w:rPr>
        <w:tab/>
        <w:t xml:space="preserve">Дабы подкрепить финальную мысль и уже фактически напрашивающийся вывод, предлагаю обратиться к словам </w:t>
      </w:r>
      <w:proofErr w:type="spellStart"/>
      <w:r w:rsidRPr="00371586">
        <w:rPr>
          <w:sz w:val="28"/>
          <w:szCs w:val="28"/>
        </w:rPr>
        <w:t>Лао-цзы</w:t>
      </w:r>
      <w:proofErr w:type="spellEnd"/>
      <w:r w:rsidRPr="00371586">
        <w:rPr>
          <w:sz w:val="28"/>
          <w:szCs w:val="28"/>
        </w:rPr>
        <w:t>, основоположнику даосизма.</w:t>
      </w:r>
    </w:p>
    <w:p w14:paraId="56C2605D" w14:textId="77777777" w:rsidR="00090272" w:rsidRPr="00371586" w:rsidRDefault="00090272" w:rsidP="00371586">
      <w:pPr>
        <w:ind w:firstLine="397"/>
        <w:jc w:val="both"/>
        <w:rPr>
          <w:sz w:val="28"/>
          <w:szCs w:val="28"/>
        </w:rPr>
      </w:pPr>
      <w:r w:rsidRPr="00371586">
        <w:rPr>
          <w:sz w:val="28"/>
          <w:szCs w:val="28"/>
        </w:rPr>
        <w:tab/>
        <w:t>Это очень «удобный» в плане подведения к тому самому выводу «источник» цитирования, потому как сама идея даосизма есть «</w:t>
      </w:r>
      <w:proofErr w:type="spellStart"/>
      <w:r w:rsidRPr="00371586">
        <w:rPr>
          <w:sz w:val="28"/>
          <w:szCs w:val="28"/>
        </w:rPr>
        <w:t>недеяние</w:t>
      </w:r>
      <w:proofErr w:type="spellEnd"/>
      <w:r w:rsidRPr="00371586">
        <w:rPr>
          <w:sz w:val="28"/>
          <w:szCs w:val="28"/>
        </w:rPr>
        <w:t xml:space="preserve">». «Кто действует – потерпит неудачу. Кто чем-либо владеет – потеряет. Вот почему </w:t>
      </w:r>
      <w:proofErr w:type="spellStart"/>
      <w:r w:rsidRPr="00371586">
        <w:rPr>
          <w:sz w:val="28"/>
          <w:szCs w:val="28"/>
        </w:rPr>
        <w:t>совершенномудрый</w:t>
      </w:r>
      <w:proofErr w:type="spellEnd"/>
      <w:r w:rsidRPr="00371586">
        <w:rPr>
          <w:sz w:val="28"/>
          <w:szCs w:val="28"/>
        </w:rPr>
        <w:t xml:space="preserve"> бездеятелен, и он не терпит неудачи. Он ничего не имеет и поэтому ничего не теряет</w:t>
      </w:r>
      <w:r w:rsidRPr="00371586">
        <w:rPr>
          <w:rStyle w:val="a4"/>
          <w:sz w:val="28"/>
          <w:szCs w:val="28"/>
        </w:rPr>
        <w:footnoteReference w:id="149"/>
      </w:r>
      <w:r w:rsidRPr="00371586">
        <w:rPr>
          <w:sz w:val="28"/>
          <w:szCs w:val="28"/>
        </w:rPr>
        <w:t xml:space="preserve">», - говорит </w:t>
      </w:r>
      <w:proofErr w:type="spellStart"/>
      <w:r w:rsidRPr="00371586">
        <w:rPr>
          <w:sz w:val="28"/>
          <w:szCs w:val="28"/>
        </w:rPr>
        <w:t>Лао</w:t>
      </w:r>
      <w:proofErr w:type="spellEnd"/>
      <w:r w:rsidRPr="00371586">
        <w:rPr>
          <w:sz w:val="28"/>
          <w:szCs w:val="28"/>
        </w:rPr>
        <w:t xml:space="preserve"> </w:t>
      </w:r>
      <w:proofErr w:type="spellStart"/>
      <w:r w:rsidRPr="00371586">
        <w:rPr>
          <w:sz w:val="28"/>
          <w:szCs w:val="28"/>
        </w:rPr>
        <w:t>Цзы</w:t>
      </w:r>
      <w:proofErr w:type="spellEnd"/>
      <w:r w:rsidRPr="00371586">
        <w:rPr>
          <w:sz w:val="28"/>
          <w:szCs w:val="28"/>
        </w:rPr>
        <w:t xml:space="preserve"> в трактате «Дао дэ Цзин», Книге пути и благодати. Посему следует, что отклик в душе верующего на оскорбления есть нечто недостойное учению </w:t>
      </w:r>
      <w:proofErr w:type="spellStart"/>
      <w:r w:rsidRPr="00371586">
        <w:rPr>
          <w:sz w:val="28"/>
          <w:szCs w:val="28"/>
        </w:rPr>
        <w:t>дао</w:t>
      </w:r>
      <w:proofErr w:type="spellEnd"/>
      <w:r w:rsidRPr="00371586">
        <w:rPr>
          <w:sz w:val="28"/>
          <w:szCs w:val="28"/>
        </w:rPr>
        <w:t xml:space="preserve">. </w:t>
      </w:r>
      <w:proofErr w:type="spellStart"/>
      <w:r w:rsidRPr="00371586">
        <w:rPr>
          <w:sz w:val="28"/>
          <w:szCs w:val="28"/>
        </w:rPr>
        <w:t>Лао</w:t>
      </w:r>
      <w:proofErr w:type="spellEnd"/>
      <w:r w:rsidRPr="00371586">
        <w:rPr>
          <w:sz w:val="28"/>
          <w:szCs w:val="28"/>
        </w:rPr>
        <w:t xml:space="preserve"> </w:t>
      </w:r>
      <w:proofErr w:type="spellStart"/>
      <w:r w:rsidRPr="00371586">
        <w:rPr>
          <w:sz w:val="28"/>
          <w:szCs w:val="28"/>
        </w:rPr>
        <w:t>Цзы</w:t>
      </w:r>
      <w:proofErr w:type="spellEnd"/>
      <w:r w:rsidRPr="00371586">
        <w:rPr>
          <w:sz w:val="28"/>
          <w:szCs w:val="28"/>
        </w:rPr>
        <w:t xml:space="preserve"> учит покою в высоком смысле, говорит о том, чтобы и в «великую радость», и в «великое горе» держать своё сердце в спокойствии, быть подобно «листу по ветру».</w:t>
      </w:r>
    </w:p>
    <w:p w14:paraId="79F7C019" w14:textId="77777777" w:rsidR="00090272" w:rsidRPr="00371586" w:rsidRDefault="00090272" w:rsidP="00371586">
      <w:pPr>
        <w:ind w:firstLine="397"/>
        <w:jc w:val="both"/>
        <w:rPr>
          <w:sz w:val="28"/>
          <w:szCs w:val="28"/>
        </w:rPr>
      </w:pPr>
      <w:r w:rsidRPr="00371586">
        <w:rPr>
          <w:sz w:val="28"/>
          <w:szCs w:val="28"/>
        </w:rPr>
        <w:tab/>
        <w:t xml:space="preserve">Таким образом, изучение религиозно литературы не только не дало ответ на вопрос «Что есть религиозные чувства верующих и их </w:t>
      </w:r>
      <w:r w:rsidRPr="00371586">
        <w:rPr>
          <w:sz w:val="28"/>
          <w:szCs w:val="28"/>
        </w:rPr>
        <w:lastRenderedPageBreak/>
        <w:t>оскорбление?», но и подтвердило некорректность, крайнюю степень неточности обозначенных терминов.</w:t>
      </w:r>
    </w:p>
    <w:p w14:paraId="30918A00" w14:textId="77777777" w:rsidR="00090272" w:rsidRPr="00371586" w:rsidRDefault="00090272" w:rsidP="00371586">
      <w:pPr>
        <w:ind w:firstLine="397"/>
        <w:jc w:val="both"/>
        <w:rPr>
          <w:sz w:val="28"/>
          <w:szCs w:val="28"/>
        </w:rPr>
      </w:pPr>
      <w:r w:rsidRPr="00371586">
        <w:rPr>
          <w:sz w:val="28"/>
          <w:szCs w:val="28"/>
        </w:rPr>
        <w:tab/>
        <w:t>Из этого вывода напрашивается вопрос: «Быть может, в качестве предложений по совершенствованию законодательства, следует вообще исключить это самое «оскорбление религиозных чувств верующих» из содержания ст. 148 УК РФ, так сказать, «не перегружать» модернизацию, модификацию данной статьи пространными формулировками и терминами, а просто оставить квалифицирующие признаки вроде «воспрепятствования проведению богослужения» и иных, указанных в рассматриваемой статье?».</w:t>
      </w:r>
    </w:p>
    <w:p w14:paraId="5A67F2D9" w14:textId="77777777" w:rsidR="00090272" w:rsidRPr="00371586" w:rsidRDefault="00090272" w:rsidP="00371586">
      <w:pPr>
        <w:ind w:firstLine="397"/>
        <w:jc w:val="both"/>
        <w:rPr>
          <w:sz w:val="28"/>
          <w:szCs w:val="28"/>
        </w:rPr>
      </w:pPr>
      <w:r w:rsidRPr="00371586">
        <w:rPr>
          <w:sz w:val="28"/>
          <w:szCs w:val="28"/>
        </w:rPr>
        <w:tab/>
        <w:t>Прежде чем ответить на этот, ключевой в данной дискуссии вопрос, зададимся еще одним. Что человеку даёт религия?</w:t>
      </w:r>
    </w:p>
    <w:p w14:paraId="60DC484B" w14:textId="77777777" w:rsidR="00090272" w:rsidRPr="00371586" w:rsidRDefault="00090272" w:rsidP="00371586">
      <w:pPr>
        <w:ind w:firstLine="397"/>
        <w:jc w:val="both"/>
        <w:rPr>
          <w:sz w:val="28"/>
          <w:szCs w:val="28"/>
        </w:rPr>
      </w:pPr>
      <w:r w:rsidRPr="00371586">
        <w:rPr>
          <w:sz w:val="28"/>
          <w:szCs w:val="28"/>
        </w:rPr>
        <w:tab/>
        <w:t>Минуя пустые разговоры о «замаливании грехов» и прочем, смежном с ними, главная ценность, которую дает фактически любое религиозное течение, это надежда на жизнь после смерти. Даже не задумываясь о подобных вещах, на самом-то деле наше «нормальное» существование обусловлено именно подобными «надеждами».</w:t>
      </w:r>
    </w:p>
    <w:p w14:paraId="7DCE60CD" w14:textId="77777777" w:rsidR="00090272" w:rsidRPr="00371586" w:rsidRDefault="00090272" w:rsidP="00371586">
      <w:pPr>
        <w:ind w:firstLine="397"/>
        <w:jc w:val="both"/>
        <w:rPr>
          <w:sz w:val="28"/>
          <w:szCs w:val="28"/>
        </w:rPr>
      </w:pPr>
      <w:r w:rsidRPr="00371586">
        <w:rPr>
          <w:sz w:val="28"/>
          <w:szCs w:val="28"/>
        </w:rPr>
        <w:tab/>
        <w:t>Представьте: если на секунду впасть в крайнюю степень нигилизма и фатализма, есть ли смысл в каких бы то ни было действиях, если однажды, в любой момент ваша жизнь прерывается, и… всё? Нет ни вас, ни вашего разума, «вращающегося» в бесконечном цикле перерождений, ни вашей души, парящей бестелесным «призраком» среди живущих, ни Царства Господнего. Только бесконечная черная пустота, осознать которую так же невозможно, как и представить «</w:t>
      </w:r>
      <w:proofErr w:type="spellStart"/>
      <w:r w:rsidRPr="00371586">
        <w:rPr>
          <w:sz w:val="28"/>
          <w:szCs w:val="28"/>
        </w:rPr>
        <w:t>нежизнь</w:t>
      </w:r>
      <w:proofErr w:type="spellEnd"/>
      <w:r w:rsidRPr="00371586">
        <w:rPr>
          <w:sz w:val="28"/>
          <w:szCs w:val="28"/>
        </w:rPr>
        <w:t>».</w:t>
      </w:r>
    </w:p>
    <w:p w14:paraId="71648677" w14:textId="77777777" w:rsidR="00090272" w:rsidRPr="00371586" w:rsidRDefault="00090272" w:rsidP="00371586">
      <w:pPr>
        <w:ind w:firstLine="397"/>
        <w:jc w:val="both"/>
        <w:rPr>
          <w:sz w:val="28"/>
          <w:szCs w:val="28"/>
        </w:rPr>
      </w:pPr>
      <w:r w:rsidRPr="00371586">
        <w:rPr>
          <w:sz w:val="28"/>
          <w:szCs w:val="28"/>
        </w:rPr>
        <w:tab/>
        <w:t>Стоит ли в таком случае вступать в брак, заводить семью, детей, обрекая их на грядущее «ничто»? Стоит ли ходить на работу? Соблюдать закон? Жить?</w:t>
      </w:r>
    </w:p>
    <w:p w14:paraId="388775F2" w14:textId="77777777" w:rsidR="00090272" w:rsidRPr="00371586" w:rsidRDefault="00090272" w:rsidP="00371586">
      <w:pPr>
        <w:ind w:firstLine="397"/>
        <w:jc w:val="both"/>
        <w:rPr>
          <w:sz w:val="28"/>
          <w:szCs w:val="28"/>
        </w:rPr>
      </w:pPr>
      <w:r w:rsidRPr="00371586">
        <w:rPr>
          <w:sz w:val="28"/>
          <w:szCs w:val="28"/>
        </w:rPr>
        <w:tab/>
        <w:t>Пагубное воздействие подобных мыслей на мироощущение человека и на функционирование общества в целом очевидно. Защитой от постоянного пребывания в угнетающей депрессии служит религия.</w:t>
      </w:r>
    </w:p>
    <w:p w14:paraId="3FC4A25A" w14:textId="77777777" w:rsidR="00090272" w:rsidRPr="00371586" w:rsidRDefault="00090272" w:rsidP="00371586">
      <w:pPr>
        <w:ind w:firstLine="397"/>
        <w:jc w:val="both"/>
        <w:rPr>
          <w:sz w:val="28"/>
          <w:szCs w:val="28"/>
        </w:rPr>
      </w:pPr>
      <w:r w:rsidRPr="00371586">
        <w:rPr>
          <w:sz w:val="28"/>
          <w:szCs w:val="28"/>
        </w:rPr>
        <w:tab/>
        <w:t>Даже человек с атеистическим мышлением, имея поверхностное знакомство с какой бы то ни было конфессией, пускай и испытывая по отношению к ней полное психологическое отторжение, в моменты подверженности «экзистенциальному кризису», может найти успокоение  надеждах на дальнейшее существование, преградой которому смерть, быть может, не послужит. Как говорят, «в падающем самолёте атеистов нет».</w:t>
      </w:r>
    </w:p>
    <w:p w14:paraId="75951D93" w14:textId="77777777" w:rsidR="00090272" w:rsidRPr="00371586" w:rsidRDefault="00090272" w:rsidP="00371586">
      <w:pPr>
        <w:ind w:firstLine="397"/>
        <w:jc w:val="both"/>
        <w:rPr>
          <w:sz w:val="28"/>
          <w:szCs w:val="28"/>
        </w:rPr>
      </w:pPr>
      <w:r w:rsidRPr="00371586">
        <w:rPr>
          <w:sz w:val="28"/>
          <w:szCs w:val="28"/>
        </w:rPr>
        <w:tab/>
        <w:t>Государство, чей главный «ресурс» - люди, обязано защищать общество от постоянного его пребывания в деструктивном фатально-нигилистическом умонастроении, а со своей стороны оно может сделать это только посредством защиты права на свободу совести и вероисповедания, недопущения его нарушения.</w:t>
      </w:r>
    </w:p>
    <w:p w14:paraId="749C8A28" w14:textId="77777777" w:rsidR="00090272" w:rsidRPr="00371586" w:rsidRDefault="00090272" w:rsidP="00371586">
      <w:pPr>
        <w:ind w:firstLine="397"/>
        <w:jc w:val="both"/>
        <w:rPr>
          <w:sz w:val="28"/>
          <w:szCs w:val="28"/>
        </w:rPr>
      </w:pPr>
      <w:r w:rsidRPr="00371586">
        <w:rPr>
          <w:sz w:val="28"/>
          <w:szCs w:val="28"/>
        </w:rPr>
        <w:tab/>
        <w:t xml:space="preserve">Таким образом, вопрос об исключении «основной части» ст. 148 УК РФ можно считать несостоятельным. Государству и обществу необходима защита права на свободу совести и вероисповедания, однако, в виде, отличном от «оскорбления религиозных чувств верующих». </w:t>
      </w:r>
    </w:p>
    <w:p w14:paraId="346D272E" w14:textId="77777777" w:rsidR="00090272" w:rsidRPr="00371586" w:rsidRDefault="00090272" w:rsidP="00371586">
      <w:pPr>
        <w:ind w:firstLine="397"/>
        <w:jc w:val="both"/>
        <w:rPr>
          <w:sz w:val="28"/>
          <w:szCs w:val="28"/>
        </w:rPr>
      </w:pPr>
      <w:r w:rsidRPr="00371586">
        <w:rPr>
          <w:sz w:val="28"/>
          <w:szCs w:val="28"/>
        </w:rPr>
        <w:lastRenderedPageBreak/>
        <w:tab/>
        <w:t>В каком же тогда виде должна существовать защита права на свободу совести и вероисповедания в РФ? По-хорошему, это вопрос отдельной дискуссии, но в рамках заданной темы полагается возможным кратко рассмотреть и предложить некоторые модификации отечественного законодательства, главным образом, ст. 148 УК РФ.</w:t>
      </w:r>
    </w:p>
    <w:p w14:paraId="5A84D2EC" w14:textId="77777777" w:rsidR="00090272" w:rsidRPr="00371586" w:rsidRDefault="00090272" w:rsidP="00371586">
      <w:pPr>
        <w:ind w:firstLine="397"/>
        <w:jc w:val="both"/>
        <w:rPr>
          <w:sz w:val="28"/>
          <w:szCs w:val="28"/>
        </w:rPr>
      </w:pPr>
      <w:r w:rsidRPr="00371586">
        <w:rPr>
          <w:sz w:val="28"/>
          <w:szCs w:val="28"/>
        </w:rPr>
        <w:tab/>
        <w:t>Максимально разумной, с учетом проведенного выше анализа, в некоторой степени даже идеализированной формулировкой нарушения права на свободу совести и вероисповедания была бы такая, по которой лицо, нарушающее право на свободу совести и вероисповедания, как бы нарушало общественный порядок и спокойствие.</w:t>
      </w:r>
    </w:p>
    <w:p w14:paraId="349C7EF4" w14:textId="77777777" w:rsidR="00090272" w:rsidRPr="00371586" w:rsidRDefault="00090272" w:rsidP="00371586">
      <w:pPr>
        <w:ind w:firstLine="397"/>
        <w:jc w:val="both"/>
        <w:rPr>
          <w:sz w:val="28"/>
          <w:szCs w:val="28"/>
        </w:rPr>
      </w:pPr>
      <w:r w:rsidRPr="00371586">
        <w:rPr>
          <w:sz w:val="28"/>
          <w:szCs w:val="28"/>
        </w:rPr>
        <w:tab/>
        <w:t>Поясню. По смыслу ст. 148 УК РФ текущей редакции, любой человек (главным образом, верующий, приверженец какого-либо религиозного течения), усмотревший в действиях другого лица признаки преступного посягательства на своё право на свободу совести и вероисповедания (выраженного в «оскорблении» его же «религиозных чувств») может от своего лица или от лица своей религиозной группы обратиться в суд с целью защиты нарушенного права и восстановления справедливости. Как мы уже выяснили, нет и не может быть ни «религиозных чувств верующих», ни их «оскорбления», истинно верующие должны стойко переносить испытания и лишения, что посылает Господь, дабы испытать силу их веры, так говорит Бог в лице основоположников рассмотренных религиозных течений. Однако и отсутствие государственной защиты права на свободу совести и вероисповедания недопустимо, что уже также было разобрано выше.</w:t>
      </w:r>
    </w:p>
    <w:p w14:paraId="72BF1A99" w14:textId="77777777" w:rsidR="00090272" w:rsidRPr="00371586" w:rsidRDefault="00090272" w:rsidP="00371586">
      <w:pPr>
        <w:ind w:firstLine="397"/>
        <w:jc w:val="both"/>
        <w:rPr>
          <w:sz w:val="28"/>
          <w:szCs w:val="28"/>
        </w:rPr>
      </w:pPr>
      <w:r w:rsidRPr="00371586">
        <w:rPr>
          <w:sz w:val="28"/>
          <w:szCs w:val="28"/>
        </w:rPr>
        <w:tab/>
        <w:t xml:space="preserve">Выходит, в данном случае важно обратить внимание не на нарушение </w:t>
      </w:r>
      <w:r w:rsidRPr="00371586">
        <w:rPr>
          <w:i/>
          <w:sz w:val="28"/>
          <w:szCs w:val="28"/>
        </w:rPr>
        <w:t>чьего-то</w:t>
      </w:r>
      <w:r w:rsidRPr="00371586">
        <w:rPr>
          <w:sz w:val="28"/>
          <w:szCs w:val="28"/>
        </w:rPr>
        <w:t xml:space="preserve"> права, а на сам факт нарушения. Лицо, посягающие на право на свободу совести и вероисповедания, не должно «оскорблять религиозные чувства» какого-либо конкретного человека или группы людей (что оно может сделать, согласно действующему законодательству). Такое лицо должно своими действиями подрывать общественные устои, целиком и полностью отторгая саму идею свободы вероисповедания, своими словами и поступками нарушать общественный порядок. Вот что следует понимать под нарушением права на свободу совести и вероисповедания, и, сообразно с этим, следует внести изменения в формулировку ч. 1 ст. 148 УК РФ.</w:t>
      </w:r>
    </w:p>
    <w:p w14:paraId="286C561F" w14:textId="77777777" w:rsidR="00090272" w:rsidRPr="00371586" w:rsidRDefault="00090272" w:rsidP="00371586">
      <w:pPr>
        <w:ind w:firstLine="397"/>
        <w:jc w:val="both"/>
        <w:rPr>
          <w:sz w:val="28"/>
          <w:szCs w:val="28"/>
        </w:rPr>
      </w:pPr>
      <w:r w:rsidRPr="00371586">
        <w:rPr>
          <w:sz w:val="28"/>
          <w:szCs w:val="28"/>
        </w:rPr>
        <w:tab/>
        <w:t>Право на свободу совести и вероисповедания должно выражаться в форме обязанности каждого человека принимать и уважать выбор мировосприятия и религиозных предпочтений других людей.</w:t>
      </w:r>
    </w:p>
    <w:p w14:paraId="5F30A486" w14:textId="77777777" w:rsidR="00090272" w:rsidRPr="00371586" w:rsidRDefault="00090272" w:rsidP="00371586">
      <w:pPr>
        <w:ind w:firstLine="397"/>
        <w:rPr>
          <w:sz w:val="28"/>
          <w:szCs w:val="28"/>
        </w:rPr>
      </w:pPr>
    </w:p>
    <w:p w14:paraId="68248A89" w14:textId="77777777" w:rsidR="00090272" w:rsidRPr="00371586" w:rsidRDefault="00090272" w:rsidP="00371586">
      <w:pPr>
        <w:ind w:firstLine="397"/>
        <w:rPr>
          <w:sz w:val="28"/>
          <w:szCs w:val="28"/>
        </w:rPr>
      </w:pPr>
    </w:p>
    <w:p w14:paraId="5CE38C26" w14:textId="7A12500A" w:rsidR="00090272" w:rsidRPr="001548CA" w:rsidRDefault="00090272" w:rsidP="001548CA">
      <w:pPr>
        <w:ind w:firstLine="397"/>
        <w:rPr>
          <w:b/>
          <w:sz w:val="28"/>
          <w:szCs w:val="28"/>
        </w:rPr>
      </w:pPr>
      <w:r w:rsidRPr="001548CA">
        <w:rPr>
          <w:b/>
          <w:sz w:val="28"/>
          <w:szCs w:val="28"/>
        </w:rPr>
        <w:t xml:space="preserve">Список </w:t>
      </w:r>
      <w:r w:rsidR="001548CA" w:rsidRPr="001548CA">
        <w:rPr>
          <w:b/>
          <w:sz w:val="28"/>
          <w:szCs w:val="28"/>
        </w:rPr>
        <w:t>литературы</w:t>
      </w:r>
    </w:p>
    <w:p w14:paraId="0BACAA6A" w14:textId="2B957DEE" w:rsidR="001548CA" w:rsidRPr="001548CA" w:rsidRDefault="001548CA" w:rsidP="001548CA">
      <w:pPr>
        <w:ind w:firstLine="397"/>
        <w:rPr>
          <w:b/>
          <w:sz w:val="28"/>
          <w:szCs w:val="28"/>
        </w:rPr>
      </w:pPr>
      <w:r w:rsidRPr="001548CA">
        <w:rPr>
          <w:b/>
          <w:sz w:val="28"/>
          <w:szCs w:val="28"/>
        </w:rPr>
        <w:t>Нормативно-правовые акты:</w:t>
      </w:r>
    </w:p>
    <w:p w14:paraId="368D564F" w14:textId="77777777" w:rsidR="001548CA" w:rsidRDefault="001548CA" w:rsidP="001548CA">
      <w:pPr>
        <w:numPr>
          <w:ilvl w:val="0"/>
          <w:numId w:val="8"/>
        </w:numPr>
        <w:ind w:left="0" w:firstLine="397"/>
        <w:jc w:val="both"/>
        <w:rPr>
          <w:sz w:val="28"/>
          <w:szCs w:val="28"/>
        </w:rPr>
      </w:pPr>
      <w:r w:rsidRPr="00371586">
        <w:rPr>
          <w:sz w:val="28"/>
          <w:szCs w:val="28"/>
        </w:rPr>
        <w:t>Конституция Российской Федерации (принята всенародным голосованием 12.12.1993 г.) // Собрание законодате</w:t>
      </w:r>
      <w:r>
        <w:rPr>
          <w:sz w:val="28"/>
          <w:szCs w:val="28"/>
        </w:rPr>
        <w:t>льства РФ. 2014. № 31. Ст. 4398.</w:t>
      </w:r>
    </w:p>
    <w:p w14:paraId="20B9749B" w14:textId="6734DB0E" w:rsidR="001548CA" w:rsidRPr="001548CA" w:rsidRDefault="001548CA" w:rsidP="001548CA">
      <w:pPr>
        <w:numPr>
          <w:ilvl w:val="0"/>
          <w:numId w:val="8"/>
        </w:numPr>
        <w:ind w:left="0" w:firstLine="397"/>
        <w:jc w:val="both"/>
        <w:rPr>
          <w:sz w:val="28"/>
          <w:szCs w:val="28"/>
        </w:rPr>
      </w:pPr>
      <w:r w:rsidRPr="001548CA">
        <w:rPr>
          <w:sz w:val="28"/>
          <w:szCs w:val="28"/>
        </w:rPr>
        <w:lastRenderedPageBreak/>
        <w:t>Уголовный кодекс Российской Федерации» от 13.06.1996 № 63-ФЗ (ред. от 19.02.2018) // «Собрание законодательства РФ», 17.06.1996, № 25, ст. 2954.</w:t>
      </w:r>
    </w:p>
    <w:p w14:paraId="4C1A8F3A" w14:textId="05BB20C6" w:rsidR="001548CA" w:rsidRPr="001548CA" w:rsidRDefault="001548CA" w:rsidP="001548CA">
      <w:pPr>
        <w:ind w:left="397"/>
        <w:jc w:val="both"/>
        <w:rPr>
          <w:b/>
          <w:sz w:val="28"/>
          <w:szCs w:val="28"/>
        </w:rPr>
      </w:pPr>
      <w:r w:rsidRPr="001548CA">
        <w:rPr>
          <w:b/>
          <w:sz w:val="28"/>
          <w:szCs w:val="28"/>
        </w:rPr>
        <w:t>Специальная литература:</w:t>
      </w:r>
    </w:p>
    <w:p w14:paraId="55266D1F" w14:textId="77777777" w:rsidR="00090272" w:rsidRPr="001548CA" w:rsidRDefault="00090272" w:rsidP="001548CA">
      <w:pPr>
        <w:pStyle w:val="a7"/>
        <w:numPr>
          <w:ilvl w:val="0"/>
          <w:numId w:val="48"/>
        </w:numPr>
        <w:ind w:left="0" w:firstLine="426"/>
        <w:jc w:val="both"/>
        <w:rPr>
          <w:sz w:val="28"/>
          <w:szCs w:val="28"/>
        </w:rPr>
      </w:pPr>
      <w:r w:rsidRPr="001548CA">
        <w:rPr>
          <w:sz w:val="28"/>
          <w:szCs w:val="28"/>
        </w:rPr>
        <w:t>Библия. Книги Священного Писания Ветхого и Нового Завета. Канонические / Москва : Российское Библейское Общество, 1992. – 925 с. и 292 с.</w:t>
      </w:r>
    </w:p>
    <w:p w14:paraId="3E3527C3" w14:textId="77777777" w:rsidR="00090272" w:rsidRPr="001548CA" w:rsidRDefault="00090272" w:rsidP="001548CA">
      <w:pPr>
        <w:pStyle w:val="a7"/>
        <w:numPr>
          <w:ilvl w:val="0"/>
          <w:numId w:val="48"/>
        </w:numPr>
        <w:ind w:left="0" w:firstLine="426"/>
        <w:jc w:val="both"/>
        <w:rPr>
          <w:sz w:val="28"/>
          <w:szCs w:val="28"/>
        </w:rPr>
      </w:pPr>
      <w:r w:rsidRPr="001548CA">
        <w:rPr>
          <w:sz w:val="28"/>
          <w:szCs w:val="28"/>
        </w:rPr>
        <w:t xml:space="preserve">Коран. Перевод смыслов и комментарии / </w:t>
      </w:r>
      <w:proofErr w:type="spellStart"/>
      <w:r w:rsidRPr="001548CA">
        <w:rPr>
          <w:sz w:val="28"/>
          <w:szCs w:val="28"/>
        </w:rPr>
        <w:t>пцер</w:t>
      </w:r>
      <w:proofErr w:type="spellEnd"/>
      <w:r w:rsidRPr="001548CA">
        <w:rPr>
          <w:sz w:val="28"/>
          <w:szCs w:val="28"/>
        </w:rPr>
        <w:t xml:space="preserve">. с араб., комм. Э. Кулиева – 11-е изд., стереотип. – Москва : </w:t>
      </w:r>
      <w:proofErr w:type="spellStart"/>
      <w:r w:rsidRPr="001548CA">
        <w:rPr>
          <w:sz w:val="28"/>
          <w:szCs w:val="28"/>
        </w:rPr>
        <w:t>Эксмо</w:t>
      </w:r>
      <w:proofErr w:type="spellEnd"/>
      <w:r w:rsidRPr="001548CA">
        <w:rPr>
          <w:sz w:val="28"/>
          <w:szCs w:val="28"/>
        </w:rPr>
        <w:t xml:space="preserve"> : </w:t>
      </w:r>
      <w:proofErr w:type="spellStart"/>
      <w:r w:rsidRPr="001548CA">
        <w:rPr>
          <w:sz w:val="28"/>
          <w:szCs w:val="28"/>
        </w:rPr>
        <w:t>Умма</w:t>
      </w:r>
      <w:proofErr w:type="spellEnd"/>
      <w:r w:rsidRPr="001548CA">
        <w:rPr>
          <w:sz w:val="28"/>
          <w:szCs w:val="28"/>
        </w:rPr>
        <w:t>, 2016 – 816 с.</w:t>
      </w:r>
    </w:p>
    <w:p w14:paraId="18433417" w14:textId="77777777" w:rsidR="00090272" w:rsidRPr="001548CA" w:rsidRDefault="00090272" w:rsidP="001548CA">
      <w:pPr>
        <w:pStyle w:val="a7"/>
        <w:numPr>
          <w:ilvl w:val="0"/>
          <w:numId w:val="48"/>
        </w:numPr>
        <w:ind w:left="0" w:firstLine="426"/>
        <w:jc w:val="both"/>
        <w:rPr>
          <w:sz w:val="28"/>
          <w:szCs w:val="28"/>
        </w:rPr>
      </w:pPr>
      <w:r w:rsidRPr="001548CA">
        <w:rPr>
          <w:sz w:val="28"/>
          <w:szCs w:val="28"/>
        </w:rPr>
        <w:t xml:space="preserve">Дао дэ Цзин. Книга пути и благодати. / [пер. с кит. Ян Хин </w:t>
      </w:r>
      <w:proofErr w:type="spellStart"/>
      <w:r w:rsidRPr="001548CA">
        <w:rPr>
          <w:sz w:val="28"/>
          <w:szCs w:val="28"/>
        </w:rPr>
        <w:t>Шун</w:t>
      </w:r>
      <w:proofErr w:type="spellEnd"/>
      <w:r w:rsidRPr="001548CA">
        <w:rPr>
          <w:sz w:val="28"/>
          <w:szCs w:val="28"/>
        </w:rPr>
        <w:t xml:space="preserve">]. – Москва : </w:t>
      </w:r>
      <w:proofErr w:type="spellStart"/>
      <w:r w:rsidRPr="001548CA">
        <w:rPr>
          <w:sz w:val="28"/>
          <w:szCs w:val="28"/>
        </w:rPr>
        <w:t>Эксмо</w:t>
      </w:r>
      <w:proofErr w:type="spellEnd"/>
      <w:r w:rsidRPr="001548CA">
        <w:rPr>
          <w:sz w:val="28"/>
          <w:szCs w:val="28"/>
        </w:rPr>
        <w:t>, 2015. – 320 с.</w:t>
      </w:r>
    </w:p>
    <w:p w14:paraId="65321E6F" w14:textId="77777777" w:rsidR="00090272" w:rsidRPr="00371586" w:rsidRDefault="00090272" w:rsidP="001548CA">
      <w:pPr>
        <w:ind w:firstLine="426"/>
        <w:jc w:val="center"/>
        <w:rPr>
          <w:sz w:val="28"/>
          <w:szCs w:val="28"/>
        </w:rPr>
      </w:pPr>
    </w:p>
    <w:p w14:paraId="4EC67E7C" w14:textId="77777777" w:rsidR="00090272" w:rsidRPr="00371586" w:rsidRDefault="00090272" w:rsidP="00371586">
      <w:pPr>
        <w:tabs>
          <w:tab w:val="left" w:pos="0"/>
          <w:tab w:val="left" w:pos="1134"/>
        </w:tabs>
        <w:ind w:firstLine="397"/>
        <w:jc w:val="both"/>
        <w:rPr>
          <w:sz w:val="28"/>
          <w:szCs w:val="28"/>
        </w:rPr>
      </w:pPr>
    </w:p>
    <w:p w14:paraId="2FEF460C" w14:textId="77777777" w:rsidR="00F36729" w:rsidRDefault="00F36729" w:rsidP="00371586">
      <w:pPr>
        <w:tabs>
          <w:tab w:val="left" w:pos="0"/>
          <w:tab w:val="left" w:pos="1134"/>
        </w:tabs>
        <w:ind w:firstLine="397"/>
        <w:jc w:val="both"/>
        <w:rPr>
          <w:sz w:val="28"/>
          <w:szCs w:val="28"/>
        </w:rPr>
      </w:pPr>
    </w:p>
    <w:p w14:paraId="0D131EE6" w14:textId="77777777" w:rsidR="001548CA" w:rsidRDefault="001548CA" w:rsidP="00371586">
      <w:pPr>
        <w:tabs>
          <w:tab w:val="left" w:pos="0"/>
          <w:tab w:val="left" w:pos="1134"/>
        </w:tabs>
        <w:ind w:firstLine="397"/>
        <w:jc w:val="both"/>
        <w:rPr>
          <w:sz w:val="28"/>
          <w:szCs w:val="28"/>
        </w:rPr>
      </w:pPr>
    </w:p>
    <w:p w14:paraId="31951D05" w14:textId="77777777" w:rsidR="001548CA" w:rsidRPr="00371586" w:rsidRDefault="001548CA" w:rsidP="00371586">
      <w:pPr>
        <w:tabs>
          <w:tab w:val="left" w:pos="0"/>
          <w:tab w:val="left" w:pos="1134"/>
        </w:tabs>
        <w:ind w:firstLine="397"/>
        <w:jc w:val="both"/>
        <w:rPr>
          <w:sz w:val="28"/>
          <w:szCs w:val="28"/>
        </w:rPr>
      </w:pPr>
    </w:p>
    <w:p w14:paraId="6EA16F07" w14:textId="77777777" w:rsidR="001548CA" w:rsidRDefault="001548CA" w:rsidP="00371586">
      <w:pPr>
        <w:tabs>
          <w:tab w:val="left" w:pos="6360"/>
        </w:tabs>
        <w:ind w:firstLine="397"/>
        <w:jc w:val="center"/>
        <w:rPr>
          <w:b/>
          <w:sz w:val="28"/>
          <w:szCs w:val="28"/>
        </w:rPr>
      </w:pPr>
    </w:p>
    <w:p w14:paraId="7B443FC5" w14:textId="686BC04A" w:rsidR="001548CA" w:rsidRPr="001548CA" w:rsidRDefault="001548CA" w:rsidP="001548CA">
      <w:pPr>
        <w:pStyle w:val="1"/>
        <w:jc w:val="center"/>
        <w:rPr>
          <w:rFonts w:ascii="Times New Roman" w:hAnsi="Times New Roman" w:cs="Times New Roman"/>
          <w:b/>
          <w:color w:val="auto"/>
          <w:sz w:val="28"/>
          <w:szCs w:val="28"/>
        </w:rPr>
      </w:pPr>
      <w:bookmarkStart w:id="108" w:name="_Toc394091650"/>
      <w:r w:rsidRPr="001548CA">
        <w:rPr>
          <w:rFonts w:ascii="Times New Roman" w:hAnsi="Times New Roman" w:cs="Times New Roman"/>
          <w:b/>
          <w:color w:val="auto"/>
          <w:sz w:val="28"/>
          <w:szCs w:val="28"/>
        </w:rPr>
        <w:t>ТАКТИЧЕСКИЕ ПРИЕМЫ ДОПРОСА СВИДЕТЕЛЕЙ НОТАРИУСОМ</w:t>
      </w:r>
      <w:bookmarkEnd w:id="108"/>
    </w:p>
    <w:p w14:paraId="1C0A6312" w14:textId="4FA902D3" w:rsidR="00F36729" w:rsidRPr="001548CA" w:rsidRDefault="001548CA" w:rsidP="001548CA">
      <w:pPr>
        <w:pStyle w:val="1"/>
        <w:jc w:val="center"/>
        <w:rPr>
          <w:rFonts w:ascii="Times New Roman" w:hAnsi="Times New Roman" w:cs="Times New Roman"/>
          <w:b/>
          <w:color w:val="auto"/>
          <w:sz w:val="28"/>
          <w:szCs w:val="28"/>
        </w:rPr>
      </w:pPr>
      <w:bookmarkStart w:id="109" w:name="_Toc392529415"/>
      <w:bookmarkStart w:id="110" w:name="_Toc394091651"/>
      <w:r w:rsidRPr="001548CA">
        <w:rPr>
          <w:rFonts w:ascii="Times New Roman" w:hAnsi="Times New Roman" w:cs="Times New Roman"/>
          <w:b/>
          <w:color w:val="auto"/>
          <w:sz w:val="28"/>
          <w:szCs w:val="28"/>
        </w:rPr>
        <w:t>А.</w:t>
      </w:r>
      <w:r w:rsidR="00DC278F">
        <w:rPr>
          <w:rFonts w:ascii="Times New Roman" w:hAnsi="Times New Roman" w:cs="Times New Roman"/>
          <w:b/>
          <w:color w:val="auto"/>
          <w:sz w:val="28"/>
          <w:szCs w:val="28"/>
        </w:rPr>
        <w:t xml:space="preserve"> </w:t>
      </w:r>
      <w:r w:rsidRPr="001548CA">
        <w:rPr>
          <w:rFonts w:ascii="Times New Roman" w:hAnsi="Times New Roman" w:cs="Times New Roman"/>
          <w:b/>
          <w:color w:val="auto"/>
          <w:sz w:val="28"/>
          <w:szCs w:val="28"/>
        </w:rPr>
        <w:t>В. Скворцова</w:t>
      </w:r>
      <w:bookmarkEnd w:id="109"/>
      <w:bookmarkEnd w:id="110"/>
    </w:p>
    <w:p w14:paraId="08BCBA3E" w14:textId="77777777" w:rsidR="001548CA" w:rsidRDefault="001548CA" w:rsidP="00371586">
      <w:pPr>
        <w:tabs>
          <w:tab w:val="left" w:pos="6360"/>
        </w:tabs>
        <w:ind w:firstLine="397"/>
        <w:jc w:val="center"/>
        <w:rPr>
          <w:b/>
          <w:sz w:val="28"/>
          <w:szCs w:val="28"/>
        </w:rPr>
      </w:pPr>
    </w:p>
    <w:p w14:paraId="215FA062" w14:textId="77777777" w:rsidR="001548CA" w:rsidRPr="00242206" w:rsidRDefault="001548CA" w:rsidP="001548CA">
      <w:pPr>
        <w:ind w:firstLine="397"/>
        <w:jc w:val="center"/>
      </w:pPr>
      <w:r w:rsidRPr="00242206">
        <w:rPr>
          <w:bCs/>
        </w:rPr>
        <w:t>ФГБОУ ВО «Тверской государственный университет»</w:t>
      </w:r>
    </w:p>
    <w:p w14:paraId="2D18897F" w14:textId="77777777" w:rsidR="001548CA" w:rsidRPr="00371586" w:rsidRDefault="001548CA" w:rsidP="00371586">
      <w:pPr>
        <w:tabs>
          <w:tab w:val="left" w:pos="6360"/>
        </w:tabs>
        <w:ind w:firstLine="397"/>
        <w:jc w:val="center"/>
        <w:rPr>
          <w:b/>
          <w:sz w:val="28"/>
          <w:szCs w:val="28"/>
        </w:rPr>
      </w:pPr>
    </w:p>
    <w:p w14:paraId="55875A77" w14:textId="6C98A1DF" w:rsidR="00F36729" w:rsidRPr="001548CA" w:rsidRDefault="00F36729" w:rsidP="001548CA">
      <w:pPr>
        <w:tabs>
          <w:tab w:val="left" w:pos="6360"/>
        </w:tabs>
        <w:ind w:left="426"/>
        <w:jc w:val="both"/>
        <w:rPr>
          <w:highlight w:val="yellow"/>
        </w:rPr>
      </w:pPr>
      <w:r w:rsidRPr="001548CA">
        <w:t>В рамках данной статьи рассматривается процедура допроса свидетеля нотариусом при осуществлении такого способа обеспечения доказательств как допрос свидетеля, раскрываются основные приёмы и способы допроса свидетеля. Делаются акценты на проблемные ситуации в процессе допроса свидетеля, формулируются рекомендации по осуществлению рассматриваемой процедуры.</w:t>
      </w:r>
      <w:r w:rsidRPr="001548CA">
        <w:tab/>
      </w:r>
    </w:p>
    <w:p w14:paraId="44A67886" w14:textId="77777777" w:rsidR="00F36729" w:rsidRPr="001548CA" w:rsidRDefault="00F36729" w:rsidP="001548CA">
      <w:pPr>
        <w:ind w:left="426"/>
        <w:jc w:val="both"/>
      </w:pPr>
      <w:r w:rsidRPr="001548CA">
        <w:rPr>
          <w:b/>
          <w:i/>
        </w:rPr>
        <w:t>Ключевые слова</w:t>
      </w:r>
      <w:r w:rsidRPr="001548CA">
        <w:rPr>
          <w:i/>
        </w:rPr>
        <w:t>:</w:t>
      </w:r>
      <w:r w:rsidRPr="001548CA">
        <w:t xml:space="preserve"> нотариус, доказательство, допрос, свидетель, тактика, психологические приемы.</w:t>
      </w:r>
    </w:p>
    <w:p w14:paraId="3686D2C9" w14:textId="77777777" w:rsidR="001548CA" w:rsidRDefault="001548CA" w:rsidP="00371586">
      <w:pPr>
        <w:ind w:firstLine="397"/>
        <w:jc w:val="both"/>
        <w:rPr>
          <w:sz w:val="28"/>
          <w:szCs w:val="28"/>
        </w:rPr>
      </w:pPr>
    </w:p>
    <w:p w14:paraId="416A78BB" w14:textId="77777777" w:rsidR="00F36729" w:rsidRPr="00371586" w:rsidRDefault="00F36729" w:rsidP="00371586">
      <w:pPr>
        <w:ind w:firstLine="397"/>
        <w:jc w:val="both"/>
        <w:rPr>
          <w:sz w:val="28"/>
          <w:szCs w:val="28"/>
        </w:rPr>
      </w:pPr>
      <w:r w:rsidRPr="00371586">
        <w:rPr>
          <w:sz w:val="28"/>
          <w:szCs w:val="28"/>
        </w:rPr>
        <w:t>Основанием для обеспечения доказательств нотариусом является установление истины по делу, если есть основания полагать, что данные доказательства могут быть утрачены к моменту судебного разбирательства. Актуальность обусловлена тем, что у нотариусов могут возникнуть сложности в выборе тактики работы со свидетелями. Зачастую свидетели могут предоставить нотариусу неполную информацию, к примеру, лицо не может вспомнить необходимую информацию. Также стоит учитывать, что затруднить допрос может позиция свидетеля: собирается ли он скрывать или давать ложную информацию. В связи с этим, для реализации качественного допроса нотариусом необходимо использовать различные тактические приемы.</w:t>
      </w:r>
    </w:p>
    <w:p w14:paraId="2CA685C9" w14:textId="77777777" w:rsidR="00F36729" w:rsidRPr="00371586" w:rsidRDefault="00F36729" w:rsidP="00371586">
      <w:pPr>
        <w:ind w:firstLine="397"/>
        <w:jc w:val="both"/>
        <w:rPr>
          <w:sz w:val="28"/>
          <w:szCs w:val="28"/>
        </w:rPr>
      </w:pPr>
      <w:r w:rsidRPr="00371586">
        <w:rPr>
          <w:sz w:val="28"/>
          <w:szCs w:val="28"/>
        </w:rPr>
        <w:t xml:space="preserve">На практике нотариальное обеспечение доказательств, чаще всего, имеет место при невозможности личного участия в судебном заседании, при </w:t>
      </w:r>
      <w:r w:rsidRPr="00371586">
        <w:rPr>
          <w:sz w:val="28"/>
          <w:szCs w:val="28"/>
        </w:rPr>
        <w:lastRenderedPageBreak/>
        <w:t>отъезде лица в длительную командировку или при перемене места жительства.</w:t>
      </w:r>
    </w:p>
    <w:p w14:paraId="0B67406C" w14:textId="77777777" w:rsidR="00F36729" w:rsidRPr="00371586" w:rsidRDefault="00F36729" w:rsidP="00371586">
      <w:pPr>
        <w:ind w:firstLine="397"/>
        <w:jc w:val="both"/>
        <w:rPr>
          <w:sz w:val="28"/>
          <w:szCs w:val="28"/>
        </w:rPr>
      </w:pPr>
      <w:r w:rsidRPr="00371586">
        <w:rPr>
          <w:sz w:val="28"/>
          <w:szCs w:val="28"/>
        </w:rPr>
        <w:tab/>
        <w:t>Зачастую к нотариусу приходят граждане, не обладающие юридическими познаниями, и нотариусу приходится задавать гражданам уточняющие вопросы, чтобы понять, с какой целью обратился клиент.  Нельзя не отметить тот факт, что нотариусу в процессе осуществления своей деятельности зачастую приходится играть роль психолога для решения тех или иных конфликтных ситуаций. Однако, для обеспечения доказательств нотариусу необходимо владеть не только навыками психолога, но и умениями следователя.</w:t>
      </w:r>
    </w:p>
    <w:p w14:paraId="131F1EE4" w14:textId="77777777" w:rsidR="00F36729" w:rsidRPr="00371586" w:rsidRDefault="00F36729" w:rsidP="00371586">
      <w:pPr>
        <w:ind w:firstLine="397"/>
        <w:jc w:val="both"/>
        <w:rPr>
          <w:sz w:val="28"/>
          <w:szCs w:val="28"/>
        </w:rPr>
      </w:pPr>
      <w:r w:rsidRPr="00371586">
        <w:rPr>
          <w:sz w:val="28"/>
          <w:szCs w:val="28"/>
        </w:rPr>
        <w:t xml:space="preserve"> Исходя из того, что нотариус не часто сталкивается с допросом свидетелей, в отличии от следователя, необходимо рассмотреть процедуру   осуществления нотариусом такого способа обеспечения доказательств, как допрос свидетеля и выяснить какими именно психологическими приемами и навыками должен владеть нотариус для обеспечения доказательств.</w:t>
      </w:r>
    </w:p>
    <w:p w14:paraId="2BF0D863" w14:textId="77777777" w:rsidR="00F36729" w:rsidRPr="00371586" w:rsidRDefault="00F36729" w:rsidP="00371586">
      <w:pPr>
        <w:ind w:firstLine="397"/>
        <w:jc w:val="both"/>
        <w:rPr>
          <w:sz w:val="28"/>
          <w:szCs w:val="28"/>
        </w:rPr>
      </w:pPr>
      <w:r w:rsidRPr="00371586">
        <w:rPr>
          <w:sz w:val="28"/>
          <w:szCs w:val="28"/>
        </w:rPr>
        <w:tab/>
        <w:t xml:space="preserve">Во-первых, допрос свидетеля проводится по просьбе заинтересованного лица, а не самого свидетеля. Свидетелем не является заинтересованное лицо. В соответствии со статьей 69 Гражданского процессуального Кодекса РФ (далее ГПК РФ):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 то есть законом запрещено свидетельствование по слухам, когда источник сведений неизвестен и, кроме того, не может быть проверен. </w:t>
      </w:r>
    </w:p>
    <w:p w14:paraId="51AA1359" w14:textId="77777777" w:rsidR="00F36729" w:rsidRPr="00371586" w:rsidRDefault="00F36729" w:rsidP="00371586">
      <w:pPr>
        <w:ind w:firstLine="397"/>
        <w:jc w:val="both"/>
        <w:rPr>
          <w:sz w:val="28"/>
          <w:szCs w:val="28"/>
        </w:rPr>
      </w:pPr>
      <w:r w:rsidRPr="00371586">
        <w:rPr>
          <w:sz w:val="28"/>
          <w:szCs w:val="28"/>
        </w:rPr>
        <w:tab/>
        <w:t xml:space="preserve">Во-вторых, необходимо учитывать, что во время допроса возможны добросовестное заблуждение (ошибка свидетеля) и умышленное введение в заблуждение нотариуса (лжесвидетельство). Причины, влекущие недостоверность показаний в этих случаях, принципиально различны. Они делятся на два вида: субъективные и объективные. К первым относятся личные качества, свойства свидетеля (психические, физиологические и др.), ко вторым – внешние условия, обстановка, восприятие. К субъективным факторам относится физическое здоровье свидетеля и, в первую очередь, состояние зрения, слуха, других органов чувств. Очевидно, что такого рода физические недостатки могут значительно повлиять качество получаемой свидетелем информации. Как известно, нотариус не является экспертом для определения психического или физического состояния свидетеля, однако он должен отказать в обеспечении доказательств в форме допроса, если возникают сомнения в способности свидетеля правильно воспринимать обстоятельства, имеющие значение для дела, и давать о них правдивые показания. Полнота и достоверность показаний в значительной мере зависят от интеллектуального уровня свидетеля, таких его качеств, как понятливость, </w:t>
      </w:r>
      <w:r w:rsidRPr="00371586">
        <w:rPr>
          <w:sz w:val="28"/>
          <w:szCs w:val="28"/>
        </w:rPr>
        <w:lastRenderedPageBreak/>
        <w:t>сообразительность, быстрота реакции, внимательность или рассеянность и других</w:t>
      </w:r>
      <w:r w:rsidRPr="00371586">
        <w:rPr>
          <w:rStyle w:val="a4"/>
          <w:sz w:val="28"/>
          <w:szCs w:val="28"/>
        </w:rPr>
        <w:footnoteReference w:id="150"/>
      </w:r>
      <w:r w:rsidRPr="00371586">
        <w:rPr>
          <w:sz w:val="28"/>
          <w:szCs w:val="28"/>
        </w:rPr>
        <w:t>.</w:t>
      </w:r>
    </w:p>
    <w:p w14:paraId="04B51ED1" w14:textId="77777777" w:rsidR="00F36729" w:rsidRPr="00371586" w:rsidRDefault="00F36729" w:rsidP="00371586">
      <w:pPr>
        <w:ind w:firstLine="397"/>
        <w:jc w:val="both"/>
        <w:rPr>
          <w:sz w:val="28"/>
          <w:szCs w:val="28"/>
        </w:rPr>
      </w:pPr>
      <w:r w:rsidRPr="00371586">
        <w:rPr>
          <w:sz w:val="28"/>
          <w:szCs w:val="28"/>
        </w:rPr>
        <w:t>Исходя из смысла статьи 177 ГПК РФ, прежде чем приступить к допросу, нотариусу необходимо собрать сведения о свидетеле: отношение с заинтересованным лицом (родство, дружба, соседство и т.д.), место работы, род занятий, наличие судимости, психические заболевание и другие сведения, которые могли бы быть полезны суду для оценки показаний, фиксируемых нотариусов в порядке обеспечения доказательств</w:t>
      </w:r>
      <w:r w:rsidRPr="00371586">
        <w:rPr>
          <w:rStyle w:val="a4"/>
          <w:sz w:val="28"/>
          <w:szCs w:val="28"/>
        </w:rPr>
        <w:footnoteReference w:id="151"/>
      </w:r>
      <w:r w:rsidRPr="00371586">
        <w:rPr>
          <w:sz w:val="28"/>
          <w:szCs w:val="28"/>
        </w:rPr>
        <w:t xml:space="preserve">. </w:t>
      </w:r>
    </w:p>
    <w:p w14:paraId="336BF777" w14:textId="77777777" w:rsidR="00F36729" w:rsidRPr="00371586" w:rsidRDefault="00F36729" w:rsidP="00371586">
      <w:pPr>
        <w:ind w:firstLine="397"/>
        <w:jc w:val="both"/>
        <w:rPr>
          <w:sz w:val="28"/>
          <w:szCs w:val="28"/>
        </w:rPr>
      </w:pPr>
      <w:r w:rsidRPr="00371586">
        <w:rPr>
          <w:sz w:val="28"/>
          <w:szCs w:val="28"/>
        </w:rPr>
        <w:t>При допросе свидетеля нотариусу необходимо обратить внимание на такие моменты как пол, возраст, уровень образования и культуры, также необходимо учитывать темперамент и характер допрашиваемого. Данная информация может способствовать для определения нотариусом личности свидетеля, что поможет определить тактику общения с применением психологических приемов в допросе.</w:t>
      </w:r>
    </w:p>
    <w:p w14:paraId="50016B45" w14:textId="77777777" w:rsidR="00F36729" w:rsidRPr="00371586" w:rsidRDefault="00F36729" w:rsidP="00371586">
      <w:pPr>
        <w:ind w:firstLine="397"/>
        <w:jc w:val="both"/>
        <w:rPr>
          <w:sz w:val="28"/>
          <w:szCs w:val="28"/>
        </w:rPr>
      </w:pPr>
      <w:r w:rsidRPr="00371586">
        <w:rPr>
          <w:sz w:val="28"/>
          <w:szCs w:val="28"/>
        </w:rPr>
        <w:t>Исходя из требований ст. 70 ГПК РФ, свидетель обладает определенными правами, имеет обязанности и несет уголовную ответственность. Помимо этого, свидетель обязан явиться в назначенное время и дать правдивые показания.</w:t>
      </w:r>
    </w:p>
    <w:p w14:paraId="617D0424" w14:textId="77777777" w:rsidR="00F36729" w:rsidRPr="00371586" w:rsidRDefault="00F36729" w:rsidP="00371586">
      <w:pPr>
        <w:ind w:firstLine="397"/>
        <w:jc w:val="both"/>
        <w:rPr>
          <w:sz w:val="28"/>
          <w:szCs w:val="28"/>
        </w:rPr>
      </w:pPr>
      <w:r w:rsidRPr="00371586">
        <w:rPr>
          <w:sz w:val="28"/>
          <w:szCs w:val="28"/>
        </w:rPr>
        <w:t>Особое значение в обеспечении успешного допроса свидетеля имеет коммуникативная сторона нотариуса -  общая благоприятная для общения психологическая атмосфера, наличие психологического контакта. При установлении психологического контакта большое значение имеет доброжелательность, корректность, объективность, готовность внимательно слушать допрашиваемого, умение снять напряжение в общении</w:t>
      </w:r>
      <w:r w:rsidRPr="00371586">
        <w:rPr>
          <w:sz w:val="28"/>
          <w:szCs w:val="28"/>
          <w:vertAlign w:val="superscript"/>
        </w:rPr>
        <w:footnoteReference w:id="152"/>
      </w:r>
      <w:r w:rsidRPr="00371586">
        <w:rPr>
          <w:sz w:val="28"/>
          <w:szCs w:val="28"/>
        </w:rPr>
        <w:t>.</w:t>
      </w:r>
    </w:p>
    <w:p w14:paraId="1414BD43" w14:textId="77777777" w:rsidR="00F36729" w:rsidRPr="00371586" w:rsidRDefault="00F36729" w:rsidP="00371586">
      <w:pPr>
        <w:ind w:firstLine="397"/>
        <w:jc w:val="both"/>
        <w:rPr>
          <w:sz w:val="28"/>
          <w:szCs w:val="28"/>
        </w:rPr>
      </w:pPr>
      <w:r w:rsidRPr="00371586">
        <w:rPr>
          <w:sz w:val="28"/>
          <w:szCs w:val="28"/>
        </w:rPr>
        <w:t xml:space="preserve">В ходе допроса, нотариус предлагает свидетелю сообщить все, что ему лично известно по делу. Свои показания свидетель об известных ему обстоятельствах и фактах, очевидцем которых он был, излагает в форме свободного рассказа. Свободный рассказ свидетеля позволяет выяснить обстоятельства дела, как они представляются допрашиваемому лицу. Поэтому в ходе допроса нотариус не только не должен перебивать свидетеля, но и задавать вопросы и делать замечания. Вмешиваться стоит лишь тогда, когда свидетель явно уходит от темы допроса. </w:t>
      </w:r>
    </w:p>
    <w:p w14:paraId="7AAD6131" w14:textId="77777777" w:rsidR="00F36729" w:rsidRPr="00371586" w:rsidRDefault="00F36729" w:rsidP="00371586">
      <w:pPr>
        <w:ind w:firstLine="397"/>
        <w:jc w:val="both"/>
        <w:rPr>
          <w:sz w:val="28"/>
          <w:szCs w:val="28"/>
        </w:rPr>
      </w:pPr>
      <w:r w:rsidRPr="00371586">
        <w:rPr>
          <w:sz w:val="28"/>
          <w:szCs w:val="28"/>
        </w:rPr>
        <w:t>Свидетель излагает не только информацию, известную ему лично, но и ту, которая стала известна ему со слов иных лиц. При этом свидетель должен сообщить источник данной информации.</w:t>
      </w:r>
    </w:p>
    <w:p w14:paraId="68769B4C" w14:textId="77777777" w:rsidR="00F36729" w:rsidRPr="00371586" w:rsidRDefault="00F36729" w:rsidP="00371586">
      <w:pPr>
        <w:ind w:firstLine="397"/>
        <w:jc w:val="both"/>
        <w:rPr>
          <w:sz w:val="28"/>
          <w:szCs w:val="28"/>
        </w:rPr>
      </w:pPr>
      <w:r w:rsidRPr="00371586">
        <w:rPr>
          <w:sz w:val="28"/>
          <w:szCs w:val="28"/>
        </w:rPr>
        <w:t xml:space="preserve">Одним из средств психологического воздействия является вопрос нотариуса. Вопросы необходимо задавать таким образом, чтобы исключить попытку обмана. Исходя из этого, вопросы должны быть четкими и по </w:t>
      </w:r>
      <w:r w:rsidRPr="00371586">
        <w:rPr>
          <w:sz w:val="28"/>
          <w:szCs w:val="28"/>
        </w:rPr>
        <w:lastRenderedPageBreak/>
        <w:t>существу. После окончания свободного изложения свидетелем известной ему информации, нотариус может задавать уточняющие и дополняющие вопросы. С целью детализации и конкретизации некоторых моментов, нотариусу необходимо задать уточняющие вопросы. В случаях, когда свидетель не детализирует показания, имеющие существенное значение, нотариус может задать дополняющие вопросы, позволяющие раскрыть более подробно те или иные моменты в рассказе свидетеля. В ходе допроса свидетелю может быть предъявлены документы, фотографии, аудио- или видеозаписи. Нотариус может попросить свидетеля дать пояснения насчет представленных документов.</w:t>
      </w:r>
    </w:p>
    <w:p w14:paraId="29308E40" w14:textId="77777777" w:rsidR="00F36729" w:rsidRPr="00371586" w:rsidRDefault="00F36729" w:rsidP="00371586">
      <w:pPr>
        <w:ind w:firstLine="397"/>
        <w:jc w:val="both"/>
        <w:rPr>
          <w:sz w:val="28"/>
          <w:szCs w:val="28"/>
        </w:rPr>
      </w:pPr>
      <w:r w:rsidRPr="00371586">
        <w:rPr>
          <w:sz w:val="28"/>
          <w:szCs w:val="28"/>
        </w:rPr>
        <w:t>Одним из приемов допроса свидетеля является использование ассоциативных связей. Использование этих связей рассчитано на оживление в его памяти причинных и иных связей между событиями. Например, зная, что интересующее событие произошло в день рождения допрашиваемого, о чем тот забыл, нотариус последовательно задает вопросы: «Как вы отмечали свой день рождения в этом году?», «Что вы делали после того, как разошлись гости?», «В каком месте парка вы гуляли?», «Почему вы пересели на другую скамейку?», «Когда вы впервые увидели Иванова?». Контрольные вопросы задаются с целью проверить полученные показания или получить данные для такой проверки, например: «На основании чего вы утверждаете, что все, о чем вы рассказывали, произошло именно 15 сентября?»</w:t>
      </w:r>
      <w:r w:rsidRPr="00371586">
        <w:rPr>
          <w:rStyle w:val="a4"/>
          <w:sz w:val="28"/>
          <w:szCs w:val="28"/>
        </w:rPr>
        <w:footnoteReference w:id="153"/>
      </w:r>
      <w:r w:rsidRPr="00371586">
        <w:rPr>
          <w:sz w:val="28"/>
          <w:szCs w:val="28"/>
        </w:rPr>
        <w:t>.</w:t>
      </w:r>
    </w:p>
    <w:p w14:paraId="46CDE658" w14:textId="77777777" w:rsidR="00F36729" w:rsidRPr="00371586" w:rsidRDefault="00F36729" w:rsidP="00371586">
      <w:pPr>
        <w:ind w:firstLine="397"/>
        <w:jc w:val="both"/>
        <w:rPr>
          <w:sz w:val="28"/>
          <w:szCs w:val="28"/>
        </w:rPr>
      </w:pPr>
      <w:r w:rsidRPr="00371586">
        <w:rPr>
          <w:sz w:val="28"/>
          <w:szCs w:val="28"/>
        </w:rPr>
        <w:t>Запрещается постановка перед свидетелем наводящих вопросов, т.е. вопросов в которых уже содержится ответ, а также вопросов, предполагающих односложный утвердительный или отрицательный ответ – «да», «нет»</w:t>
      </w:r>
      <w:r w:rsidRPr="00371586">
        <w:rPr>
          <w:rStyle w:val="a4"/>
          <w:sz w:val="28"/>
          <w:szCs w:val="28"/>
        </w:rPr>
        <w:footnoteReference w:id="154"/>
      </w:r>
      <w:r w:rsidRPr="00371586">
        <w:rPr>
          <w:sz w:val="28"/>
          <w:szCs w:val="28"/>
        </w:rPr>
        <w:t>. Показание свидетеля, высказанное в форме мнения, предположения, умозаключения не может служить доказательством. Доказательствами являются не мнения, предположения, умозаключения, а факты, послужившие основанием для определенного вывода.</w:t>
      </w:r>
    </w:p>
    <w:p w14:paraId="640AA78A" w14:textId="77777777" w:rsidR="00F36729" w:rsidRPr="00371586" w:rsidRDefault="00F36729" w:rsidP="00371586">
      <w:pPr>
        <w:ind w:firstLine="397"/>
        <w:jc w:val="both"/>
        <w:rPr>
          <w:sz w:val="28"/>
          <w:szCs w:val="28"/>
        </w:rPr>
      </w:pPr>
      <w:r w:rsidRPr="00371586">
        <w:rPr>
          <w:sz w:val="28"/>
          <w:szCs w:val="28"/>
        </w:rPr>
        <w:t>Стоит отметить, что нотариус лишь подтверждает факты, имеющие юридическое значение. Нотариус не решает вопрос об относимости и допустимости доказательств, при совершении нотариального действия по обеспечению доказательств. Нотариус не только не вправе давать оценку, но и комментарии в процессуальных документах об обеспечении доказательств.</w:t>
      </w:r>
    </w:p>
    <w:p w14:paraId="07CA56B7" w14:textId="77777777" w:rsidR="00F36729" w:rsidRPr="00371586" w:rsidRDefault="00F36729" w:rsidP="00371586">
      <w:pPr>
        <w:ind w:firstLine="397"/>
        <w:jc w:val="both"/>
        <w:rPr>
          <w:sz w:val="28"/>
          <w:szCs w:val="28"/>
        </w:rPr>
      </w:pPr>
      <w:r w:rsidRPr="00371586">
        <w:rPr>
          <w:sz w:val="28"/>
          <w:szCs w:val="28"/>
        </w:rPr>
        <w:t>По завершению допроса свидетелю предъявляется протокол для прочтения, после чего протокол зачитывается вслух нотариусом. Замечания, уточнения, и дополнения, сделанные свидетелем, обязательно вносятся в протокол допроса.</w:t>
      </w:r>
    </w:p>
    <w:p w14:paraId="786D6E70" w14:textId="77777777" w:rsidR="00F36729" w:rsidRPr="00371586" w:rsidRDefault="00F36729" w:rsidP="00371586">
      <w:pPr>
        <w:ind w:firstLine="397"/>
        <w:jc w:val="both"/>
        <w:rPr>
          <w:sz w:val="28"/>
          <w:szCs w:val="28"/>
        </w:rPr>
      </w:pPr>
      <w:r w:rsidRPr="00371586">
        <w:rPr>
          <w:sz w:val="28"/>
          <w:szCs w:val="28"/>
        </w:rPr>
        <w:t xml:space="preserve">Несмотря на то, что обеспечение доказательств нотариусами набирает обороты, до сих пор не все нотариусы сталкиваются с этим на практике. При подготовке к работе со свидетелями нотариусу стоит тщательно продумать </w:t>
      </w:r>
      <w:r w:rsidRPr="00371586">
        <w:rPr>
          <w:sz w:val="28"/>
          <w:szCs w:val="28"/>
        </w:rPr>
        <w:lastRenderedPageBreak/>
        <w:t>перечень вопросов.  Сложность подготовки к допросу заключается в том, что спектр вопросов может быть весьма широким, в связи с чем нотариусу необходимо собрать сведения о свидетеле. Полученная информация поможет нотариусу выбрать наиболее подходящую тактику для проведения допроса свидетеля в зависимости от личности допрашиваемого.</w:t>
      </w:r>
    </w:p>
    <w:p w14:paraId="1932B53A" w14:textId="77777777" w:rsidR="00F36729" w:rsidRPr="00371586" w:rsidRDefault="00F36729" w:rsidP="00371586">
      <w:pPr>
        <w:ind w:firstLine="397"/>
        <w:jc w:val="both"/>
        <w:rPr>
          <w:sz w:val="28"/>
          <w:szCs w:val="28"/>
        </w:rPr>
      </w:pPr>
      <w:r w:rsidRPr="00371586">
        <w:rPr>
          <w:sz w:val="28"/>
          <w:szCs w:val="28"/>
        </w:rPr>
        <w:t>Информация, полученная нотариусом в результате допроса свидетеля, имеет очень важную роль для осуществления правосудия, поскольку способствует принятию судом законных решений на основании бесспорных доказательств.</w:t>
      </w:r>
    </w:p>
    <w:p w14:paraId="5349D583" w14:textId="77777777" w:rsidR="00920494" w:rsidRDefault="00920494" w:rsidP="00371586">
      <w:pPr>
        <w:ind w:firstLine="397"/>
        <w:jc w:val="center"/>
        <w:rPr>
          <w:b/>
          <w:sz w:val="28"/>
          <w:szCs w:val="28"/>
        </w:rPr>
      </w:pPr>
    </w:p>
    <w:p w14:paraId="495F3355" w14:textId="77777777" w:rsidR="00F36729" w:rsidRPr="00371586" w:rsidRDefault="00F36729" w:rsidP="00920494">
      <w:pPr>
        <w:ind w:firstLine="397"/>
        <w:rPr>
          <w:b/>
          <w:sz w:val="28"/>
          <w:szCs w:val="28"/>
        </w:rPr>
      </w:pPr>
      <w:r w:rsidRPr="00371586">
        <w:rPr>
          <w:b/>
          <w:sz w:val="28"/>
          <w:szCs w:val="28"/>
        </w:rPr>
        <w:t>Список литературы</w:t>
      </w:r>
    </w:p>
    <w:p w14:paraId="644125BC" w14:textId="1A28DC5A" w:rsidR="00F36729" w:rsidRPr="00920494" w:rsidRDefault="00F36729" w:rsidP="00371586">
      <w:pPr>
        <w:ind w:firstLine="397"/>
        <w:rPr>
          <w:b/>
          <w:sz w:val="28"/>
          <w:szCs w:val="28"/>
        </w:rPr>
      </w:pPr>
      <w:r w:rsidRPr="00920494">
        <w:rPr>
          <w:b/>
          <w:sz w:val="28"/>
          <w:szCs w:val="28"/>
        </w:rPr>
        <w:t>Нормативно-правовые акты</w:t>
      </w:r>
      <w:r w:rsidR="00920494">
        <w:rPr>
          <w:b/>
          <w:sz w:val="28"/>
          <w:szCs w:val="28"/>
        </w:rPr>
        <w:t>:</w:t>
      </w:r>
    </w:p>
    <w:p w14:paraId="32517FAE" w14:textId="77777777" w:rsidR="00F36729" w:rsidRPr="00371586" w:rsidRDefault="00F36729" w:rsidP="00371586">
      <w:pPr>
        <w:pStyle w:val="a7"/>
        <w:numPr>
          <w:ilvl w:val="0"/>
          <w:numId w:val="10"/>
        </w:numPr>
        <w:ind w:left="0" w:firstLine="397"/>
        <w:jc w:val="both"/>
        <w:rPr>
          <w:sz w:val="28"/>
          <w:szCs w:val="28"/>
        </w:rPr>
      </w:pPr>
      <w:r w:rsidRPr="00371586">
        <w:rPr>
          <w:sz w:val="28"/>
          <w:szCs w:val="28"/>
        </w:rPr>
        <w:t>Гражданский процессуальный кодекс Российской Федерации от 14 ноября 2002 N 138-ФЗ, принят Государственной Думой 23 октября 2002 года // Собрание Законодательства Российской Федерации 18 ноября 2002, N 46, ст. 4532.</w:t>
      </w:r>
    </w:p>
    <w:p w14:paraId="7B9BFCA4" w14:textId="2C9A258A" w:rsidR="00F36729" w:rsidRPr="00920494" w:rsidRDefault="00F36729" w:rsidP="00371586">
      <w:pPr>
        <w:ind w:firstLine="397"/>
        <w:rPr>
          <w:b/>
          <w:sz w:val="28"/>
          <w:szCs w:val="28"/>
        </w:rPr>
      </w:pPr>
      <w:r w:rsidRPr="00920494">
        <w:rPr>
          <w:b/>
          <w:sz w:val="28"/>
          <w:szCs w:val="28"/>
        </w:rPr>
        <w:t>Специальная литература</w:t>
      </w:r>
    </w:p>
    <w:p w14:paraId="2A3815E4" w14:textId="7FB951CD" w:rsidR="00F36729" w:rsidRPr="00371586" w:rsidRDefault="00F36729" w:rsidP="00371586">
      <w:pPr>
        <w:pStyle w:val="a7"/>
        <w:numPr>
          <w:ilvl w:val="0"/>
          <w:numId w:val="9"/>
        </w:numPr>
        <w:ind w:left="0" w:firstLine="397"/>
        <w:jc w:val="both"/>
        <w:rPr>
          <w:b/>
          <w:sz w:val="28"/>
          <w:szCs w:val="28"/>
        </w:rPr>
      </w:pPr>
      <w:r w:rsidRPr="00371586">
        <w:rPr>
          <w:sz w:val="28"/>
          <w:szCs w:val="28"/>
        </w:rPr>
        <w:t xml:space="preserve">Бегичев А.В. Методическое пособие по обеспечению доказательств нотариусами - М.: </w:t>
      </w:r>
      <w:proofErr w:type="spellStart"/>
      <w:r w:rsidRPr="00371586">
        <w:rPr>
          <w:sz w:val="28"/>
          <w:szCs w:val="28"/>
        </w:rPr>
        <w:t>Инфотропик</w:t>
      </w:r>
      <w:proofErr w:type="spellEnd"/>
      <w:r w:rsidRPr="00371586">
        <w:rPr>
          <w:sz w:val="28"/>
          <w:szCs w:val="28"/>
        </w:rPr>
        <w:t xml:space="preserve"> Медиа, 2018.-160</w:t>
      </w:r>
      <w:r w:rsidR="00920494">
        <w:rPr>
          <w:sz w:val="28"/>
          <w:szCs w:val="28"/>
        </w:rPr>
        <w:t xml:space="preserve"> </w:t>
      </w:r>
      <w:r w:rsidRPr="00371586">
        <w:rPr>
          <w:sz w:val="28"/>
          <w:szCs w:val="28"/>
        </w:rPr>
        <w:t>с</w:t>
      </w:r>
      <w:r w:rsidR="00920494">
        <w:rPr>
          <w:sz w:val="28"/>
          <w:szCs w:val="28"/>
        </w:rPr>
        <w:t>.</w:t>
      </w:r>
    </w:p>
    <w:p w14:paraId="44AC9E79" w14:textId="0E6383E4" w:rsidR="00F36729" w:rsidRPr="00371586" w:rsidRDefault="00F36729" w:rsidP="00920494">
      <w:pPr>
        <w:pStyle w:val="a7"/>
        <w:numPr>
          <w:ilvl w:val="0"/>
          <w:numId w:val="9"/>
        </w:numPr>
        <w:tabs>
          <w:tab w:val="left" w:pos="709"/>
        </w:tabs>
        <w:ind w:left="0" w:firstLine="397"/>
        <w:jc w:val="both"/>
        <w:rPr>
          <w:sz w:val="28"/>
          <w:szCs w:val="28"/>
        </w:rPr>
      </w:pPr>
      <w:r w:rsidRPr="00371586">
        <w:rPr>
          <w:sz w:val="28"/>
          <w:szCs w:val="28"/>
        </w:rPr>
        <w:t xml:space="preserve">Гражданский процесс: Учебник. 3-е изд., </w:t>
      </w:r>
      <w:proofErr w:type="spellStart"/>
      <w:r w:rsidRPr="00371586">
        <w:rPr>
          <w:sz w:val="28"/>
          <w:szCs w:val="28"/>
        </w:rPr>
        <w:t>перераб</w:t>
      </w:r>
      <w:proofErr w:type="spellEnd"/>
      <w:r w:rsidRPr="00371586">
        <w:rPr>
          <w:sz w:val="28"/>
          <w:szCs w:val="28"/>
        </w:rPr>
        <w:t xml:space="preserve">., и доп./ Под ред. М.К. </w:t>
      </w:r>
      <w:proofErr w:type="spellStart"/>
      <w:r w:rsidRPr="00371586">
        <w:rPr>
          <w:sz w:val="28"/>
          <w:szCs w:val="28"/>
        </w:rPr>
        <w:t>Треушникова</w:t>
      </w:r>
      <w:proofErr w:type="spellEnd"/>
      <w:r w:rsidRPr="00371586">
        <w:rPr>
          <w:sz w:val="28"/>
          <w:szCs w:val="28"/>
        </w:rPr>
        <w:t>. М.: И</w:t>
      </w:r>
      <w:r w:rsidR="00920494">
        <w:rPr>
          <w:sz w:val="28"/>
          <w:szCs w:val="28"/>
        </w:rPr>
        <w:t>здательский дом «Городец», 2010.</w:t>
      </w:r>
      <w:r w:rsidRPr="00371586">
        <w:rPr>
          <w:sz w:val="28"/>
          <w:szCs w:val="28"/>
        </w:rPr>
        <w:tab/>
      </w:r>
    </w:p>
    <w:p w14:paraId="2D486F36" w14:textId="73B4E2EF" w:rsidR="00F36729" w:rsidRPr="00371586" w:rsidRDefault="00F36729" w:rsidP="00920494">
      <w:pPr>
        <w:pStyle w:val="a7"/>
        <w:numPr>
          <w:ilvl w:val="0"/>
          <w:numId w:val="9"/>
        </w:numPr>
        <w:tabs>
          <w:tab w:val="left" w:pos="709"/>
        </w:tabs>
        <w:ind w:left="0" w:firstLine="397"/>
        <w:jc w:val="both"/>
        <w:rPr>
          <w:sz w:val="28"/>
          <w:szCs w:val="28"/>
        </w:rPr>
      </w:pPr>
      <w:r w:rsidRPr="00371586">
        <w:rPr>
          <w:sz w:val="28"/>
          <w:szCs w:val="28"/>
        </w:rPr>
        <w:t xml:space="preserve">Калиниченко Т.Г. Допрос свидетеля при производстве нотариусом обеспечении доказательств // </w:t>
      </w:r>
      <w:r w:rsidR="00920494">
        <w:rPr>
          <w:sz w:val="28"/>
          <w:szCs w:val="28"/>
        </w:rPr>
        <w:t>Нотариальный вестник, 2008. № 2.</w:t>
      </w:r>
    </w:p>
    <w:p w14:paraId="624CFC79" w14:textId="079EAD91" w:rsidR="00F36729" w:rsidRPr="00920494" w:rsidRDefault="00F36729" w:rsidP="00920494">
      <w:pPr>
        <w:pStyle w:val="a7"/>
        <w:numPr>
          <w:ilvl w:val="0"/>
          <w:numId w:val="9"/>
        </w:numPr>
        <w:tabs>
          <w:tab w:val="left" w:pos="709"/>
        </w:tabs>
        <w:ind w:left="0" w:firstLine="397"/>
        <w:jc w:val="both"/>
        <w:rPr>
          <w:sz w:val="28"/>
          <w:szCs w:val="28"/>
        </w:rPr>
      </w:pPr>
      <w:r w:rsidRPr="00371586">
        <w:rPr>
          <w:sz w:val="28"/>
          <w:szCs w:val="28"/>
        </w:rPr>
        <w:t>Психология допроса// Планета земля – М.,</w:t>
      </w:r>
      <w:r w:rsidR="00920494">
        <w:rPr>
          <w:sz w:val="28"/>
          <w:szCs w:val="28"/>
        </w:rPr>
        <w:t xml:space="preserve"> 2011. </w:t>
      </w:r>
      <w:r w:rsidRPr="00371586">
        <w:rPr>
          <w:sz w:val="28"/>
          <w:szCs w:val="28"/>
        </w:rPr>
        <w:t>60</w:t>
      </w:r>
      <w:r w:rsidR="00920494">
        <w:rPr>
          <w:sz w:val="28"/>
          <w:szCs w:val="28"/>
        </w:rPr>
        <w:t xml:space="preserve"> </w:t>
      </w:r>
      <w:r w:rsidRPr="00371586">
        <w:rPr>
          <w:sz w:val="28"/>
          <w:szCs w:val="28"/>
        </w:rPr>
        <w:t>с.</w:t>
      </w:r>
      <w:r w:rsidR="00920494">
        <w:rPr>
          <w:sz w:val="28"/>
          <w:szCs w:val="28"/>
        </w:rPr>
        <w:t xml:space="preserve"> // Режим доступа: </w:t>
      </w:r>
      <w:r w:rsidRPr="00920494">
        <w:rPr>
          <w:sz w:val="28"/>
          <w:szCs w:val="28"/>
          <w:lang w:val="en-US"/>
        </w:rPr>
        <w:t>URL http://bookap.inf</w:t>
      </w:r>
      <w:r w:rsidR="00920494" w:rsidRPr="00920494">
        <w:rPr>
          <w:sz w:val="28"/>
          <w:szCs w:val="28"/>
          <w:lang w:val="en-US"/>
        </w:rPr>
        <w:t>o/okolopsy/psihologiya_doprosa/.</w:t>
      </w:r>
    </w:p>
    <w:p w14:paraId="3E7E98E1" w14:textId="77777777" w:rsidR="00F36729" w:rsidRPr="00371586" w:rsidRDefault="00F36729" w:rsidP="00371586">
      <w:pPr>
        <w:pStyle w:val="a7"/>
        <w:numPr>
          <w:ilvl w:val="0"/>
          <w:numId w:val="9"/>
        </w:numPr>
        <w:ind w:left="0" w:firstLine="397"/>
        <w:jc w:val="both"/>
        <w:rPr>
          <w:sz w:val="28"/>
          <w:szCs w:val="28"/>
        </w:rPr>
      </w:pPr>
      <w:proofErr w:type="spellStart"/>
      <w:r w:rsidRPr="00371586">
        <w:rPr>
          <w:sz w:val="28"/>
          <w:szCs w:val="28"/>
        </w:rPr>
        <w:t>Шматкова</w:t>
      </w:r>
      <w:proofErr w:type="spellEnd"/>
      <w:r w:rsidRPr="00371586">
        <w:rPr>
          <w:sz w:val="28"/>
          <w:szCs w:val="28"/>
        </w:rPr>
        <w:t xml:space="preserve"> Ю.А. Психологические приемы допроса // Вестник Таганрогского института имени А.П. Чехова. 2016. №1. </w:t>
      </w:r>
    </w:p>
    <w:p w14:paraId="19BBD14C" w14:textId="77777777" w:rsidR="00F36729" w:rsidRDefault="00F36729" w:rsidP="00371586">
      <w:pPr>
        <w:tabs>
          <w:tab w:val="left" w:pos="0"/>
          <w:tab w:val="left" w:pos="1134"/>
        </w:tabs>
        <w:ind w:firstLine="397"/>
        <w:jc w:val="both"/>
        <w:rPr>
          <w:sz w:val="28"/>
          <w:szCs w:val="28"/>
        </w:rPr>
      </w:pPr>
    </w:p>
    <w:p w14:paraId="20E12380" w14:textId="77777777" w:rsidR="00920494" w:rsidRPr="00371586" w:rsidRDefault="00920494" w:rsidP="00371586">
      <w:pPr>
        <w:tabs>
          <w:tab w:val="left" w:pos="0"/>
          <w:tab w:val="left" w:pos="1134"/>
        </w:tabs>
        <w:ind w:firstLine="397"/>
        <w:jc w:val="both"/>
        <w:rPr>
          <w:sz w:val="28"/>
          <w:szCs w:val="28"/>
        </w:rPr>
      </w:pPr>
    </w:p>
    <w:p w14:paraId="5559171E" w14:textId="77777777" w:rsidR="00745DCC" w:rsidRPr="00920494" w:rsidRDefault="00745DCC" w:rsidP="00920494">
      <w:pPr>
        <w:pStyle w:val="1"/>
        <w:jc w:val="center"/>
        <w:rPr>
          <w:rFonts w:ascii="Times New Roman" w:hAnsi="Times New Roman" w:cs="Times New Roman"/>
          <w:b/>
          <w:color w:val="auto"/>
          <w:sz w:val="28"/>
          <w:szCs w:val="28"/>
        </w:rPr>
      </w:pPr>
      <w:bookmarkStart w:id="113" w:name="_Toc394091652"/>
      <w:r w:rsidRPr="00920494">
        <w:rPr>
          <w:rFonts w:ascii="Times New Roman" w:hAnsi="Times New Roman" w:cs="Times New Roman"/>
          <w:b/>
          <w:color w:val="auto"/>
          <w:sz w:val="28"/>
          <w:szCs w:val="28"/>
        </w:rPr>
        <w:t>ПСИХОЛОГИЧЕСКИЙ АСПЕКТ ВЗАИМОДЕЙСТВИЯ АДВОКАТА И НЕСОВЕРШЕННОЛЕТНЕГО ПРИ РЕАЛИЗАЦИИ ПОСЛЕДНИМ СВОЕГО КОНСТИТУЦИОННОГО ПРАВА НА ПОЛУЧЕНИЕ КВАЛИФИЦИРОВАННОЙ ЮРИДИЧЕСКОЙ ПОМОЩИ В РОССИЙСКОЙ ФЕДЕРАЦИИ</w:t>
      </w:r>
      <w:bookmarkEnd w:id="113"/>
    </w:p>
    <w:p w14:paraId="58A29B4B" w14:textId="77777777" w:rsidR="00920494" w:rsidRDefault="00920494" w:rsidP="00920494">
      <w:pPr>
        <w:pStyle w:val="1"/>
        <w:spacing w:before="0"/>
        <w:jc w:val="center"/>
        <w:rPr>
          <w:rFonts w:ascii="Times New Roman" w:hAnsi="Times New Roman" w:cs="Times New Roman"/>
          <w:b/>
          <w:iCs/>
          <w:color w:val="auto"/>
          <w:sz w:val="28"/>
          <w:szCs w:val="28"/>
        </w:rPr>
      </w:pPr>
    </w:p>
    <w:p w14:paraId="7504105F" w14:textId="21DE3797" w:rsidR="00745DCC" w:rsidRPr="00920494" w:rsidRDefault="00920494" w:rsidP="00920494">
      <w:pPr>
        <w:pStyle w:val="1"/>
        <w:spacing w:before="0"/>
        <w:jc w:val="center"/>
        <w:rPr>
          <w:rFonts w:ascii="Times New Roman" w:hAnsi="Times New Roman" w:cs="Times New Roman"/>
          <w:b/>
          <w:iCs/>
          <w:color w:val="auto"/>
          <w:sz w:val="28"/>
          <w:szCs w:val="28"/>
        </w:rPr>
      </w:pPr>
      <w:bookmarkStart w:id="114" w:name="_Toc392529417"/>
      <w:bookmarkStart w:id="115" w:name="_Toc394091653"/>
      <w:r w:rsidRPr="00920494">
        <w:rPr>
          <w:rFonts w:ascii="Times New Roman" w:hAnsi="Times New Roman" w:cs="Times New Roman"/>
          <w:b/>
          <w:iCs/>
          <w:color w:val="auto"/>
          <w:sz w:val="28"/>
          <w:szCs w:val="28"/>
        </w:rPr>
        <w:t xml:space="preserve">А. В. </w:t>
      </w:r>
      <w:proofErr w:type="spellStart"/>
      <w:r w:rsidR="00745DCC" w:rsidRPr="00920494">
        <w:rPr>
          <w:rFonts w:ascii="Times New Roman" w:hAnsi="Times New Roman" w:cs="Times New Roman"/>
          <w:b/>
          <w:iCs/>
          <w:color w:val="auto"/>
          <w:sz w:val="28"/>
          <w:szCs w:val="28"/>
        </w:rPr>
        <w:t>Юренко</w:t>
      </w:r>
      <w:bookmarkEnd w:id="114"/>
      <w:bookmarkEnd w:id="115"/>
      <w:proofErr w:type="spellEnd"/>
      <w:r w:rsidR="00DC278F">
        <w:rPr>
          <w:rFonts w:ascii="Times New Roman" w:hAnsi="Times New Roman" w:cs="Times New Roman"/>
          <w:b/>
          <w:iCs/>
          <w:color w:val="auto"/>
          <w:sz w:val="28"/>
          <w:szCs w:val="28"/>
        </w:rPr>
        <w:t>,</w:t>
      </w:r>
    </w:p>
    <w:p w14:paraId="37F51389" w14:textId="3B84C8FF" w:rsidR="00745DCC" w:rsidRPr="00920494" w:rsidRDefault="00920494" w:rsidP="00920494">
      <w:pPr>
        <w:pStyle w:val="1"/>
        <w:spacing w:before="0"/>
        <w:jc w:val="center"/>
        <w:rPr>
          <w:rFonts w:ascii="Times New Roman" w:hAnsi="Times New Roman" w:cs="Times New Roman"/>
          <w:b/>
          <w:iCs/>
          <w:color w:val="auto"/>
          <w:sz w:val="28"/>
          <w:szCs w:val="28"/>
        </w:rPr>
      </w:pPr>
      <w:bookmarkStart w:id="116" w:name="_Toc392529418"/>
      <w:bookmarkStart w:id="117" w:name="_Toc394091654"/>
      <w:r w:rsidRPr="00920494">
        <w:rPr>
          <w:rFonts w:ascii="Times New Roman" w:hAnsi="Times New Roman" w:cs="Times New Roman"/>
          <w:b/>
          <w:iCs/>
          <w:color w:val="auto"/>
          <w:sz w:val="28"/>
          <w:szCs w:val="28"/>
        </w:rPr>
        <w:t xml:space="preserve">Н. И. </w:t>
      </w:r>
      <w:proofErr w:type="spellStart"/>
      <w:r w:rsidR="00745DCC" w:rsidRPr="00920494">
        <w:rPr>
          <w:rFonts w:ascii="Times New Roman" w:hAnsi="Times New Roman" w:cs="Times New Roman"/>
          <w:b/>
          <w:iCs/>
          <w:color w:val="auto"/>
          <w:sz w:val="28"/>
          <w:szCs w:val="28"/>
        </w:rPr>
        <w:t>Юренко</w:t>
      </w:r>
      <w:bookmarkEnd w:id="116"/>
      <w:bookmarkEnd w:id="117"/>
      <w:proofErr w:type="spellEnd"/>
    </w:p>
    <w:p w14:paraId="49FAB86C" w14:textId="77777777" w:rsidR="00920494" w:rsidRPr="00371586" w:rsidRDefault="00920494" w:rsidP="00371586">
      <w:pPr>
        <w:autoSpaceDE w:val="0"/>
        <w:autoSpaceDN w:val="0"/>
        <w:adjustRightInd w:val="0"/>
        <w:ind w:firstLine="397"/>
        <w:jc w:val="center"/>
        <w:rPr>
          <w:b/>
          <w:iCs/>
          <w:sz w:val="28"/>
          <w:szCs w:val="28"/>
        </w:rPr>
      </w:pPr>
    </w:p>
    <w:p w14:paraId="4FFB2E88" w14:textId="77777777" w:rsidR="00745DCC" w:rsidRPr="00920494" w:rsidRDefault="00745DCC" w:rsidP="00371586">
      <w:pPr>
        <w:autoSpaceDE w:val="0"/>
        <w:autoSpaceDN w:val="0"/>
        <w:adjustRightInd w:val="0"/>
        <w:ind w:firstLine="397"/>
        <w:jc w:val="center"/>
        <w:rPr>
          <w:iCs/>
        </w:rPr>
      </w:pPr>
      <w:r w:rsidRPr="00920494">
        <w:rPr>
          <w:iCs/>
        </w:rPr>
        <w:t xml:space="preserve">ФГБОУ ВО «Тверской государственный университет» </w:t>
      </w:r>
    </w:p>
    <w:p w14:paraId="72350759" w14:textId="77777777" w:rsidR="00745DCC" w:rsidRPr="00371586" w:rsidRDefault="00745DCC" w:rsidP="00371586">
      <w:pPr>
        <w:autoSpaceDE w:val="0"/>
        <w:autoSpaceDN w:val="0"/>
        <w:adjustRightInd w:val="0"/>
        <w:ind w:firstLine="397"/>
        <w:rPr>
          <w:i/>
          <w:iCs/>
          <w:sz w:val="28"/>
          <w:szCs w:val="28"/>
        </w:rPr>
      </w:pPr>
    </w:p>
    <w:p w14:paraId="7767C968" w14:textId="712C6303" w:rsidR="00745DCC" w:rsidRPr="00920494" w:rsidRDefault="00745DCC" w:rsidP="00920494">
      <w:pPr>
        <w:ind w:left="426"/>
        <w:jc w:val="both"/>
      </w:pPr>
      <w:r w:rsidRPr="00920494">
        <w:t xml:space="preserve">В статье рассматривается психологический аспект взаимодействия адвоката и несовершеннолетнего с позиции конституционного </w:t>
      </w:r>
      <w:proofErr w:type="spellStart"/>
      <w:r w:rsidRPr="00920494">
        <w:t>правопользования</w:t>
      </w:r>
      <w:proofErr w:type="spellEnd"/>
      <w:r w:rsidRPr="00920494">
        <w:t xml:space="preserve"> и применительно к конституционному праву несовершеннолетних на получение квалифицированной юридической помощи.</w:t>
      </w:r>
    </w:p>
    <w:p w14:paraId="63A68028" w14:textId="6831FCB4" w:rsidR="00745DCC" w:rsidRPr="00920494" w:rsidRDefault="00745DCC" w:rsidP="00920494">
      <w:pPr>
        <w:ind w:left="426"/>
        <w:jc w:val="both"/>
      </w:pPr>
      <w:r w:rsidRPr="00920494">
        <w:rPr>
          <w:b/>
          <w:i/>
        </w:rPr>
        <w:lastRenderedPageBreak/>
        <w:t>Ключевые слова:</w:t>
      </w:r>
      <w:r w:rsidRPr="00920494">
        <w:t xml:space="preserve"> </w:t>
      </w:r>
      <w:r w:rsidR="00920494">
        <w:t>а</w:t>
      </w:r>
      <w:r w:rsidRPr="00920494">
        <w:t>двокат, психология адвокатской деятельности, конституционное право на получение квалифицированной юридической помощи, несовершеннолетние.</w:t>
      </w:r>
    </w:p>
    <w:p w14:paraId="058F7599" w14:textId="77777777" w:rsidR="00745DCC" w:rsidRPr="00371586" w:rsidRDefault="00745DCC" w:rsidP="00371586">
      <w:pPr>
        <w:ind w:firstLine="397"/>
        <w:rPr>
          <w:sz w:val="28"/>
          <w:szCs w:val="28"/>
        </w:rPr>
      </w:pPr>
    </w:p>
    <w:p w14:paraId="6B9F13BE" w14:textId="77777777" w:rsidR="00745DCC" w:rsidRPr="00371586" w:rsidRDefault="00745DCC" w:rsidP="00371586">
      <w:pPr>
        <w:ind w:firstLine="397"/>
        <w:jc w:val="both"/>
        <w:rPr>
          <w:sz w:val="28"/>
          <w:szCs w:val="28"/>
        </w:rPr>
      </w:pPr>
      <w:r w:rsidRPr="00371586">
        <w:rPr>
          <w:sz w:val="28"/>
          <w:szCs w:val="28"/>
        </w:rPr>
        <w:t>Согласно ст. 48 Конституции Российской Федерации (далее – Конституция РФ) каждому гарантируется право на получение квалифицированной юридической помощи</w:t>
      </w:r>
      <w:r w:rsidRPr="00371586">
        <w:rPr>
          <w:rStyle w:val="a4"/>
          <w:sz w:val="28"/>
          <w:szCs w:val="28"/>
        </w:rPr>
        <w:footnoteReference w:id="155"/>
      </w:r>
      <w:r w:rsidRPr="00371586">
        <w:rPr>
          <w:sz w:val="28"/>
          <w:szCs w:val="28"/>
        </w:rPr>
        <w:t>. Применительно к сущности данного права определяющее значение имеет правовая позиция Конституционного Суда РФ, установившего, что названное конституционное право корреспондирует обязанность государства обеспечить надлежащие условия, в том числе нормативно-правового характера с тем, чтобы каждый, в случае необходимости, имел возможность обратиться за юридической помощью для защиты и отстаивания своих прав и законных интересов</w:t>
      </w:r>
      <w:r w:rsidRPr="00371586">
        <w:rPr>
          <w:sz w:val="28"/>
          <w:szCs w:val="28"/>
          <w:vertAlign w:val="superscript"/>
        </w:rPr>
        <w:footnoteReference w:id="156"/>
      </w:r>
      <w:r w:rsidRPr="00371586">
        <w:rPr>
          <w:sz w:val="28"/>
          <w:szCs w:val="28"/>
        </w:rPr>
        <w:t>.</w:t>
      </w:r>
    </w:p>
    <w:p w14:paraId="50C563D2" w14:textId="77777777" w:rsidR="00745DCC" w:rsidRPr="00371586" w:rsidRDefault="00745DCC" w:rsidP="00371586">
      <w:pPr>
        <w:ind w:firstLine="397"/>
        <w:jc w:val="both"/>
        <w:rPr>
          <w:sz w:val="28"/>
          <w:szCs w:val="28"/>
        </w:rPr>
      </w:pPr>
      <w:r w:rsidRPr="00371586">
        <w:rPr>
          <w:sz w:val="28"/>
          <w:szCs w:val="28"/>
        </w:rPr>
        <w:t>Согласно Гражданскому процессуальному кодексу РФ (далее – ГПК РФ)</w:t>
      </w:r>
      <w:r w:rsidRPr="00371586">
        <w:rPr>
          <w:rStyle w:val="a4"/>
          <w:sz w:val="28"/>
          <w:szCs w:val="28"/>
        </w:rPr>
        <w:footnoteReference w:id="157"/>
      </w:r>
      <w:r w:rsidRPr="00371586">
        <w:rPr>
          <w:sz w:val="28"/>
          <w:szCs w:val="28"/>
        </w:rPr>
        <w:t xml:space="preserve">, права несовершеннолетних в гражданском процессе защищают их законные представители (ч. 3, 5 ст. 37), а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(ч. 4 ст. 37).  Следовательно, законодатель учитывает, что несовершеннолетние обладают и самостоятельным правом быть представленным в суде адвокатом. Какие же психологические особенности имеет работа адвоката с несовершеннолетним клиентом? </w:t>
      </w:r>
    </w:p>
    <w:p w14:paraId="3F935C9C" w14:textId="77777777" w:rsidR="00745DCC" w:rsidRPr="00371586" w:rsidRDefault="00745DCC" w:rsidP="00371586">
      <w:pPr>
        <w:ind w:firstLine="397"/>
        <w:jc w:val="both"/>
        <w:rPr>
          <w:sz w:val="28"/>
          <w:szCs w:val="28"/>
        </w:rPr>
      </w:pPr>
      <w:r w:rsidRPr="00371586">
        <w:rPr>
          <w:sz w:val="28"/>
          <w:szCs w:val="28"/>
        </w:rPr>
        <w:t xml:space="preserve">При защите прав и интересов несовершеннолетних адвокату очень важно быть подготовленным не только по вопросам психологических особенностей детей, иметь особый социально-педагогический подход к каждому клиенту, но и детально проанализировать условия жизни той семьи, в которой несовершеннолетний проживает. Об этом говорят </w:t>
      </w:r>
      <w:proofErr w:type="spellStart"/>
      <w:r w:rsidRPr="00371586">
        <w:rPr>
          <w:sz w:val="28"/>
          <w:szCs w:val="28"/>
        </w:rPr>
        <w:t>Юрчук</w:t>
      </w:r>
      <w:proofErr w:type="spellEnd"/>
      <w:r w:rsidRPr="00371586">
        <w:rPr>
          <w:sz w:val="28"/>
          <w:szCs w:val="28"/>
        </w:rPr>
        <w:t xml:space="preserve"> В.С. и </w:t>
      </w:r>
      <w:proofErr w:type="spellStart"/>
      <w:r w:rsidRPr="00371586">
        <w:rPr>
          <w:sz w:val="28"/>
          <w:szCs w:val="28"/>
        </w:rPr>
        <w:t>Предеина</w:t>
      </w:r>
      <w:proofErr w:type="spellEnd"/>
      <w:r w:rsidRPr="00371586">
        <w:rPr>
          <w:sz w:val="28"/>
          <w:szCs w:val="28"/>
        </w:rPr>
        <w:t xml:space="preserve"> И.В. в своей статье, отмечая необходимость адвоката при оказании квалифицированной юридической помощи несовершеннолетнему изучить «…содержание, особенности семейного, гендерного, национального, профессионального менталитета и взрослых членов семьи».</w:t>
      </w:r>
      <w:r w:rsidRPr="00371586">
        <w:rPr>
          <w:rStyle w:val="a4"/>
          <w:sz w:val="28"/>
          <w:szCs w:val="28"/>
        </w:rPr>
        <w:footnoteReference w:id="158"/>
      </w:r>
      <w:r w:rsidRPr="00371586">
        <w:rPr>
          <w:sz w:val="28"/>
          <w:szCs w:val="28"/>
        </w:rPr>
        <w:t xml:space="preserve"> </w:t>
      </w:r>
    </w:p>
    <w:p w14:paraId="1354A70A" w14:textId="77777777" w:rsidR="00745DCC" w:rsidRPr="00371586" w:rsidRDefault="00745DCC" w:rsidP="00371586">
      <w:pPr>
        <w:ind w:firstLine="397"/>
        <w:jc w:val="both"/>
        <w:rPr>
          <w:sz w:val="28"/>
          <w:szCs w:val="28"/>
        </w:rPr>
      </w:pPr>
      <w:r w:rsidRPr="00371586">
        <w:rPr>
          <w:sz w:val="28"/>
          <w:szCs w:val="28"/>
        </w:rPr>
        <w:t>Большой интерес вызывает проект, подготовленный Московской коллегией адвокатов «</w:t>
      </w:r>
      <w:proofErr w:type="spellStart"/>
      <w:r w:rsidRPr="00371586">
        <w:rPr>
          <w:sz w:val="28"/>
          <w:szCs w:val="28"/>
        </w:rPr>
        <w:t>Искрина</w:t>
      </w:r>
      <w:proofErr w:type="spellEnd"/>
      <w:r w:rsidRPr="00371586">
        <w:rPr>
          <w:sz w:val="28"/>
          <w:szCs w:val="28"/>
        </w:rPr>
        <w:t xml:space="preserve"> и партнёры» (далее – коллегия), который размещён на официальном сайте коллегии под названием «Правовая защита </w:t>
      </w:r>
      <w:r w:rsidRPr="00371586">
        <w:rPr>
          <w:sz w:val="28"/>
          <w:szCs w:val="28"/>
        </w:rPr>
        <w:lastRenderedPageBreak/>
        <w:t>детей. Проблемы и перспективы» (далее – Проект)</w:t>
      </w:r>
      <w:r w:rsidRPr="00371586">
        <w:rPr>
          <w:sz w:val="28"/>
          <w:szCs w:val="28"/>
          <w:vertAlign w:val="superscript"/>
        </w:rPr>
        <w:footnoteReference w:id="159"/>
      </w:r>
      <w:r w:rsidRPr="00371586">
        <w:rPr>
          <w:sz w:val="28"/>
          <w:szCs w:val="28"/>
        </w:rPr>
        <w:t xml:space="preserve">. Проект предусматривает предоставление такой услуги по защите прав и интересов несовершеннолетнего, как участие в качестве защитника на всех стадиях судебного разбирательства адвоката-психолога. В условиях реализации Проекта строго оговорено, что к работе допускается только адвокат, имеющий образование психолога, что подтверждается соответствующим дипломом. В настоящее время Проект находится на стадии обсуждения и доработки, однако уже сейчас его можно оценить весьма положительно и с абсолютной уверенностью сказать, что он направлен на создание лучшей модели адвокатской защиты для несовершеннолетних, действительно ориентированной на соблюдение прав ребёнка. </w:t>
      </w:r>
    </w:p>
    <w:p w14:paraId="3198E05C" w14:textId="77777777" w:rsidR="00745DCC" w:rsidRPr="00371586" w:rsidRDefault="00745DCC" w:rsidP="00371586">
      <w:pPr>
        <w:ind w:firstLine="397"/>
        <w:jc w:val="both"/>
        <w:rPr>
          <w:sz w:val="28"/>
          <w:szCs w:val="28"/>
        </w:rPr>
      </w:pPr>
      <w:r w:rsidRPr="00371586">
        <w:rPr>
          <w:sz w:val="28"/>
          <w:szCs w:val="28"/>
        </w:rPr>
        <w:t>Ещё одним похожим примером является возможность обращения к адвокату-психологу в Коллегии адвокатов «Белый Город» города Москвы. Наличие таких специалистов, по мнению руководства данной Коллегии, обусловлено всё большей потребностью несовершеннолетних в получении квалифицированной юридической помощи. При этом опыт и соответствующее психологическое образование адвоката – необходимые факторы правильного оказания юридической помощи ребёнку, установления с ним уровня доверия и взаимопонимания, что исключает опасные последствия для его психики и гарантирует успешное преодоление трудной жизненной ситуации</w:t>
      </w:r>
      <w:r w:rsidRPr="00371586">
        <w:rPr>
          <w:rStyle w:val="a4"/>
          <w:sz w:val="28"/>
          <w:szCs w:val="28"/>
        </w:rPr>
        <w:footnoteReference w:id="160"/>
      </w:r>
      <w:r w:rsidRPr="00371586">
        <w:rPr>
          <w:sz w:val="28"/>
          <w:szCs w:val="28"/>
        </w:rPr>
        <w:t>.</w:t>
      </w:r>
    </w:p>
    <w:p w14:paraId="50E3E5F7" w14:textId="77777777" w:rsidR="00745DCC" w:rsidRPr="00371586" w:rsidRDefault="00745DCC" w:rsidP="00371586">
      <w:pPr>
        <w:ind w:firstLine="397"/>
        <w:jc w:val="both"/>
        <w:rPr>
          <w:sz w:val="28"/>
          <w:szCs w:val="28"/>
        </w:rPr>
      </w:pPr>
      <w:r w:rsidRPr="00371586">
        <w:rPr>
          <w:sz w:val="28"/>
          <w:szCs w:val="28"/>
        </w:rPr>
        <w:t xml:space="preserve">Представляется целесообразным внедрение подобной практики и в других регионах нашей страны, но сегодня чаще встречается стороннее психологическое сопровождение адвокатской деятельности, предполагающее тесное взаимодействие адвоката и профессионального психолога. </w:t>
      </w:r>
    </w:p>
    <w:p w14:paraId="51FA0594" w14:textId="77777777" w:rsidR="00745DCC" w:rsidRPr="00371586" w:rsidRDefault="00745DCC" w:rsidP="00371586">
      <w:pPr>
        <w:ind w:firstLine="397"/>
        <w:jc w:val="both"/>
        <w:rPr>
          <w:sz w:val="28"/>
          <w:szCs w:val="28"/>
        </w:rPr>
      </w:pPr>
      <w:r w:rsidRPr="00371586">
        <w:rPr>
          <w:sz w:val="28"/>
          <w:szCs w:val="28"/>
        </w:rPr>
        <w:t xml:space="preserve">Следует обязательно иметь ввиду, что, находясь зачастую в нестабильном, неуравновешенном психологическом состоянии, несовершеннолетний не может полным образом сосредоточиться на вопросах адвоката, ясно осмыслить сложившуюся правовую ситуацию. </w:t>
      </w:r>
      <w:proofErr w:type="spellStart"/>
      <w:r w:rsidRPr="00371586">
        <w:rPr>
          <w:sz w:val="28"/>
          <w:szCs w:val="28"/>
        </w:rPr>
        <w:t>Арпентьева</w:t>
      </w:r>
      <w:proofErr w:type="spellEnd"/>
      <w:r w:rsidRPr="00371586">
        <w:rPr>
          <w:sz w:val="28"/>
          <w:szCs w:val="28"/>
        </w:rPr>
        <w:t xml:space="preserve"> М.Р, также поднимая данную проблему, справедливо подчёркивает, что именно в руках психолога в таких случаях находятся оптимизация общения клиента и адвоката, нормализация устойчивого психологического состояния ребёнка</w:t>
      </w:r>
      <w:r w:rsidRPr="00371586">
        <w:rPr>
          <w:sz w:val="28"/>
          <w:szCs w:val="28"/>
          <w:vertAlign w:val="superscript"/>
        </w:rPr>
        <w:footnoteReference w:id="161"/>
      </w:r>
      <w:r w:rsidRPr="00371586">
        <w:rPr>
          <w:sz w:val="28"/>
          <w:szCs w:val="28"/>
        </w:rPr>
        <w:t xml:space="preserve">. </w:t>
      </w:r>
    </w:p>
    <w:p w14:paraId="7FB4D83A" w14:textId="77777777" w:rsidR="00745DCC" w:rsidRPr="00371586" w:rsidRDefault="00745DCC" w:rsidP="00371586">
      <w:pPr>
        <w:ind w:firstLine="397"/>
        <w:jc w:val="both"/>
        <w:rPr>
          <w:sz w:val="28"/>
          <w:szCs w:val="28"/>
        </w:rPr>
      </w:pPr>
      <w:r w:rsidRPr="00371586">
        <w:rPr>
          <w:sz w:val="28"/>
          <w:szCs w:val="28"/>
        </w:rPr>
        <w:t xml:space="preserve"> Отдельного внимания заслуживает рассмотрение специфики оказания адвокатом правовой помощи родителям при разрешении различного рода спорах о детях, в которых главным образом затрагиваются права и законные интересы несовершеннолетних. Целью такой правовой помощи выступает обеспечение соблюдения прав и законных интересов как родителя, так и ребенка. Иными словами, имеет место оказание квалифицированной юридической помощи несовершеннолетнему через оказание ее его родителю. </w:t>
      </w:r>
      <w:r w:rsidRPr="00371586">
        <w:rPr>
          <w:sz w:val="28"/>
          <w:szCs w:val="28"/>
        </w:rPr>
        <w:lastRenderedPageBreak/>
        <w:t xml:space="preserve">При этом, подбирая максимально эффективные способы разрешения спора, адвокату необходимо установить баланс интересов конфликтующих сторон путем стимулирования их к диалогу и поиску компромисса. Именно поэтому крайне важно наличие у адвоката специальных знаний в области психологии, </w:t>
      </w:r>
      <w:proofErr w:type="spellStart"/>
      <w:r w:rsidRPr="00371586">
        <w:rPr>
          <w:sz w:val="28"/>
          <w:szCs w:val="28"/>
        </w:rPr>
        <w:t>конфликтологии</w:t>
      </w:r>
      <w:proofErr w:type="spellEnd"/>
      <w:r w:rsidRPr="00371586">
        <w:rPr>
          <w:sz w:val="28"/>
          <w:szCs w:val="28"/>
        </w:rPr>
        <w:t xml:space="preserve">, социологии, медиации. </w:t>
      </w:r>
    </w:p>
    <w:p w14:paraId="57D824A0" w14:textId="77777777" w:rsidR="00745DCC" w:rsidRPr="00371586" w:rsidRDefault="00745DCC" w:rsidP="00371586">
      <w:pPr>
        <w:ind w:firstLine="397"/>
        <w:jc w:val="both"/>
        <w:rPr>
          <w:sz w:val="28"/>
          <w:szCs w:val="28"/>
        </w:rPr>
      </w:pPr>
      <w:r w:rsidRPr="00371586">
        <w:rPr>
          <w:sz w:val="28"/>
          <w:szCs w:val="28"/>
        </w:rPr>
        <w:t>Адвокат должен принять такие меры, которые психологически заставят родителей отказаться от нарушения прав друг друга или третьего лица (ребёнка). Насколько подобранные меры эффективны, надо оценивать в зависимости от скорости их воплощения в жизнь, то есть скорости снижения напряженности конфликта между родителями и достижения сотрудничества между ними по вопросам воспитания детей, предотвращения полного разрыва семейных связей между родителями и детьми</w:t>
      </w:r>
      <w:r w:rsidRPr="00371586">
        <w:rPr>
          <w:sz w:val="28"/>
          <w:szCs w:val="28"/>
          <w:vertAlign w:val="superscript"/>
        </w:rPr>
        <w:footnoteReference w:id="162"/>
      </w:r>
      <w:r w:rsidRPr="00371586">
        <w:rPr>
          <w:sz w:val="28"/>
          <w:szCs w:val="28"/>
        </w:rPr>
        <w:t>. Наилучшим итогом адвокатской работы по подобным делам является заключение мирового соглашения.</w:t>
      </w:r>
    </w:p>
    <w:p w14:paraId="1A01FC33" w14:textId="77777777" w:rsidR="00745DCC" w:rsidRPr="00371586" w:rsidRDefault="00745DCC" w:rsidP="00371586">
      <w:pPr>
        <w:ind w:firstLine="397"/>
        <w:jc w:val="both"/>
        <w:rPr>
          <w:sz w:val="28"/>
          <w:szCs w:val="28"/>
        </w:rPr>
      </w:pPr>
      <w:r w:rsidRPr="00371586">
        <w:rPr>
          <w:sz w:val="28"/>
          <w:szCs w:val="28"/>
        </w:rPr>
        <w:t xml:space="preserve">Помимо всего вышеизложенного нельзя не остановиться на таком важном аспекте рассматриваемой проблематики как консультирование и психологическая поддержка самого адвоката, занимающегося делами, которые требуют оказания юридической помощи несовершеннолетним и непосредственного общения с ними. Психолог может помочь в решении различного рода психологических проблем адвокатской деятельности, связанных с выбором наиболее оптимальных приёмов коммуникации с конкретным несовершеннолетним клиентом, с правильным формулированием вопросов для него, с определением возможности применения дополнительных методов в работе адвоката, направленных на защиту интересов несовершеннолетнего, но при этом не нарушающих психолого-эмоционального состояния клиента. </w:t>
      </w:r>
    </w:p>
    <w:p w14:paraId="5934DD7C" w14:textId="77777777" w:rsidR="00745DCC" w:rsidRPr="00371586" w:rsidRDefault="00745DCC" w:rsidP="00371586">
      <w:pPr>
        <w:ind w:firstLine="397"/>
        <w:jc w:val="both"/>
        <w:rPr>
          <w:sz w:val="28"/>
          <w:szCs w:val="28"/>
        </w:rPr>
      </w:pPr>
      <w:r w:rsidRPr="00371586">
        <w:rPr>
          <w:sz w:val="28"/>
          <w:szCs w:val="28"/>
        </w:rPr>
        <w:t xml:space="preserve">  Таким образом, при реализации несовершеннолетними гражданами конституционного права на получение квалифицированной юридической помощи очень важную роль играет психологический аспект в работе адвоката.  От того, насколько адвокат окажется психологически подготовлен (самостоятельно либо с участием профессионального психолога) к взаимодействию с несовершеннолетним клиентом, во многом зависит качество оказываемой правовой помощи.</w:t>
      </w:r>
    </w:p>
    <w:p w14:paraId="5C21B749" w14:textId="77777777" w:rsidR="00745DCC" w:rsidRPr="00371586" w:rsidRDefault="00745DCC" w:rsidP="00371586">
      <w:pPr>
        <w:ind w:firstLine="397"/>
        <w:jc w:val="both"/>
        <w:rPr>
          <w:sz w:val="28"/>
          <w:szCs w:val="28"/>
        </w:rPr>
      </w:pPr>
    </w:p>
    <w:p w14:paraId="1481522D" w14:textId="63C35CFF" w:rsidR="00745DCC" w:rsidRPr="00371586" w:rsidRDefault="00745DCC" w:rsidP="00920494">
      <w:pPr>
        <w:ind w:firstLine="397"/>
        <w:rPr>
          <w:b/>
          <w:sz w:val="28"/>
          <w:szCs w:val="28"/>
        </w:rPr>
      </w:pPr>
      <w:r w:rsidRPr="00371586">
        <w:rPr>
          <w:b/>
          <w:sz w:val="28"/>
          <w:szCs w:val="28"/>
        </w:rPr>
        <w:t>Список литературы</w:t>
      </w:r>
    </w:p>
    <w:p w14:paraId="403A35FB" w14:textId="46D3898A" w:rsidR="00745DCC" w:rsidRPr="000943A6" w:rsidRDefault="00920494" w:rsidP="00371586">
      <w:pPr>
        <w:ind w:firstLine="397"/>
        <w:jc w:val="both"/>
        <w:rPr>
          <w:b/>
          <w:sz w:val="28"/>
          <w:szCs w:val="28"/>
        </w:rPr>
      </w:pPr>
      <w:r w:rsidRPr="000943A6">
        <w:rPr>
          <w:b/>
          <w:sz w:val="28"/>
          <w:szCs w:val="28"/>
        </w:rPr>
        <w:t>Нормативно-правовые акты:</w:t>
      </w:r>
    </w:p>
    <w:p w14:paraId="30B93CC2" w14:textId="77777777" w:rsidR="004F71B0" w:rsidRPr="00371586" w:rsidRDefault="004F71B0" w:rsidP="004F71B0">
      <w:pPr>
        <w:pStyle w:val="a7"/>
        <w:numPr>
          <w:ilvl w:val="0"/>
          <w:numId w:val="11"/>
        </w:numPr>
        <w:ind w:left="0" w:firstLine="397"/>
        <w:jc w:val="both"/>
        <w:rPr>
          <w:sz w:val="28"/>
          <w:szCs w:val="28"/>
        </w:rPr>
      </w:pPr>
      <w:r w:rsidRPr="0037158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г. N 4 ст. 445.</w:t>
      </w:r>
    </w:p>
    <w:p w14:paraId="42D2E0F0" w14:textId="77777777" w:rsidR="004F71B0" w:rsidRPr="00371586" w:rsidRDefault="004F71B0" w:rsidP="004F71B0">
      <w:pPr>
        <w:pStyle w:val="a7"/>
        <w:numPr>
          <w:ilvl w:val="0"/>
          <w:numId w:val="11"/>
        </w:numPr>
        <w:ind w:left="0" w:firstLine="397"/>
        <w:jc w:val="both"/>
        <w:rPr>
          <w:sz w:val="28"/>
          <w:szCs w:val="28"/>
        </w:rPr>
      </w:pPr>
      <w:r w:rsidRPr="00371586">
        <w:rPr>
          <w:sz w:val="28"/>
          <w:szCs w:val="28"/>
        </w:rPr>
        <w:lastRenderedPageBreak/>
        <w:t>Гражданский процессуальный кодекс Российской Федерации от 14 ноября 2002 г. № 138-ФЗ // СЗ РФ. 2002. № 46. Ст. 4532.</w:t>
      </w:r>
    </w:p>
    <w:p w14:paraId="58D38CF5" w14:textId="79BE8598" w:rsidR="00920494" w:rsidRDefault="004F71B0" w:rsidP="00371586">
      <w:pPr>
        <w:ind w:firstLine="397"/>
        <w:jc w:val="both"/>
        <w:rPr>
          <w:sz w:val="28"/>
          <w:szCs w:val="28"/>
        </w:rPr>
      </w:pPr>
      <w:r>
        <w:rPr>
          <w:sz w:val="28"/>
          <w:szCs w:val="28"/>
        </w:rPr>
        <w:t>Материалы судебной практики:</w:t>
      </w:r>
    </w:p>
    <w:p w14:paraId="4DF0801B" w14:textId="77777777" w:rsidR="004F71B0" w:rsidRPr="00371586" w:rsidRDefault="004F71B0" w:rsidP="004F71B0">
      <w:pPr>
        <w:pStyle w:val="a7"/>
        <w:ind w:left="0" w:firstLine="397"/>
        <w:jc w:val="both"/>
        <w:rPr>
          <w:sz w:val="28"/>
          <w:szCs w:val="28"/>
        </w:rPr>
      </w:pPr>
      <w:r w:rsidRPr="00371586">
        <w:rPr>
          <w:sz w:val="28"/>
          <w:szCs w:val="28"/>
        </w:rPr>
        <w:t>Постановление Конституционного Суда РФ от 23 января 2007 года № 1-П по делу о проверке конституционности положений пункта 1 статьи 779 и пункта 1 статьи 781 Гражданского кодекса Российской Федерации в связи с жалобами общества с ограниченной ответственностью "Агентство корпоративной безопасности" и гражданина В.В. Макеева" // СЗ РФ. 2007. N 6 ст. 828.</w:t>
      </w:r>
    </w:p>
    <w:p w14:paraId="4D5CBCA9" w14:textId="1E6F5E15" w:rsidR="004F71B0" w:rsidRPr="000943A6" w:rsidRDefault="004F71B0" w:rsidP="00371586">
      <w:pPr>
        <w:ind w:firstLine="397"/>
        <w:jc w:val="both"/>
        <w:rPr>
          <w:b/>
          <w:sz w:val="28"/>
          <w:szCs w:val="28"/>
        </w:rPr>
      </w:pPr>
      <w:r w:rsidRPr="000943A6">
        <w:rPr>
          <w:b/>
          <w:sz w:val="28"/>
          <w:szCs w:val="28"/>
        </w:rPr>
        <w:t>Специальная литература:</w:t>
      </w:r>
    </w:p>
    <w:p w14:paraId="1435A96A" w14:textId="77777777" w:rsidR="00745DCC" w:rsidRPr="004F71B0" w:rsidRDefault="00745DCC" w:rsidP="004F71B0">
      <w:pPr>
        <w:pStyle w:val="a7"/>
        <w:numPr>
          <w:ilvl w:val="0"/>
          <w:numId w:val="49"/>
        </w:numPr>
        <w:ind w:left="0" w:firstLine="426"/>
        <w:jc w:val="both"/>
        <w:rPr>
          <w:sz w:val="28"/>
          <w:szCs w:val="28"/>
        </w:rPr>
      </w:pPr>
      <w:proofErr w:type="spellStart"/>
      <w:r w:rsidRPr="004F71B0">
        <w:rPr>
          <w:sz w:val="28"/>
          <w:szCs w:val="28"/>
        </w:rPr>
        <w:t>Арпентьева</w:t>
      </w:r>
      <w:proofErr w:type="spellEnd"/>
      <w:r w:rsidRPr="004F71B0">
        <w:rPr>
          <w:sz w:val="28"/>
          <w:szCs w:val="28"/>
        </w:rPr>
        <w:t xml:space="preserve"> М.Р. Психологическое сопровождение адвокатской деятельности: направления и проблемы // Адвокатская практика. 2016. N 2. С. 3 - 8.</w:t>
      </w:r>
    </w:p>
    <w:p w14:paraId="47B5CEE8" w14:textId="77777777" w:rsidR="00745DCC" w:rsidRPr="004F71B0" w:rsidRDefault="00745DCC" w:rsidP="004F71B0">
      <w:pPr>
        <w:pStyle w:val="a7"/>
        <w:numPr>
          <w:ilvl w:val="0"/>
          <w:numId w:val="49"/>
        </w:numPr>
        <w:ind w:left="0" w:firstLine="426"/>
        <w:jc w:val="both"/>
        <w:rPr>
          <w:sz w:val="28"/>
          <w:szCs w:val="28"/>
        </w:rPr>
      </w:pPr>
      <w:proofErr w:type="spellStart"/>
      <w:r w:rsidRPr="004F71B0">
        <w:rPr>
          <w:sz w:val="28"/>
          <w:szCs w:val="28"/>
        </w:rPr>
        <w:t>Дергунова</w:t>
      </w:r>
      <w:proofErr w:type="spellEnd"/>
      <w:r w:rsidRPr="004F71B0">
        <w:rPr>
          <w:sz w:val="28"/>
          <w:szCs w:val="28"/>
        </w:rPr>
        <w:t xml:space="preserve"> В.А. Характеристика деятельности адвоката в спорах родителей о детях // Адвокатская практика. 2017. N 5. С. 31 - 38.</w:t>
      </w:r>
    </w:p>
    <w:p w14:paraId="7A6AC3CD" w14:textId="77777777" w:rsidR="00745DCC" w:rsidRPr="004F71B0" w:rsidRDefault="00745DCC" w:rsidP="004F71B0">
      <w:pPr>
        <w:pStyle w:val="a7"/>
        <w:numPr>
          <w:ilvl w:val="0"/>
          <w:numId w:val="49"/>
        </w:numPr>
        <w:ind w:left="0" w:firstLine="426"/>
        <w:jc w:val="both"/>
        <w:rPr>
          <w:sz w:val="28"/>
          <w:szCs w:val="28"/>
        </w:rPr>
      </w:pPr>
      <w:proofErr w:type="spellStart"/>
      <w:r w:rsidRPr="004F71B0">
        <w:rPr>
          <w:sz w:val="28"/>
          <w:szCs w:val="28"/>
        </w:rPr>
        <w:t>Юрчук</w:t>
      </w:r>
      <w:proofErr w:type="spellEnd"/>
      <w:r w:rsidRPr="004F71B0">
        <w:rPr>
          <w:sz w:val="28"/>
          <w:szCs w:val="28"/>
        </w:rPr>
        <w:t xml:space="preserve"> В.С., </w:t>
      </w:r>
      <w:proofErr w:type="spellStart"/>
      <w:r w:rsidRPr="004F71B0">
        <w:rPr>
          <w:sz w:val="28"/>
          <w:szCs w:val="28"/>
        </w:rPr>
        <w:t>Предеина</w:t>
      </w:r>
      <w:proofErr w:type="spellEnd"/>
      <w:r w:rsidRPr="004F71B0">
        <w:rPr>
          <w:sz w:val="28"/>
          <w:szCs w:val="28"/>
        </w:rPr>
        <w:t xml:space="preserve"> И.В. Некоторые аспекты развития гуманистической направленности правосудия в отношении несовершеннолетних // Вопросы ювенальной юстиции. 2015. N 3. С. 4 - 8.</w:t>
      </w:r>
    </w:p>
    <w:p w14:paraId="6CE682B6" w14:textId="4AA9547D" w:rsidR="00745DCC" w:rsidRPr="000943A6" w:rsidRDefault="004F71B0" w:rsidP="00371586">
      <w:pPr>
        <w:tabs>
          <w:tab w:val="left" w:pos="0"/>
          <w:tab w:val="left" w:pos="1134"/>
        </w:tabs>
        <w:ind w:firstLine="397"/>
        <w:jc w:val="both"/>
        <w:rPr>
          <w:b/>
          <w:sz w:val="28"/>
          <w:szCs w:val="28"/>
        </w:rPr>
      </w:pPr>
      <w:r w:rsidRPr="000943A6">
        <w:rPr>
          <w:b/>
          <w:sz w:val="28"/>
          <w:szCs w:val="28"/>
        </w:rPr>
        <w:t>Интернет-ресурсы:</w:t>
      </w:r>
    </w:p>
    <w:p w14:paraId="0BF17F32" w14:textId="1AB8F6D0" w:rsidR="004F71B0" w:rsidRPr="004F71B0" w:rsidRDefault="004F71B0" w:rsidP="004F71B0">
      <w:pPr>
        <w:pStyle w:val="a7"/>
        <w:numPr>
          <w:ilvl w:val="0"/>
          <w:numId w:val="50"/>
        </w:numPr>
        <w:tabs>
          <w:tab w:val="left" w:pos="0"/>
          <w:tab w:val="left" w:pos="1134"/>
        </w:tabs>
        <w:jc w:val="both"/>
        <w:rPr>
          <w:sz w:val="28"/>
          <w:szCs w:val="28"/>
          <w:lang w:val="en-US"/>
        </w:rPr>
      </w:pPr>
      <w:proofErr w:type="gramStart"/>
      <w:r w:rsidRPr="004F71B0">
        <w:rPr>
          <w:sz w:val="28"/>
          <w:szCs w:val="28"/>
          <w:lang w:val="en-US"/>
        </w:rPr>
        <w:t>http</w:t>
      </w:r>
      <w:proofErr w:type="gramEnd"/>
      <w:r w:rsidRPr="004F71B0">
        <w:rPr>
          <w:sz w:val="28"/>
          <w:szCs w:val="28"/>
          <w:lang w:val="en-US"/>
        </w:rPr>
        <w:t>//advokat-bg.ru/</w:t>
      </w:r>
    </w:p>
    <w:p w14:paraId="70F8FAC3" w14:textId="28E11FDE" w:rsidR="004F71B0" w:rsidRPr="004F71B0" w:rsidRDefault="004F71B0" w:rsidP="004F71B0">
      <w:pPr>
        <w:pStyle w:val="a7"/>
        <w:numPr>
          <w:ilvl w:val="0"/>
          <w:numId w:val="50"/>
        </w:numPr>
        <w:tabs>
          <w:tab w:val="left" w:pos="0"/>
          <w:tab w:val="left" w:pos="1134"/>
        </w:tabs>
        <w:jc w:val="both"/>
        <w:rPr>
          <w:sz w:val="28"/>
          <w:szCs w:val="28"/>
        </w:rPr>
      </w:pPr>
      <w:r w:rsidRPr="004F71B0">
        <w:rPr>
          <w:sz w:val="28"/>
          <w:szCs w:val="28"/>
          <w:lang w:val="en-US"/>
        </w:rPr>
        <w:t>http://iskrina.ru/advokat-psiholog</w:t>
      </w:r>
    </w:p>
    <w:p w14:paraId="6231680A" w14:textId="77777777" w:rsidR="00745DCC" w:rsidRDefault="00745DCC" w:rsidP="00371586">
      <w:pPr>
        <w:tabs>
          <w:tab w:val="left" w:pos="0"/>
          <w:tab w:val="left" w:pos="1134"/>
        </w:tabs>
        <w:ind w:firstLine="397"/>
        <w:jc w:val="both"/>
        <w:rPr>
          <w:sz w:val="28"/>
          <w:szCs w:val="28"/>
        </w:rPr>
      </w:pPr>
    </w:p>
    <w:p w14:paraId="5F905174" w14:textId="77777777" w:rsidR="004F71B0" w:rsidRPr="004F71B0" w:rsidRDefault="004F71B0" w:rsidP="00371586">
      <w:pPr>
        <w:tabs>
          <w:tab w:val="left" w:pos="0"/>
          <w:tab w:val="left" w:pos="1134"/>
        </w:tabs>
        <w:ind w:firstLine="397"/>
        <w:jc w:val="both"/>
        <w:rPr>
          <w:sz w:val="28"/>
          <w:szCs w:val="28"/>
        </w:rPr>
      </w:pPr>
    </w:p>
    <w:p w14:paraId="1C714571" w14:textId="45C6F397" w:rsidR="005770B8" w:rsidRPr="004F71B0" w:rsidRDefault="004F71B0" w:rsidP="004F71B0">
      <w:pPr>
        <w:pStyle w:val="1"/>
        <w:jc w:val="center"/>
        <w:rPr>
          <w:rFonts w:ascii="Times New Roman" w:hAnsi="Times New Roman" w:cs="Times New Roman"/>
          <w:b/>
          <w:color w:val="auto"/>
          <w:sz w:val="28"/>
          <w:szCs w:val="28"/>
        </w:rPr>
      </w:pPr>
      <w:bookmarkStart w:id="121" w:name="_Toc394091655"/>
      <w:r w:rsidRPr="004F71B0">
        <w:rPr>
          <w:rFonts w:ascii="Times New Roman" w:hAnsi="Times New Roman" w:cs="Times New Roman"/>
          <w:b/>
          <w:color w:val="auto"/>
          <w:sz w:val="28"/>
          <w:szCs w:val="28"/>
        </w:rPr>
        <w:t>ПСИХОЛОГИЧЕСКИЕ АСПЕКТЫ ПРОФЕССИОНАЛЬНОЙ ДЕЯТЕЛЬНОСТИ ПРОКУРОРА ПО ДЕЛАМ О НАРУШЕНИИ ЗАКОНОДАТЕЛЬСТВА О НЕДРАХ</w:t>
      </w:r>
      <w:bookmarkEnd w:id="121"/>
    </w:p>
    <w:p w14:paraId="4AABB565" w14:textId="650754A6" w:rsidR="005770B8" w:rsidRPr="004F71B0" w:rsidRDefault="005770B8" w:rsidP="004F71B0">
      <w:pPr>
        <w:pStyle w:val="1"/>
        <w:jc w:val="center"/>
        <w:rPr>
          <w:rFonts w:ascii="Times New Roman" w:hAnsi="Times New Roman" w:cs="Times New Roman"/>
          <w:b/>
          <w:color w:val="auto"/>
          <w:sz w:val="28"/>
          <w:szCs w:val="28"/>
        </w:rPr>
      </w:pPr>
      <w:bookmarkStart w:id="122" w:name="_Toc392529420"/>
      <w:bookmarkStart w:id="123" w:name="_Toc394091656"/>
      <w:r w:rsidRPr="004F71B0">
        <w:rPr>
          <w:rFonts w:ascii="Times New Roman" w:hAnsi="Times New Roman" w:cs="Times New Roman"/>
          <w:b/>
          <w:color w:val="auto"/>
          <w:sz w:val="28"/>
          <w:szCs w:val="28"/>
        </w:rPr>
        <w:t>С.</w:t>
      </w:r>
      <w:r w:rsidR="00DC278F">
        <w:rPr>
          <w:rFonts w:ascii="Times New Roman" w:hAnsi="Times New Roman" w:cs="Times New Roman"/>
          <w:b/>
          <w:color w:val="auto"/>
          <w:sz w:val="28"/>
          <w:szCs w:val="28"/>
        </w:rPr>
        <w:t xml:space="preserve"> </w:t>
      </w:r>
      <w:r w:rsidRPr="004F71B0">
        <w:rPr>
          <w:rFonts w:ascii="Times New Roman" w:hAnsi="Times New Roman" w:cs="Times New Roman"/>
          <w:b/>
          <w:color w:val="auto"/>
          <w:sz w:val="28"/>
          <w:szCs w:val="28"/>
        </w:rPr>
        <w:t>С. Червонцев</w:t>
      </w:r>
      <w:bookmarkEnd w:id="122"/>
      <w:bookmarkEnd w:id="123"/>
    </w:p>
    <w:p w14:paraId="0D969684" w14:textId="77777777" w:rsidR="004F71B0" w:rsidRDefault="004F71B0" w:rsidP="004F71B0">
      <w:pPr>
        <w:ind w:firstLine="397"/>
        <w:jc w:val="center"/>
        <w:rPr>
          <w:rFonts w:eastAsia="Calibri"/>
        </w:rPr>
      </w:pPr>
    </w:p>
    <w:p w14:paraId="18584688" w14:textId="77777777" w:rsidR="004F71B0" w:rsidRPr="004F71B0" w:rsidRDefault="004F71B0" w:rsidP="004F71B0">
      <w:pPr>
        <w:ind w:firstLine="397"/>
        <w:jc w:val="center"/>
        <w:rPr>
          <w:rFonts w:eastAsia="Calibri"/>
        </w:rPr>
      </w:pPr>
      <w:r w:rsidRPr="004F71B0">
        <w:rPr>
          <w:rFonts w:eastAsia="Calibri"/>
        </w:rPr>
        <w:t>ФГБОУ ВО «Тверской государственный университет»</w:t>
      </w:r>
    </w:p>
    <w:p w14:paraId="0C5089AD" w14:textId="77777777" w:rsidR="004F71B0" w:rsidRPr="004F71B0" w:rsidRDefault="004F71B0" w:rsidP="004F71B0">
      <w:pPr>
        <w:ind w:left="426"/>
        <w:jc w:val="both"/>
        <w:rPr>
          <w:rFonts w:eastAsia="Calibri"/>
        </w:rPr>
      </w:pPr>
    </w:p>
    <w:p w14:paraId="385ACC4B" w14:textId="77777777" w:rsidR="005770B8" w:rsidRPr="004F71B0" w:rsidRDefault="005770B8" w:rsidP="004F71B0">
      <w:pPr>
        <w:ind w:left="426"/>
        <w:jc w:val="both"/>
        <w:rPr>
          <w:rFonts w:eastAsia="Calibri"/>
        </w:rPr>
      </w:pPr>
      <w:r w:rsidRPr="004F71B0">
        <w:rPr>
          <w:rFonts w:eastAsia="Calibri"/>
        </w:rPr>
        <w:t>Исследования, о которых идет речь в статье, относятся к области соотношения юридической психологии и прокурорского надзора в сфере надзора за исполнением законодательства о недрах.</w:t>
      </w:r>
    </w:p>
    <w:p w14:paraId="7FA8411D" w14:textId="77777777" w:rsidR="005770B8" w:rsidRPr="004F71B0" w:rsidRDefault="005770B8" w:rsidP="004F71B0">
      <w:pPr>
        <w:ind w:left="426"/>
        <w:jc w:val="both"/>
        <w:rPr>
          <w:rFonts w:eastAsia="Calibri"/>
        </w:rPr>
      </w:pPr>
      <w:r w:rsidRPr="004F71B0">
        <w:rPr>
          <w:rFonts w:eastAsia="Calibri"/>
          <w:b/>
          <w:i/>
        </w:rPr>
        <w:t xml:space="preserve">Ключевые слова: </w:t>
      </w:r>
      <w:r w:rsidRPr="004F71B0">
        <w:rPr>
          <w:rFonts w:eastAsia="Calibri"/>
        </w:rPr>
        <w:t>прокурорский надзор, законодательство о недрах, психология, правонарушение.</w:t>
      </w:r>
    </w:p>
    <w:p w14:paraId="74D6E733" w14:textId="77777777" w:rsidR="005770B8" w:rsidRPr="00371586" w:rsidRDefault="005770B8" w:rsidP="00371586">
      <w:pPr>
        <w:ind w:firstLine="397"/>
        <w:contextualSpacing/>
        <w:jc w:val="both"/>
        <w:rPr>
          <w:rFonts w:eastAsia="Calibri"/>
          <w:sz w:val="28"/>
          <w:szCs w:val="28"/>
        </w:rPr>
      </w:pPr>
    </w:p>
    <w:p w14:paraId="3DB1A86D"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В современной России прокуратура выполняет большой перечень задач по надзору и контролю за исполнением действующего законодательства. Значимую роль в этом перечне выполняет надзор за исполнением природоохранного законодательства, в частности законодательства о недрах. </w:t>
      </w:r>
    </w:p>
    <w:p w14:paraId="639732CA"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Состояние окружающей природной среды зависит среди других факторов от того, как исполняется законодательство об охране недр. Иными словами, точное исполнение такого законодательства всеми без исключения органами и общественными организациями, должностными лицами и руководителями </w:t>
      </w:r>
      <w:r w:rsidRPr="00371586">
        <w:rPr>
          <w:rFonts w:eastAsia="Calibri"/>
          <w:sz w:val="28"/>
          <w:szCs w:val="28"/>
        </w:rPr>
        <w:lastRenderedPageBreak/>
        <w:t>хозяйствующих субъектов, предпринимателями и гражданами способствует оздоровлению окружающей природной среды, обеспечению экологической безопасности в регионах и в стране в целом, рациональному использованию природных ресурсов.</w:t>
      </w:r>
    </w:p>
    <w:p w14:paraId="3A845D61" w14:textId="5A190772"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Вместе с тем, </w:t>
      </w:r>
      <w:r w:rsidR="004F71B0">
        <w:rPr>
          <w:rFonts w:eastAsia="Calibri"/>
          <w:sz w:val="28"/>
          <w:szCs w:val="28"/>
        </w:rPr>
        <w:t xml:space="preserve">практика работы природоохранных прокуроров </w:t>
      </w:r>
      <w:r w:rsidRPr="00371586">
        <w:rPr>
          <w:rFonts w:eastAsia="Calibri"/>
          <w:sz w:val="28"/>
          <w:szCs w:val="28"/>
        </w:rPr>
        <w:t>свидетельствует о том, что повсеместно допускаются многочисленные факты нарушений названного законодательства как должностными лицами, в том числе и осуществляющими функции экологического контроля, руководителями государственных и негосударственных организаций, предпринимателями, так и гражданами. Как следствие, это приводит к истощению земел</w:t>
      </w:r>
      <w:r w:rsidR="004F71B0">
        <w:rPr>
          <w:rFonts w:eastAsia="Calibri"/>
          <w:sz w:val="28"/>
          <w:szCs w:val="28"/>
        </w:rPr>
        <w:t xml:space="preserve">ь, недр, гибели диких животных, причинению </w:t>
      </w:r>
      <w:r w:rsidRPr="00371586">
        <w:rPr>
          <w:rFonts w:eastAsia="Calibri"/>
          <w:sz w:val="28"/>
          <w:szCs w:val="28"/>
        </w:rPr>
        <w:t>существенного материального ущерба и экологического вреда в виде негативных, зачастую необратимых последствий, представляет нередко непосредственную опасность для здоровья и самой жизни граждан.</w:t>
      </w:r>
      <w:r w:rsidRPr="00371586">
        <w:rPr>
          <w:rFonts w:eastAsia="Calibri"/>
          <w:sz w:val="28"/>
          <w:szCs w:val="28"/>
        </w:rPr>
        <w:tab/>
      </w:r>
    </w:p>
    <w:p w14:paraId="02FF1E98"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Для достижения наиболее эффективного результата в профессиональной деятельности прокурорские сотрудники должны обладать не только знаниями и навыками в области применения нормативных актов, но и знаниями в области психологии поведения людей при рассмотрении поступившей информации о нарушении закона. Совокупное применение указанных выше навыков способно увеличить эффективность деятельности прокурорских сотрудников. Учитывая важность соблюдения природоохранного законодательства  в общем и законодательства о недрах в частности, этот момент играет важное значение.</w:t>
      </w:r>
    </w:p>
    <w:p w14:paraId="10456438"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Специальные психологические знания могут использоваться прокурором при проведении проверки исполнения законов в двух основных формах: 1) самостоятельное применение знаний, навыков и приемов из разного рода областей психологии; 2) путем приобщения к участию в проверке профессиональных психологов в качестве специалистов</w:t>
      </w:r>
      <w:r w:rsidRPr="00371586">
        <w:rPr>
          <w:rStyle w:val="a4"/>
          <w:rFonts w:eastAsia="Calibri"/>
          <w:sz w:val="28"/>
          <w:szCs w:val="28"/>
        </w:rPr>
        <w:footnoteReference w:id="163"/>
      </w:r>
      <w:r w:rsidRPr="00371586">
        <w:rPr>
          <w:rFonts w:eastAsia="Calibri"/>
          <w:sz w:val="28"/>
          <w:szCs w:val="28"/>
        </w:rPr>
        <w:t>.</w:t>
      </w:r>
    </w:p>
    <w:p w14:paraId="51227842"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Проводя проверку, прокурор либо прокурорский сотрудник лично проводит проверку на объекте, на котором предположительно совершено правонарушение. Это может быть либо карьер, либо земельный участок со скважинами, либо иная используемая для добычи полезных ископаемых местность. Прокурор должен изучить документы, материалы, которые дают информацию о правомерности действий проверяемого субъекта. Следует отметить, что зачастую выработка полезных ископаемых производится незаконно, в связи с чем прокурорские сотрудники при проведении выездной проверки могут столкнуться с агрессивными представителями предприятий-правонарушителей, возможно даже с преступным сообществом, ведь зачастую такие проверки оканчиваются возбуждением уголовного дела и в последующем вынесением приговора с осуждением на лишение свободы и присуждением серьезных сумм компенсации государству за причиненный </w:t>
      </w:r>
      <w:r w:rsidRPr="00371586">
        <w:rPr>
          <w:rFonts w:eastAsia="Calibri"/>
          <w:sz w:val="28"/>
          <w:szCs w:val="28"/>
        </w:rPr>
        <w:lastRenderedPageBreak/>
        <w:t>ущерб природным ресурсам. Учитывая это, прокурор должен использовать рычаги прокурорского реагирования наиболее эффективно, применяя межличностное взаимодействие на должном уровне.</w:t>
      </w:r>
    </w:p>
    <w:p w14:paraId="326C6A7F"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Сталкиваясь с незаконной добычей природных ресурсов, прокурорский работник должен применить психологический прием неожиданного появления, то есть появиться на объекте проверки без предупреждения. Это нужно для того, чтобы правонарушители не успели скрыться с места правонарушения, скрыть следы совершенных действий, всячески препятствовать деятельности прокурорского сотрудника. При проведении проверки в заданной ситуации прокурорский сотрудник должен действовать, наиболее жестко применяя свой статус, оказывая психологическое давление на правонарушителей для того, чтобы они не имели возможности каким-либо образом скрыть факты о совершенном правонарушении.</w:t>
      </w:r>
    </w:p>
    <w:p w14:paraId="043E60E8"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В случае же, если установлено, что </w:t>
      </w:r>
      <w:proofErr w:type="spellStart"/>
      <w:r w:rsidRPr="00371586">
        <w:rPr>
          <w:rFonts w:eastAsia="Calibri"/>
          <w:sz w:val="28"/>
          <w:szCs w:val="28"/>
        </w:rPr>
        <w:t>недропользователь</w:t>
      </w:r>
      <w:proofErr w:type="spellEnd"/>
      <w:r w:rsidRPr="00371586">
        <w:rPr>
          <w:rFonts w:eastAsia="Calibri"/>
          <w:sz w:val="28"/>
          <w:szCs w:val="28"/>
        </w:rPr>
        <w:t xml:space="preserve"> легально использует природные ресурсы, но необходимо производство проверочных действий для составления отчета о проверке или дополнительной проверки действий хозяйствующего субъекта, прокурорскому сотруднику для успешного контакта с представителями хозяйствующего субъекта следует учесть следующие факторы:</w:t>
      </w:r>
    </w:p>
    <w:p w14:paraId="681864CB"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объективная значимость тех вопросов, по поводу которых прокурорский сотрудник должен провести беседу с указанными лицами;</w:t>
      </w:r>
    </w:p>
    <w:p w14:paraId="0ADFA8A6"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 психологические особенности лица, с которым прокурор вступает в контакт, его позиция, тактика, манера поведения, психическое состояние. Прокурорскому сотруднику следует установить, готово ли лицо добровольно предоставить интересующие прокуратуру сведения или сведения о возможных нарушениях, либо же лицо закрыто и необходимо применить психологическую тактику для того, чтобы расположить к себе лицо </w:t>
      </w:r>
      <w:proofErr w:type="spellStart"/>
      <w:r w:rsidRPr="00371586">
        <w:rPr>
          <w:rFonts w:eastAsia="Calibri"/>
          <w:sz w:val="28"/>
          <w:szCs w:val="28"/>
        </w:rPr>
        <w:t>лио</w:t>
      </w:r>
      <w:proofErr w:type="spellEnd"/>
      <w:r w:rsidRPr="00371586">
        <w:rPr>
          <w:rFonts w:eastAsia="Calibri"/>
          <w:sz w:val="28"/>
          <w:szCs w:val="28"/>
        </w:rPr>
        <w:t xml:space="preserve"> воздействовать на него;</w:t>
      </w:r>
    </w:p>
    <w:p w14:paraId="4155A72B"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особенности сложившейся ситуации, места проведения беседы. Из существующего порядка и закона, нам известно, что место проведения беседы может быть как на территории организации, так и непосредственно в прокуратуре. Оба варианта позволяют прокурору подбирать наиболее удобные способы для наиболее успешного диалога и воздействия на лицо, для необходимого результата. Так, например прокурор может явиться без предупреждения и лишить работника возможности подготовиться к такому контакту, либо же вызвать лицо непосредственно в отделение прокуратуры и с максимальной строгостью и формальностью оказать определенное давление на лицо, показывая всю серьезность ситуации;</w:t>
      </w:r>
    </w:p>
    <w:p w14:paraId="0DFB05AD"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психологические особенности самого прокурора и его манера поведения;</w:t>
      </w:r>
    </w:p>
    <w:p w14:paraId="72156448"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 - создание благоприятного образа, расположения к себе лица путем толкования ему наиболее благоприятных и взаимовыгодных путей для решения вопроса.</w:t>
      </w:r>
    </w:p>
    <w:p w14:paraId="39B52554"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lastRenderedPageBreak/>
        <w:t>В совокупности грамотное использование указанных выше факторов способствует наиболее эффективному установлению истины по конкретному материалу проверки.</w:t>
      </w:r>
    </w:p>
    <w:p w14:paraId="7565D510" w14:textId="77777777" w:rsidR="005770B8" w:rsidRPr="00371586" w:rsidRDefault="005770B8" w:rsidP="00371586">
      <w:pPr>
        <w:ind w:firstLine="397"/>
        <w:contextualSpacing/>
        <w:jc w:val="both"/>
        <w:rPr>
          <w:rFonts w:eastAsia="Calibri"/>
          <w:sz w:val="28"/>
          <w:szCs w:val="28"/>
        </w:rPr>
      </w:pPr>
      <w:r w:rsidRPr="00371586">
        <w:rPr>
          <w:rFonts w:eastAsia="Calibri"/>
          <w:sz w:val="28"/>
          <w:szCs w:val="28"/>
        </w:rPr>
        <w:t xml:space="preserve"> Обобщая рассмотренную информацию, можно сделать следующие выводы. Российская прокуратура выполняет важнейшую работу в области предупреждения и пресечения правонарушений в области охраны природных ресурсов нашего государства. Осуществляя эту работу, прокурорские работники вынуждены постоянно контактировать с гражданами, должностными лицами, имея целью получить от них максимально относимую и допустимую к делу информацию. Бессмысленно отрицать, что психология в этой работе играет важнейшую роль, позволяя максимально быстро и эффективно взаимодействовать с указанными лицами и восстанавливать справедливость и законность.</w:t>
      </w:r>
    </w:p>
    <w:p w14:paraId="5EABC6F0" w14:textId="77777777" w:rsidR="005770B8" w:rsidRPr="00371586" w:rsidRDefault="005770B8" w:rsidP="00371586">
      <w:pPr>
        <w:ind w:firstLine="397"/>
        <w:contextualSpacing/>
        <w:rPr>
          <w:rFonts w:eastAsia="Calibri"/>
          <w:sz w:val="28"/>
          <w:szCs w:val="28"/>
        </w:rPr>
      </w:pPr>
      <w:r w:rsidRPr="00371586">
        <w:rPr>
          <w:rFonts w:eastAsia="Calibri"/>
          <w:sz w:val="28"/>
          <w:szCs w:val="28"/>
        </w:rPr>
        <w:t xml:space="preserve">      </w:t>
      </w:r>
    </w:p>
    <w:p w14:paraId="748FC267" w14:textId="574A77BE" w:rsidR="005770B8" w:rsidRPr="004F71B0" w:rsidRDefault="005770B8" w:rsidP="00371586">
      <w:pPr>
        <w:ind w:firstLine="397"/>
        <w:contextualSpacing/>
        <w:rPr>
          <w:rFonts w:eastAsia="Calibri"/>
          <w:b/>
          <w:sz w:val="28"/>
          <w:szCs w:val="28"/>
        </w:rPr>
      </w:pPr>
      <w:r w:rsidRPr="004F71B0">
        <w:rPr>
          <w:rFonts w:eastAsia="Calibri"/>
          <w:b/>
          <w:sz w:val="28"/>
          <w:szCs w:val="28"/>
        </w:rPr>
        <w:t xml:space="preserve">Список </w:t>
      </w:r>
      <w:r w:rsidR="004F71B0" w:rsidRPr="004F71B0">
        <w:rPr>
          <w:rFonts w:eastAsia="Calibri"/>
          <w:b/>
          <w:sz w:val="28"/>
          <w:szCs w:val="28"/>
        </w:rPr>
        <w:t>литературы</w:t>
      </w:r>
    </w:p>
    <w:p w14:paraId="4A21EDBE" w14:textId="592AA24D" w:rsidR="005770B8" w:rsidRPr="004F71B0" w:rsidRDefault="005770B8" w:rsidP="00371586">
      <w:pPr>
        <w:ind w:firstLine="397"/>
        <w:contextualSpacing/>
        <w:jc w:val="both"/>
        <w:rPr>
          <w:rFonts w:eastAsia="Calibri"/>
          <w:b/>
          <w:sz w:val="28"/>
          <w:szCs w:val="28"/>
        </w:rPr>
      </w:pPr>
      <w:r w:rsidRPr="004F71B0">
        <w:rPr>
          <w:rFonts w:eastAsia="Calibri"/>
          <w:b/>
          <w:sz w:val="28"/>
          <w:szCs w:val="28"/>
        </w:rPr>
        <w:t>Нормативно-правовые акты:</w:t>
      </w:r>
    </w:p>
    <w:p w14:paraId="12AA6379" w14:textId="22FF8A7F" w:rsidR="005770B8" w:rsidRPr="00371586" w:rsidRDefault="005770B8" w:rsidP="004F71B0">
      <w:pPr>
        <w:ind w:firstLine="397"/>
        <w:contextualSpacing/>
        <w:jc w:val="both"/>
        <w:rPr>
          <w:rFonts w:eastAsia="Calibri"/>
          <w:sz w:val="28"/>
          <w:szCs w:val="28"/>
        </w:rPr>
      </w:pPr>
      <w:r w:rsidRPr="00371586">
        <w:rPr>
          <w:rFonts w:eastAsia="Calibri"/>
          <w:sz w:val="28"/>
          <w:szCs w:val="28"/>
        </w:rPr>
        <w:t>Федеральный закон "</w:t>
      </w:r>
      <w:r w:rsidRPr="00371586">
        <w:rPr>
          <w:rFonts w:eastAsia="Calibri"/>
          <w:bCs/>
          <w:sz w:val="28"/>
          <w:szCs w:val="28"/>
        </w:rPr>
        <w:t>О</w:t>
      </w:r>
      <w:r w:rsidRPr="00371586">
        <w:rPr>
          <w:rFonts w:eastAsia="Calibri"/>
          <w:sz w:val="28"/>
          <w:szCs w:val="28"/>
        </w:rPr>
        <w:t> </w:t>
      </w:r>
      <w:r w:rsidRPr="00371586">
        <w:rPr>
          <w:rFonts w:eastAsia="Calibri"/>
          <w:bCs/>
          <w:sz w:val="28"/>
          <w:szCs w:val="28"/>
        </w:rPr>
        <w:t>прокуратуре</w:t>
      </w:r>
      <w:r w:rsidRPr="00371586">
        <w:rPr>
          <w:rFonts w:eastAsia="Calibri"/>
          <w:sz w:val="28"/>
          <w:szCs w:val="28"/>
        </w:rPr>
        <w:t> Российской Федерации" от 17.01.1992 N 2202-1 (последняя редакция)</w:t>
      </w:r>
      <w:r w:rsidR="004F71B0">
        <w:rPr>
          <w:rFonts w:eastAsia="Calibri"/>
          <w:sz w:val="28"/>
          <w:szCs w:val="28"/>
        </w:rPr>
        <w:t xml:space="preserve"> </w:t>
      </w:r>
      <w:r w:rsidRPr="00371586">
        <w:rPr>
          <w:rFonts w:eastAsia="Calibri"/>
          <w:sz w:val="28"/>
          <w:szCs w:val="28"/>
        </w:rPr>
        <w:t>//</w:t>
      </w:r>
      <w:r w:rsidR="004F71B0">
        <w:rPr>
          <w:rFonts w:eastAsia="Calibri"/>
          <w:sz w:val="28"/>
          <w:szCs w:val="28"/>
        </w:rPr>
        <w:t xml:space="preserve"> СПС «</w:t>
      </w:r>
      <w:proofErr w:type="spellStart"/>
      <w:r w:rsidR="004F71B0">
        <w:rPr>
          <w:rFonts w:eastAsia="Calibri"/>
          <w:sz w:val="28"/>
          <w:szCs w:val="28"/>
        </w:rPr>
        <w:t>КонсультантПлюс</w:t>
      </w:r>
      <w:proofErr w:type="spellEnd"/>
      <w:r w:rsidR="004F71B0">
        <w:rPr>
          <w:rFonts w:eastAsia="Calibri"/>
          <w:sz w:val="28"/>
          <w:szCs w:val="28"/>
        </w:rPr>
        <w:t>».</w:t>
      </w:r>
    </w:p>
    <w:p w14:paraId="5B5A12A3" w14:textId="48BB5620" w:rsidR="005770B8" w:rsidRPr="004F71B0" w:rsidRDefault="004F71B0" w:rsidP="00371586">
      <w:pPr>
        <w:ind w:firstLine="397"/>
        <w:contextualSpacing/>
        <w:jc w:val="both"/>
        <w:rPr>
          <w:rFonts w:eastAsia="Calibri"/>
          <w:b/>
          <w:sz w:val="28"/>
          <w:szCs w:val="28"/>
        </w:rPr>
      </w:pPr>
      <w:r w:rsidRPr="004F71B0">
        <w:rPr>
          <w:rFonts w:eastAsia="Calibri"/>
          <w:b/>
          <w:sz w:val="28"/>
          <w:szCs w:val="28"/>
        </w:rPr>
        <w:t>Специаль</w:t>
      </w:r>
      <w:r w:rsidR="005770B8" w:rsidRPr="004F71B0">
        <w:rPr>
          <w:rFonts w:eastAsia="Calibri"/>
          <w:b/>
          <w:sz w:val="28"/>
          <w:szCs w:val="28"/>
        </w:rPr>
        <w:t>ная литература:</w:t>
      </w:r>
    </w:p>
    <w:p w14:paraId="2989E835" w14:textId="2160CC00" w:rsidR="005770B8" w:rsidRPr="00371586" w:rsidRDefault="005770B8" w:rsidP="00A4419F">
      <w:pPr>
        <w:numPr>
          <w:ilvl w:val="0"/>
          <w:numId w:val="36"/>
        </w:numPr>
        <w:ind w:left="0" w:firstLine="397"/>
        <w:contextualSpacing/>
        <w:jc w:val="both"/>
        <w:rPr>
          <w:rFonts w:eastAsia="Calibri"/>
          <w:sz w:val="28"/>
          <w:szCs w:val="28"/>
        </w:rPr>
      </w:pPr>
      <w:r w:rsidRPr="00371586">
        <w:rPr>
          <w:rFonts w:eastAsia="Calibri"/>
          <w:sz w:val="28"/>
          <w:szCs w:val="28"/>
        </w:rPr>
        <w:t>Данилов А.А., Усатая А.Ю.. Применение психологических знаний прокурорами при осуществлении надзора за исполнением законов// Научно-практический журнал «Государство и право в ХХ</w:t>
      </w:r>
      <w:r w:rsidRPr="00371586">
        <w:rPr>
          <w:rFonts w:eastAsia="Calibri"/>
          <w:sz w:val="28"/>
          <w:szCs w:val="28"/>
          <w:lang w:val="en-US"/>
        </w:rPr>
        <w:t>I</w:t>
      </w:r>
      <w:r w:rsidR="004F71B0">
        <w:rPr>
          <w:rFonts w:eastAsia="Calibri"/>
          <w:sz w:val="28"/>
          <w:szCs w:val="28"/>
        </w:rPr>
        <w:t xml:space="preserve"> веке» № 2 ─ 2017. 174 с.</w:t>
      </w:r>
    </w:p>
    <w:p w14:paraId="2A9E0FCC" w14:textId="77777777" w:rsidR="005770B8" w:rsidRPr="00371586" w:rsidRDefault="005770B8" w:rsidP="00A4419F">
      <w:pPr>
        <w:numPr>
          <w:ilvl w:val="0"/>
          <w:numId w:val="36"/>
        </w:numPr>
        <w:ind w:left="0" w:firstLine="397"/>
        <w:contextualSpacing/>
        <w:jc w:val="both"/>
        <w:rPr>
          <w:rFonts w:eastAsia="Calibri"/>
          <w:sz w:val="28"/>
          <w:szCs w:val="28"/>
        </w:rPr>
      </w:pPr>
      <w:proofErr w:type="spellStart"/>
      <w:r w:rsidRPr="00371586">
        <w:rPr>
          <w:rFonts w:eastAsia="Calibri"/>
          <w:sz w:val="28"/>
          <w:szCs w:val="28"/>
        </w:rPr>
        <w:t>Краснякова</w:t>
      </w:r>
      <w:proofErr w:type="spellEnd"/>
      <w:r w:rsidRPr="00371586">
        <w:rPr>
          <w:rFonts w:eastAsia="Calibri"/>
          <w:sz w:val="28"/>
          <w:szCs w:val="28"/>
        </w:rPr>
        <w:t xml:space="preserve">  Ю.В. Психологические аспекты профессиональной деятельности прокурора по делам о лесных правонарушениях.  Вестник Московского Государственного Университета леса - Лесной Вестник. 2013. № 3. 211 с.</w:t>
      </w:r>
    </w:p>
    <w:p w14:paraId="75D89225" w14:textId="77777777" w:rsidR="005770B8" w:rsidRPr="00371586" w:rsidRDefault="005770B8" w:rsidP="00A4419F">
      <w:pPr>
        <w:numPr>
          <w:ilvl w:val="0"/>
          <w:numId w:val="36"/>
        </w:numPr>
        <w:ind w:left="0" w:firstLine="397"/>
        <w:contextualSpacing/>
        <w:jc w:val="both"/>
        <w:rPr>
          <w:rFonts w:eastAsia="Calibri"/>
          <w:sz w:val="28"/>
          <w:szCs w:val="28"/>
        </w:rPr>
      </w:pPr>
      <w:proofErr w:type="spellStart"/>
      <w:r w:rsidRPr="00371586">
        <w:rPr>
          <w:rFonts w:eastAsia="Calibri"/>
          <w:sz w:val="28"/>
          <w:szCs w:val="28"/>
        </w:rPr>
        <w:t>Сплавская</w:t>
      </w:r>
      <w:proofErr w:type="spellEnd"/>
      <w:r w:rsidRPr="00371586">
        <w:rPr>
          <w:rFonts w:eastAsia="Calibri"/>
          <w:sz w:val="28"/>
          <w:szCs w:val="28"/>
        </w:rPr>
        <w:t xml:space="preserve"> Н., </w:t>
      </w:r>
      <w:proofErr w:type="spellStart"/>
      <w:r w:rsidRPr="00371586">
        <w:rPr>
          <w:rFonts w:eastAsia="Calibri"/>
          <w:sz w:val="28"/>
          <w:szCs w:val="28"/>
        </w:rPr>
        <w:t>Корепин</w:t>
      </w:r>
      <w:proofErr w:type="spellEnd"/>
      <w:r w:rsidRPr="00371586">
        <w:rPr>
          <w:rFonts w:eastAsia="Calibri"/>
          <w:sz w:val="28"/>
          <w:szCs w:val="28"/>
        </w:rPr>
        <w:t xml:space="preserve"> А.В. К вопросу об активных методах обучения юриспруденции в высшей школе // Личностное и профессиональное развитие будущего специалиста Материалы XII Международной научно-практической конференции </w:t>
      </w:r>
      <w:proofErr w:type="spellStart"/>
      <w:r w:rsidRPr="00371586">
        <w:rPr>
          <w:rFonts w:eastAsia="Calibri"/>
          <w:sz w:val="28"/>
          <w:szCs w:val="28"/>
        </w:rPr>
        <w:t>Internet</w:t>
      </w:r>
      <w:proofErr w:type="spellEnd"/>
      <w:r w:rsidRPr="00371586">
        <w:rPr>
          <w:rFonts w:eastAsia="Calibri"/>
          <w:sz w:val="28"/>
          <w:szCs w:val="28"/>
        </w:rPr>
        <w:t>-конференции. Министерство образования и науки Российской Федерации, ФГБОУ ВО Тамбовский государственный университет имени Г.Р. Державина. 2016. 405 с.</w:t>
      </w:r>
    </w:p>
    <w:p w14:paraId="106B890F" w14:textId="77777777" w:rsidR="005770B8" w:rsidRPr="00371586" w:rsidRDefault="005770B8" w:rsidP="00371586">
      <w:pPr>
        <w:tabs>
          <w:tab w:val="left" w:pos="0"/>
          <w:tab w:val="left" w:pos="1134"/>
        </w:tabs>
        <w:ind w:firstLine="397"/>
        <w:jc w:val="both"/>
        <w:rPr>
          <w:sz w:val="28"/>
          <w:szCs w:val="28"/>
        </w:rPr>
      </w:pPr>
    </w:p>
    <w:p w14:paraId="0875C26B" w14:textId="77777777" w:rsidR="00745DCC" w:rsidRPr="00371586" w:rsidRDefault="00745DCC" w:rsidP="00371586">
      <w:pPr>
        <w:tabs>
          <w:tab w:val="left" w:pos="0"/>
          <w:tab w:val="left" w:pos="1134"/>
        </w:tabs>
        <w:ind w:firstLine="397"/>
        <w:jc w:val="both"/>
        <w:rPr>
          <w:sz w:val="28"/>
          <w:szCs w:val="28"/>
        </w:rPr>
      </w:pPr>
    </w:p>
    <w:sectPr w:rsidR="00745DCC" w:rsidRPr="00371586" w:rsidSect="00721842">
      <w:footerReference w:type="even" r:id="rId26"/>
      <w:footerReference w:type="default" r:id="rId2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BDE64" w14:textId="77777777" w:rsidR="00564F01" w:rsidRDefault="00564F01" w:rsidP="002C39B7">
      <w:r>
        <w:separator/>
      </w:r>
    </w:p>
  </w:endnote>
  <w:endnote w:type="continuationSeparator" w:id="0">
    <w:p w14:paraId="45B3621F" w14:textId="77777777" w:rsidR="00564F01" w:rsidRDefault="00564F01" w:rsidP="002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imes New Roman,Bold">
    <w:altName w:val="Cambria"/>
    <w:panose1 w:val="00000000000000000000"/>
    <w:charset w:val="CC"/>
    <w:family w:val="auto"/>
    <w:notTrueType/>
    <w:pitch w:val="default"/>
    <w:sig w:usb0="00000201" w:usb1="00000000" w:usb2="00000000" w:usb3="00000000" w:csb0="00000004"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01F8" w14:textId="77777777" w:rsidR="00721842" w:rsidRDefault="00721842" w:rsidP="00F06653">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8D756" w14:textId="77777777" w:rsidR="00721842" w:rsidRDefault="00721842" w:rsidP="00721842">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E13B2" w14:textId="77777777" w:rsidR="00721842" w:rsidRDefault="00721842" w:rsidP="00F06653">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76DDE">
      <w:rPr>
        <w:rStyle w:val="af5"/>
        <w:noProof/>
      </w:rPr>
      <w:t>11</w:t>
    </w:r>
    <w:r>
      <w:rPr>
        <w:rStyle w:val="af5"/>
      </w:rPr>
      <w:fldChar w:fldCharType="end"/>
    </w:r>
  </w:p>
  <w:p w14:paraId="521E591B" w14:textId="1B6A086A" w:rsidR="00564F01" w:rsidRDefault="00564F01" w:rsidP="00721842">
    <w:pPr>
      <w:pStyle w:val="af"/>
      <w:ind w:right="360"/>
      <w:jc w:val="center"/>
    </w:pPr>
  </w:p>
  <w:p w14:paraId="714D4236" w14:textId="77777777" w:rsidR="00564F01" w:rsidRDefault="00564F01">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03EAA" w14:textId="77777777" w:rsidR="00564F01" w:rsidRDefault="00564F01" w:rsidP="002C39B7">
      <w:r>
        <w:separator/>
      </w:r>
    </w:p>
  </w:footnote>
  <w:footnote w:type="continuationSeparator" w:id="0">
    <w:p w14:paraId="7A3DD79D" w14:textId="77777777" w:rsidR="00564F01" w:rsidRDefault="00564F01" w:rsidP="002C39B7">
      <w:r>
        <w:continuationSeparator/>
      </w:r>
    </w:p>
  </w:footnote>
  <w:footnote w:id="1">
    <w:p w14:paraId="4E719531" w14:textId="77777777" w:rsidR="00564F01" w:rsidRPr="00491238" w:rsidRDefault="00564F01" w:rsidP="00371586">
      <w:pPr>
        <w:pStyle w:val="a5"/>
        <w:jc w:val="both"/>
        <w:rPr>
          <w:sz w:val="24"/>
          <w:szCs w:val="24"/>
        </w:rPr>
      </w:pPr>
      <w:r w:rsidRPr="00491238">
        <w:rPr>
          <w:rStyle w:val="a9"/>
          <w:sz w:val="24"/>
          <w:szCs w:val="24"/>
          <w:vertAlign w:val="superscript"/>
        </w:rPr>
        <w:footnoteRef/>
      </w:r>
      <w:r w:rsidRPr="00491238">
        <w:rPr>
          <w:sz w:val="24"/>
          <w:szCs w:val="24"/>
        </w:rPr>
        <w:t xml:space="preserve"> См.: Ст. 776 Устава уголовного судопроизводства 20 ноября 1864 года - http://constitution.garant.ru/history/act1600-1918/3137/#sub_para_N_634</w:t>
      </w:r>
    </w:p>
  </w:footnote>
  <w:footnote w:id="2">
    <w:p w14:paraId="76755C6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ст. 29 </w:t>
      </w:r>
      <w:hyperlink r:id="rId1" w:history="1">
        <w:r w:rsidRPr="00491238">
          <w:rPr>
            <w:rStyle w:val="a8"/>
            <w:color w:val="auto"/>
            <w:sz w:val="24"/>
            <w:szCs w:val="24"/>
            <w:u w:val="none"/>
            <w:shd w:val="clear" w:color="auto" w:fill="FFFFFF"/>
          </w:rPr>
          <w:t xml:space="preserve">Уголовно-процессуального кодекса РСФСР (ред. от </w:t>
        </w:r>
        <w:r w:rsidRPr="00491238">
          <w:rPr>
            <w:sz w:val="24"/>
            <w:szCs w:val="24"/>
            <w:shd w:val="clear" w:color="auto" w:fill="FFFFFF"/>
          </w:rPr>
          <w:t>27.10.60</w:t>
        </w:r>
        <w:r w:rsidRPr="00491238">
          <w:rPr>
            <w:rStyle w:val="a8"/>
            <w:color w:val="auto"/>
            <w:sz w:val="24"/>
            <w:szCs w:val="24"/>
            <w:u w:val="none"/>
            <w:shd w:val="clear" w:color="auto" w:fill="FFFFFF"/>
          </w:rPr>
          <w:t>)</w:t>
        </w:r>
      </w:hyperlink>
      <w:r w:rsidRPr="00491238">
        <w:rPr>
          <w:sz w:val="24"/>
          <w:szCs w:val="24"/>
        </w:rPr>
        <w:t xml:space="preserve"> </w:t>
      </w:r>
      <w:r w:rsidRPr="00491238">
        <w:rPr>
          <w:sz w:val="24"/>
          <w:szCs w:val="24"/>
          <w:shd w:val="clear" w:color="auto" w:fill="FFFFFF"/>
        </w:rPr>
        <w:t> - "Ведомости ВС РСФСР", 1960, N 40, ст. 592</w:t>
      </w:r>
    </w:p>
  </w:footnote>
  <w:footnote w:id="3">
    <w:p w14:paraId="0F65DE71" w14:textId="77777777" w:rsidR="00564F01" w:rsidRPr="00491238" w:rsidRDefault="00564F01" w:rsidP="00371586">
      <w:pPr>
        <w:pStyle w:val="a5"/>
        <w:jc w:val="both"/>
        <w:rPr>
          <w:sz w:val="24"/>
          <w:szCs w:val="24"/>
        </w:rPr>
      </w:pPr>
      <w:r w:rsidRPr="00491238">
        <w:rPr>
          <w:rStyle w:val="a9"/>
          <w:sz w:val="24"/>
          <w:szCs w:val="24"/>
        </w:rPr>
        <w:footnoteRef/>
      </w:r>
      <w:r w:rsidRPr="00491238">
        <w:rPr>
          <w:sz w:val="24"/>
          <w:szCs w:val="24"/>
        </w:rPr>
        <w:t xml:space="preserve"> См.: Конституция Российской Федерации 12 декабря 1993 г. (в ред. От </w:t>
      </w:r>
      <w:proofErr w:type="spellStart"/>
      <w:r w:rsidRPr="00491238">
        <w:rPr>
          <w:sz w:val="24"/>
          <w:szCs w:val="24"/>
        </w:rPr>
        <w:t>от</w:t>
      </w:r>
      <w:proofErr w:type="spellEnd"/>
      <w:r w:rsidRPr="00491238">
        <w:rPr>
          <w:sz w:val="24"/>
          <w:szCs w:val="24"/>
        </w:rPr>
        <w:t xml:space="preserve"> 21 июля 2014 г.) // Собрание законодательства Российской Федерации от 4 августа 2014 г. N 31 ст. 4398</w:t>
      </w:r>
    </w:p>
  </w:footnote>
  <w:footnote w:id="4">
    <w:p w14:paraId="5213496D" w14:textId="77777777" w:rsidR="00564F01" w:rsidRPr="00491238" w:rsidRDefault="00564F01" w:rsidP="00371586">
      <w:pPr>
        <w:jc w:val="both"/>
        <w:rPr>
          <w:rFonts w:eastAsia="Calibri"/>
          <w:shd w:val="clear" w:color="auto" w:fill="FFFFFF"/>
        </w:rPr>
      </w:pPr>
      <w:r w:rsidRPr="00491238">
        <w:rPr>
          <w:rStyle w:val="a4"/>
        </w:rPr>
        <w:footnoteRef/>
      </w:r>
      <w:r w:rsidRPr="00491238">
        <w:t xml:space="preserve">   См.: ст. 44, ст. 131 </w:t>
      </w:r>
      <w:r w:rsidRPr="00491238">
        <w:rPr>
          <w:rFonts w:eastAsia="Calibri"/>
          <w:shd w:val="clear" w:color="auto" w:fill="FFFFFF"/>
        </w:rPr>
        <w:t xml:space="preserve">Уголовно-процессуального кодекса Российской Федерации от 18 декабря 2001 г. N 174 // «СПС ГАРАНТ» </w:t>
      </w:r>
    </w:p>
  </w:footnote>
  <w:footnote w:id="5">
    <w:p w14:paraId="48F4B32A" w14:textId="77777777" w:rsidR="00564F01" w:rsidRPr="00491238" w:rsidRDefault="00564F01" w:rsidP="00371586">
      <w:pPr>
        <w:pStyle w:val="a5"/>
        <w:jc w:val="both"/>
        <w:rPr>
          <w:sz w:val="24"/>
          <w:szCs w:val="24"/>
        </w:rPr>
      </w:pPr>
      <w:r w:rsidRPr="00491238">
        <w:rPr>
          <w:rStyle w:val="a9"/>
          <w:sz w:val="24"/>
          <w:szCs w:val="24"/>
          <w:vertAlign w:val="superscript"/>
        </w:rPr>
        <w:footnoteRef/>
      </w:r>
      <w:r w:rsidRPr="00491238">
        <w:rPr>
          <w:sz w:val="24"/>
          <w:szCs w:val="24"/>
        </w:rPr>
        <w:tab/>
        <w:t>См.: Права потерпевшего в уголовном судопроизводстве (прокуратура г. Москвы, ноябрь 2014 г.) // «СПС ГАРАНТ»</w:t>
      </w:r>
    </w:p>
  </w:footnote>
  <w:footnote w:id="6">
    <w:p w14:paraId="6E8A208E" w14:textId="77777777" w:rsidR="00564F01" w:rsidRPr="00491238" w:rsidRDefault="00564F01" w:rsidP="00371586">
      <w:pPr>
        <w:pStyle w:val="a5"/>
        <w:jc w:val="both"/>
        <w:rPr>
          <w:sz w:val="24"/>
          <w:szCs w:val="24"/>
        </w:rPr>
      </w:pPr>
      <w:r w:rsidRPr="00491238">
        <w:rPr>
          <w:rStyle w:val="a9"/>
          <w:sz w:val="24"/>
          <w:szCs w:val="24"/>
          <w:vertAlign w:val="superscript"/>
        </w:rPr>
        <w:footnoteRef/>
      </w:r>
      <w:r w:rsidRPr="00491238">
        <w:rPr>
          <w:sz w:val="24"/>
          <w:szCs w:val="24"/>
        </w:rPr>
        <w:tab/>
        <w:t>См.: Возмещение вреда, причинённого преступлением (В. Титова, "Законность", N 12, декабрь 2013 г.) // СПС «ГАРАНТ»</w:t>
      </w:r>
    </w:p>
    <w:p w14:paraId="440FE0AC" w14:textId="77777777" w:rsidR="00564F01" w:rsidRPr="00491238" w:rsidRDefault="00564F01" w:rsidP="00371586">
      <w:pPr>
        <w:pStyle w:val="a5"/>
        <w:tabs>
          <w:tab w:val="left" w:pos="2055"/>
        </w:tabs>
        <w:jc w:val="both"/>
        <w:rPr>
          <w:sz w:val="24"/>
          <w:szCs w:val="24"/>
        </w:rPr>
      </w:pPr>
      <w:r w:rsidRPr="00491238">
        <w:rPr>
          <w:sz w:val="24"/>
          <w:szCs w:val="24"/>
        </w:rPr>
        <w:tab/>
      </w:r>
      <w:r w:rsidRPr="00491238">
        <w:rPr>
          <w:sz w:val="24"/>
          <w:szCs w:val="24"/>
        </w:rPr>
        <w:tab/>
      </w:r>
    </w:p>
  </w:footnote>
  <w:footnote w:id="7">
    <w:p w14:paraId="302AEE5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w:t>
      </w:r>
      <w:proofErr w:type="spellStart"/>
      <w:r w:rsidRPr="00491238">
        <w:rPr>
          <w:sz w:val="24"/>
          <w:szCs w:val="24"/>
        </w:rPr>
        <w:t>Бозров</w:t>
      </w:r>
      <w:proofErr w:type="spellEnd"/>
      <w:r w:rsidRPr="00491238">
        <w:rPr>
          <w:sz w:val="24"/>
          <w:szCs w:val="24"/>
        </w:rPr>
        <w:t xml:space="preserve"> В. Гражданский иск в уголовном процессе неуместен // Российская юстиция. 2001. N 5. С. 29 - 31.</w:t>
      </w:r>
    </w:p>
  </w:footnote>
  <w:footnote w:id="8">
    <w:p w14:paraId="7A0660DC"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shd w:val="clear" w:color="auto" w:fill="FFFFFF"/>
        </w:rPr>
        <w:t>Кобец</w:t>
      </w:r>
      <w:proofErr w:type="spellEnd"/>
      <w:r w:rsidRPr="00491238">
        <w:rPr>
          <w:sz w:val="24"/>
          <w:szCs w:val="24"/>
          <w:shd w:val="clear" w:color="auto" w:fill="FFFFFF"/>
        </w:rPr>
        <w:t xml:space="preserve"> А.В. Система профессионально важных качеств личности прокурора // Психология, социология и педагогика. 2015. № 1 [Электронный ресурс]. URL: http://psychology.snauka.ru/2015/01/4263 (дата обращения: 15.05.2018).</w:t>
      </w:r>
    </w:p>
  </w:footnote>
  <w:footnote w:id="9">
    <w:p w14:paraId="61BECF48" w14:textId="37946666" w:rsidR="00564F01" w:rsidRPr="00491238" w:rsidRDefault="00564F01" w:rsidP="00371586">
      <w:pPr>
        <w:shd w:val="clear" w:color="auto" w:fill="FFFFFF"/>
        <w:jc w:val="both"/>
      </w:pPr>
      <w:r w:rsidRPr="00491238">
        <w:rPr>
          <w:rStyle w:val="a4"/>
        </w:rPr>
        <w:footnoteRef/>
      </w:r>
      <w:r>
        <w:t xml:space="preserve"> </w:t>
      </w:r>
      <w:r w:rsidRPr="00491238">
        <w:t xml:space="preserve">См.: Глушкова О.В. Психологические особенности деятельности прокурора по обеспечению участия в рассмотрении уголовных дел судами: </w:t>
      </w:r>
      <w:proofErr w:type="spellStart"/>
      <w:r w:rsidRPr="00491238">
        <w:t>автореф</w:t>
      </w:r>
      <w:proofErr w:type="spellEnd"/>
      <w:r w:rsidRPr="00491238">
        <w:t xml:space="preserve">. </w:t>
      </w:r>
      <w:proofErr w:type="spellStart"/>
      <w:r w:rsidRPr="00491238">
        <w:t>дис</w:t>
      </w:r>
      <w:proofErr w:type="spellEnd"/>
      <w:r w:rsidRPr="00491238">
        <w:t xml:space="preserve">. на </w:t>
      </w:r>
      <w:proofErr w:type="spellStart"/>
      <w:r w:rsidRPr="00491238">
        <w:t>соиск</w:t>
      </w:r>
      <w:proofErr w:type="spellEnd"/>
      <w:r w:rsidRPr="00491238">
        <w:t>. учен. степ. канд. психол. наук: специальность 19.00.06 «Юридическая психология» / Глушкова Ольга Викторовна; (С.-</w:t>
      </w:r>
      <w:proofErr w:type="spellStart"/>
      <w:r w:rsidRPr="00491238">
        <w:t>Петерб</w:t>
      </w:r>
      <w:proofErr w:type="spellEnd"/>
      <w:r w:rsidRPr="00491238">
        <w:t>. ун-т МВД России). Санкт-Петербург .2007. 26 с.</w:t>
      </w:r>
    </w:p>
    <w:p w14:paraId="7022E4A1" w14:textId="77777777" w:rsidR="00564F01" w:rsidRPr="00491238" w:rsidRDefault="00564F01" w:rsidP="00371586">
      <w:pPr>
        <w:pStyle w:val="a5"/>
        <w:jc w:val="both"/>
        <w:rPr>
          <w:sz w:val="24"/>
          <w:szCs w:val="24"/>
        </w:rPr>
      </w:pPr>
    </w:p>
  </w:footnote>
  <w:footnote w:id="10">
    <w:p w14:paraId="05A9EEC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w:t>
      </w:r>
      <w:r w:rsidRPr="00491238">
        <w:rPr>
          <w:sz w:val="24"/>
          <w:szCs w:val="24"/>
          <w:shd w:val="clear" w:color="auto" w:fill="FFFFFF"/>
        </w:rPr>
        <w:t xml:space="preserve">Психологическая структура деятельности прокурора // </w:t>
      </w:r>
      <w:proofErr w:type="spellStart"/>
      <w:r w:rsidRPr="00491238">
        <w:rPr>
          <w:sz w:val="24"/>
          <w:szCs w:val="24"/>
          <w:shd w:val="clear" w:color="auto" w:fill="FFFFFF"/>
        </w:rPr>
        <w:t>Сорочан</w:t>
      </w:r>
      <w:proofErr w:type="spellEnd"/>
      <w:r w:rsidRPr="00491238">
        <w:rPr>
          <w:sz w:val="24"/>
          <w:szCs w:val="24"/>
          <w:shd w:val="clear" w:color="auto" w:fill="FFFFFF"/>
        </w:rPr>
        <w:t xml:space="preserve"> В.В. Юридическая психология / В.В. </w:t>
      </w:r>
      <w:proofErr w:type="spellStart"/>
      <w:r w:rsidRPr="00491238">
        <w:rPr>
          <w:sz w:val="24"/>
          <w:szCs w:val="24"/>
          <w:shd w:val="clear" w:color="auto" w:fill="FFFFFF"/>
        </w:rPr>
        <w:t>Сорочан</w:t>
      </w:r>
      <w:proofErr w:type="spellEnd"/>
      <w:r w:rsidRPr="00491238">
        <w:rPr>
          <w:sz w:val="24"/>
          <w:szCs w:val="24"/>
          <w:shd w:val="clear" w:color="auto" w:fill="FFFFFF"/>
        </w:rPr>
        <w:t>. 2010. с.87</w:t>
      </w:r>
    </w:p>
  </w:footnote>
  <w:footnote w:id="11">
    <w:p w14:paraId="6339E630" w14:textId="53293949" w:rsidR="00564F01" w:rsidRPr="00491238" w:rsidRDefault="00564F01" w:rsidP="00371586">
      <w:pPr>
        <w:pStyle w:val="1"/>
        <w:spacing w:before="0"/>
        <w:jc w:val="both"/>
        <w:rPr>
          <w:rFonts w:ascii="Times New Roman" w:hAnsi="Times New Roman" w:cs="Times New Roman"/>
          <w:b/>
          <w:bCs/>
          <w:color w:val="auto"/>
          <w:sz w:val="24"/>
          <w:szCs w:val="24"/>
        </w:rPr>
      </w:pPr>
      <w:r w:rsidRPr="00491238">
        <w:rPr>
          <w:rStyle w:val="a4"/>
          <w:rFonts w:ascii="Times New Roman" w:hAnsi="Times New Roman" w:cs="Times New Roman"/>
          <w:color w:val="auto"/>
          <w:sz w:val="24"/>
          <w:szCs w:val="24"/>
        </w:rPr>
        <w:footnoteRef/>
      </w:r>
      <w:r>
        <w:rPr>
          <w:rFonts w:ascii="Times New Roman" w:hAnsi="Times New Roman" w:cs="Times New Roman"/>
          <w:color w:val="auto"/>
          <w:sz w:val="24"/>
          <w:szCs w:val="24"/>
        </w:rPr>
        <w:t xml:space="preserve"> </w:t>
      </w:r>
      <w:r w:rsidRPr="00491238">
        <w:rPr>
          <w:rFonts w:ascii="Times New Roman" w:hAnsi="Times New Roman" w:cs="Times New Roman"/>
          <w:color w:val="auto"/>
          <w:sz w:val="24"/>
          <w:szCs w:val="24"/>
        </w:rPr>
        <w:t xml:space="preserve">См.: Мария Александровна Соловьева Юридическая психология. </w:t>
      </w:r>
      <w:r w:rsidRPr="00491238">
        <w:rPr>
          <w:rFonts w:ascii="Times New Roman" w:hAnsi="Times New Roman" w:cs="Times New Roman"/>
          <w:color w:val="auto"/>
          <w:sz w:val="24"/>
          <w:szCs w:val="24"/>
          <w:lang w:val="en-US"/>
        </w:rPr>
        <w:t>URL</w:t>
      </w:r>
      <w:proofErr w:type="gramStart"/>
      <w:r w:rsidRPr="00491238">
        <w:rPr>
          <w:rFonts w:ascii="Times New Roman" w:hAnsi="Times New Roman" w:cs="Times New Roman"/>
          <w:color w:val="auto"/>
          <w:sz w:val="24"/>
          <w:szCs w:val="24"/>
        </w:rPr>
        <w:t>: .https</w:t>
      </w:r>
      <w:proofErr w:type="gramEnd"/>
      <w:r w:rsidRPr="00491238">
        <w:rPr>
          <w:rFonts w:ascii="Times New Roman" w:hAnsi="Times New Roman" w:cs="Times New Roman"/>
          <w:color w:val="auto"/>
          <w:sz w:val="24"/>
          <w:szCs w:val="24"/>
        </w:rPr>
        <w:t>://psy.wikireading.ru/28980  (дата обращения 05.05.2018)</w:t>
      </w:r>
    </w:p>
  </w:footnote>
  <w:footnote w:id="12">
    <w:p w14:paraId="3F40AB7C" w14:textId="77777777" w:rsidR="00564F01" w:rsidRPr="00491238" w:rsidRDefault="00564F01" w:rsidP="00371586">
      <w:pPr>
        <w:pStyle w:val="2"/>
        <w:spacing w:before="0"/>
        <w:jc w:val="both"/>
        <w:rPr>
          <w:rFonts w:ascii="Times New Roman" w:eastAsia="Times New Roman" w:hAnsi="Times New Roman" w:cs="Times New Roman"/>
          <w:b/>
          <w:bCs/>
          <w:color w:val="auto"/>
          <w:kern w:val="36"/>
          <w:sz w:val="24"/>
          <w:szCs w:val="24"/>
        </w:rPr>
      </w:pPr>
      <w:r w:rsidRPr="00491238">
        <w:rPr>
          <w:rStyle w:val="a4"/>
          <w:rFonts w:ascii="Times New Roman" w:eastAsia="Times New Roman" w:hAnsi="Times New Roman" w:cs="Times New Roman"/>
          <w:color w:val="auto"/>
          <w:kern w:val="36"/>
          <w:sz w:val="24"/>
          <w:szCs w:val="24"/>
        </w:rPr>
        <w:footnoteRef/>
      </w:r>
      <w:r w:rsidRPr="00491238">
        <w:rPr>
          <w:rFonts w:ascii="Times New Roman" w:hAnsi="Times New Roman" w:cs="Times New Roman"/>
          <w:color w:val="auto"/>
          <w:sz w:val="24"/>
          <w:szCs w:val="24"/>
        </w:rPr>
        <w:t xml:space="preserve"> </w:t>
      </w:r>
      <w:r w:rsidRPr="00491238">
        <w:rPr>
          <w:rFonts w:ascii="Times New Roman" w:eastAsia="Times New Roman" w:hAnsi="Times New Roman" w:cs="Times New Roman"/>
          <w:color w:val="auto"/>
          <w:kern w:val="36"/>
          <w:sz w:val="24"/>
          <w:szCs w:val="24"/>
        </w:rPr>
        <w:t>Приказ Генпрокуратуры РФ от 17.03.2010 N 114 (ред. от 22.04.2011)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p>
  </w:footnote>
  <w:footnote w:id="13">
    <w:p w14:paraId="2EFF8B0A" w14:textId="77777777" w:rsidR="00564F01" w:rsidRPr="00491238" w:rsidRDefault="00564F01" w:rsidP="00371586">
      <w:pPr>
        <w:jc w:val="both"/>
      </w:pPr>
      <w:r w:rsidRPr="00491238">
        <w:rPr>
          <w:rStyle w:val="a4"/>
        </w:rPr>
        <w:footnoteRef/>
      </w:r>
      <w:r w:rsidRPr="00491238">
        <w:t xml:space="preserve"> Приказ Генпрокуратуры РФ от 17.03.2010 N 114 (ред. от 22.04.2011)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p>
  </w:footnote>
  <w:footnote w:id="14">
    <w:p w14:paraId="1C85D40E" w14:textId="775C890F" w:rsidR="00564F01" w:rsidRPr="00491238" w:rsidRDefault="00564F01" w:rsidP="00371586">
      <w:pPr>
        <w:jc w:val="both"/>
      </w:pPr>
      <w:r w:rsidRPr="00491238">
        <w:rPr>
          <w:rStyle w:val="a4"/>
        </w:rPr>
        <w:footnoteRef/>
      </w:r>
      <w:r>
        <w:t xml:space="preserve"> Т</w:t>
      </w:r>
      <w:r w:rsidRPr="00491238">
        <w:t>ам же</w:t>
      </w:r>
      <w:r>
        <w:t>.</w:t>
      </w:r>
    </w:p>
    <w:p w14:paraId="5524D342" w14:textId="77777777" w:rsidR="00564F01" w:rsidRPr="00491238" w:rsidRDefault="00564F01" w:rsidP="00371586">
      <w:pPr>
        <w:pStyle w:val="a5"/>
        <w:jc w:val="both"/>
        <w:rPr>
          <w:sz w:val="24"/>
          <w:szCs w:val="24"/>
        </w:rPr>
      </w:pPr>
    </w:p>
  </w:footnote>
  <w:footnote w:id="15">
    <w:p w14:paraId="00C97155" w14:textId="65013FFD"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proofErr w:type="spellStart"/>
      <w:r w:rsidRPr="00491238">
        <w:rPr>
          <w:sz w:val="24"/>
          <w:szCs w:val="24"/>
        </w:rPr>
        <w:t>Гультяева</w:t>
      </w:r>
      <w:proofErr w:type="spellEnd"/>
      <w:r w:rsidRPr="00491238">
        <w:rPr>
          <w:sz w:val="24"/>
          <w:szCs w:val="24"/>
        </w:rPr>
        <w:t xml:space="preserve"> В.В. Психологические особенности смысловой </w:t>
      </w:r>
      <w:proofErr w:type="spellStart"/>
      <w:r w:rsidRPr="00491238">
        <w:rPr>
          <w:sz w:val="24"/>
          <w:szCs w:val="24"/>
        </w:rPr>
        <w:t>саморегуляции</w:t>
      </w:r>
      <w:proofErr w:type="spellEnd"/>
      <w:r w:rsidRPr="00491238">
        <w:rPr>
          <w:sz w:val="24"/>
          <w:szCs w:val="24"/>
        </w:rPr>
        <w:t xml:space="preserve"> сотрудников аппарата суда // Северо-Кавказский психологический вестник. 2015. №</w:t>
      </w:r>
      <w:r>
        <w:rPr>
          <w:sz w:val="24"/>
          <w:szCs w:val="24"/>
        </w:rPr>
        <w:t xml:space="preserve"> </w:t>
      </w:r>
      <w:r w:rsidRPr="00491238">
        <w:rPr>
          <w:sz w:val="24"/>
          <w:szCs w:val="24"/>
        </w:rPr>
        <w:t xml:space="preserve">2. </w:t>
      </w:r>
      <w:r>
        <w:rPr>
          <w:sz w:val="24"/>
          <w:szCs w:val="24"/>
        </w:rPr>
        <w:t xml:space="preserve">// </w:t>
      </w:r>
      <w:r w:rsidRPr="00491238">
        <w:rPr>
          <w:sz w:val="24"/>
          <w:szCs w:val="24"/>
        </w:rPr>
        <w:t xml:space="preserve">URL: </w:t>
      </w:r>
      <w:hyperlink r:id="rId2" w:history="1">
        <w:r w:rsidRPr="00491238">
          <w:rPr>
            <w:rStyle w:val="a8"/>
            <w:color w:val="auto"/>
            <w:sz w:val="24"/>
            <w:szCs w:val="24"/>
            <w:u w:val="none"/>
          </w:rPr>
          <w:t>https://cyberleninka.ru/article/n/psihologicheskie-osobennosti-smyslovoy-samoregulyatsii-sotrudnikov-apparata-suda</w:t>
        </w:r>
      </w:hyperlink>
      <w:r w:rsidRPr="00491238">
        <w:rPr>
          <w:sz w:val="24"/>
          <w:szCs w:val="24"/>
        </w:rPr>
        <w:t xml:space="preserve"> (дата обращения: 22.04.2018). </w:t>
      </w:r>
    </w:p>
  </w:footnote>
  <w:footnote w:id="16">
    <w:p w14:paraId="604115B6" w14:textId="521929F5"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См.: п. 5 ст. 2 "Арбитражного процессуального кодекса Российской Федерации" от 24.07.2002 N 95-ФЗ</w:t>
      </w:r>
      <w:r>
        <w:rPr>
          <w:sz w:val="24"/>
          <w:szCs w:val="24"/>
        </w:rPr>
        <w:t xml:space="preserve"> </w:t>
      </w:r>
      <w:r w:rsidRPr="00491238">
        <w:rPr>
          <w:sz w:val="24"/>
          <w:szCs w:val="24"/>
        </w:rPr>
        <w:t>(ред. от 28.12.2017) // "Собрание законодательства РФ", 29.07.2002, N 30, ст. 3012.</w:t>
      </w:r>
    </w:p>
  </w:footnote>
  <w:footnote w:id="17">
    <w:p w14:paraId="3BEAD902" w14:textId="7C00B68E"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 xml:space="preserve">См.: Власова Г. Б., </w:t>
      </w:r>
      <w:proofErr w:type="spellStart"/>
      <w:r w:rsidRPr="00491238">
        <w:rPr>
          <w:sz w:val="24"/>
          <w:szCs w:val="24"/>
        </w:rPr>
        <w:t>Ханинова</w:t>
      </w:r>
      <w:proofErr w:type="spellEnd"/>
      <w:r w:rsidRPr="00491238">
        <w:rPr>
          <w:sz w:val="24"/>
          <w:szCs w:val="24"/>
        </w:rPr>
        <w:t xml:space="preserve"> Б.Л. Психологические аспекты правил поведения в профессиональной судебной деятельности [Электронный ресурс] Юридические науки // «Евразийский Научный Журнал №6 2016» (июнь) URL: http://journalpro.ru/articles/psikhologicheskie-aspekty-pravil-povedeniya-v-professionalnoy-sudebnoy-deyatelnosti/ (дата обращения: 22.04.2018).</w:t>
      </w:r>
    </w:p>
  </w:footnote>
  <w:footnote w:id="18">
    <w:p w14:paraId="3B93FF2A" w14:textId="42686A22"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 xml:space="preserve">См.: Власова Г. Б., </w:t>
      </w:r>
      <w:proofErr w:type="spellStart"/>
      <w:r w:rsidRPr="00491238">
        <w:rPr>
          <w:sz w:val="24"/>
          <w:szCs w:val="24"/>
        </w:rPr>
        <w:t>Ханинова</w:t>
      </w:r>
      <w:proofErr w:type="spellEnd"/>
      <w:r w:rsidRPr="00491238">
        <w:rPr>
          <w:sz w:val="24"/>
          <w:szCs w:val="24"/>
        </w:rPr>
        <w:t xml:space="preserve"> Б.Л. Психологические аспекты правил поведения в профессиональной судебной деятельности [Электронный ресурс] Юридические науки // «Евразийский Научный Журнал №6 2016» (июнь) URL: http://journalpro.ru/articles/psikhologicheskie-aspekty-pravil-povedeniya-v-professionalnoy-sudebnoy-deyatelnosti/ (дата обращения: 22.04.2018).</w:t>
      </w:r>
    </w:p>
  </w:footnote>
  <w:footnote w:id="19">
    <w:p w14:paraId="37B0B524" w14:textId="3CCB9E32"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Там же.</w:t>
      </w:r>
    </w:p>
  </w:footnote>
  <w:footnote w:id="20">
    <w:p w14:paraId="1121F97A" w14:textId="6A80CA4A" w:rsidR="00564F01" w:rsidRPr="00491238" w:rsidRDefault="00564F01" w:rsidP="00371586">
      <w:pPr>
        <w:pStyle w:val="a5"/>
        <w:jc w:val="both"/>
        <w:rPr>
          <w:b/>
          <w:bCs/>
          <w:sz w:val="24"/>
          <w:szCs w:val="24"/>
        </w:rPr>
      </w:pPr>
      <w:r w:rsidRPr="00491238">
        <w:rPr>
          <w:rStyle w:val="a4"/>
          <w:rFonts w:eastAsiaTheme="majorEastAsia"/>
          <w:sz w:val="24"/>
          <w:szCs w:val="24"/>
        </w:rPr>
        <w:footnoteRef/>
      </w:r>
      <w:r>
        <w:rPr>
          <w:sz w:val="24"/>
          <w:szCs w:val="24"/>
        </w:rPr>
        <w:t xml:space="preserve"> </w:t>
      </w:r>
      <w:r w:rsidRPr="00491238">
        <w:rPr>
          <w:sz w:val="24"/>
          <w:szCs w:val="24"/>
        </w:rPr>
        <w:t xml:space="preserve">См.: </w:t>
      </w:r>
      <w:r w:rsidRPr="00491238">
        <w:rPr>
          <w:bCs/>
          <w:sz w:val="24"/>
          <w:szCs w:val="24"/>
        </w:rPr>
        <w:t xml:space="preserve">Руководство для помощников судей судов общей юрисдикции: учебно-практическое пособие / под общ. редакцией Ю. П. </w:t>
      </w:r>
      <w:proofErr w:type="spellStart"/>
      <w:r w:rsidRPr="00491238">
        <w:rPr>
          <w:bCs/>
          <w:sz w:val="24"/>
          <w:szCs w:val="24"/>
        </w:rPr>
        <w:t>Гармаева</w:t>
      </w:r>
      <w:proofErr w:type="spellEnd"/>
      <w:r w:rsidRPr="00491238">
        <w:rPr>
          <w:bCs/>
          <w:sz w:val="24"/>
          <w:szCs w:val="24"/>
        </w:rPr>
        <w:t xml:space="preserve"> и А.О. </w:t>
      </w:r>
      <w:proofErr w:type="spellStart"/>
      <w:r w:rsidRPr="00491238">
        <w:rPr>
          <w:bCs/>
          <w:sz w:val="24"/>
          <w:szCs w:val="24"/>
        </w:rPr>
        <w:t>Хориноева</w:t>
      </w:r>
      <w:proofErr w:type="spellEnd"/>
      <w:r w:rsidRPr="00491238">
        <w:rPr>
          <w:bCs/>
          <w:sz w:val="24"/>
          <w:szCs w:val="24"/>
        </w:rPr>
        <w:t>. – М.: Изд-во «</w:t>
      </w:r>
      <w:proofErr w:type="spellStart"/>
      <w:r w:rsidRPr="00491238">
        <w:rPr>
          <w:bCs/>
          <w:sz w:val="24"/>
          <w:szCs w:val="24"/>
        </w:rPr>
        <w:t>Юрлитинформ</w:t>
      </w:r>
      <w:proofErr w:type="spellEnd"/>
      <w:r w:rsidRPr="00491238">
        <w:rPr>
          <w:bCs/>
          <w:sz w:val="24"/>
          <w:szCs w:val="24"/>
        </w:rPr>
        <w:t>», 2012. – С. 151.</w:t>
      </w:r>
    </w:p>
  </w:footnote>
  <w:footnote w:id="21">
    <w:p w14:paraId="5F6C772A" w14:textId="69DD68D3"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См.: "Кодекс судейской этики" (утв. VIII Всероссийским съездом судей 19.12.2012) (ред. от 08.12.2016) // "Бюллетень актов по судебной системе", N 2, февраль, 2013.</w:t>
      </w:r>
    </w:p>
  </w:footnote>
  <w:footnote w:id="22">
    <w:p w14:paraId="12D4E1C1" w14:textId="6E0B4EBA"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См.: Постановление Совета судей РФ от 27.04.2006 N 156 "Об утверждении правил поведения работников аппарата с</w:t>
      </w:r>
      <w:r>
        <w:rPr>
          <w:sz w:val="24"/>
          <w:szCs w:val="24"/>
        </w:rPr>
        <w:t>удов" // СПС «</w:t>
      </w:r>
      <w:proofErr w:type="spellStart"/>
      <w:r>
        <w:rPr>
          <w:sz w:val="24"/>
          <w:szCs w:val="24"/>
        </w:rPr>
        <w:t>КонсультантПлюс</w:t>
      </w:r>
      <w:proofErr w:type="spellEnd"/>
      <w:r>
        <w:rPr>
          <w:sz w:val="24"/>
          <w:szCs w:val="24"/>
        </w:rPr>
        <w:t>».</w:t>
      </w:r>
    </w:p>
  </w:footnote>
  <w:footnote w:id="23">
    <w:p w14:paraId="0BE570D3" w14:textId="42D81AE0"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Постановление Совета судей РФ от 28 ноября 2003 г. N 111 "О проекте федерального закона и иных правовых актов, направленных на создание правовой базы для психологического обеспечения судебной деятельности и улучшение работы по сохранению здоровья судей" // СПС «Гарант».</w:t>
      </w:r>
    </w:p>
  </w:footnote>
  <w:footnote w:id="24">
    <w:p w14:paraId="7C25FB9B" w14:textId="778BCD07" w:rsidR="00564F01" w:rsidRPr="00491238" w:rsidRDefault="00564F01" w:rsidP="00371586">
      <w:pPr>
        <w:pStyle w:val="a5"/>
        <w:jc w:val="both"/>
        <w:rPr>
          <w:sz w:val="24"/>
          <w:szCs w:val="24"/>
        </w:rPr>
      </w:pPr>
      <w:r w:rsidRPr="00491238">
        <w:rPr>
          <w:rStyle w:val="a4"/>
          <w:rFonts w:eastAsiaTheme="majorEastAsia"/>
          <w:sz w:val="24"/>
          <w:szCs w:val="24"/>
        </w:rPr>
        <w:footnoteRef/>
      </w:r>
      <w:r>
        <w:rPr>
          <w:sz w:val="24"/>
          <w:szCs w:val="24"/>
        </w:rPr>
        <w:t xml:space="preserve"> </w:t>
      </w:r>
      <w:r w:rsidRPr="00491238">
        <w:rPr>
          <w:sz w:val="24"/>
          <w:szCs w:val="24"/>
        </w:rPr>
        <w:t>См.:</w:t>
      </w:r>
      <w:r w:rsidRPr="00491238">
        <w:rPr>
          <w:sz w:val="24"/>
          <w:szCs w:val="24"/>
          <w:shd w:val="clear" w:color="auto" w:fill="FFFFFF"/>
        </w:rPr>
        <w:t xml:space="preserve"> Материал из журнала судейского сообщества Липецкой области "Судебные известия" за январь 2005 г. N 1</w:t>
      </w:r>
      <w:r w:rsidRPr="00491238">
        <w:rPr>
          <w:sz w:val="24"/>
          <w:szCs w:val="24"/>
        </w:rPr>
        <w:t>//СПС «Гарант».</w:t>
      </w:r>
    </w:p>
  </w:footnote>
  <w:footnote w:id="25">
    <w:p w14:paraId="583268E9" w14:textId="49457496"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Малый О.И. Допрос свидетелей адвокатом на следствии и в суде // URL: ttps://pravorub.ru/articles/23632.html</w:t>
      </w:r>
    </w:p>
  </w:footnote>
  <w:footnote w:id="26">
    <w:p w14:paraId="20EF9960" w14:textId="2EBC25AE"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proofErr w:type="spellStart"/>
      <w:r w:rsidRPr="00491238">
        <w:rPr>
          <w:sz w:val="24"/>
          <w:szCs w:val="24"/>
        </w:rPr>
        <w:t>Чуфаровский</w:t>
      </w:r>
      <w:proofErr w:type="spellEnd"/>
      <w:r w:rsidRPr="00491238">
        <w:rPr>
          <w:sz w:val="24"/>
          <w:szCs w:val="24"/>
        </w:rPr>
        <w:t xml:space="preserve"> Ю.В. Психология в оперативно-розыскной деятельности правоохранительных органов // Право и закон. – М., 1996. - 128с.</w:t>
      </w:r>
    </w:p>
  </w:footnote>
  <w:footnote w:id="27">
    <w:p w14:paraId="22DBAC7A" w14:textId="08967FD4"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Методы допроса подозреваемого [Текст] // URL: </w:t>
      </w:r>
      <w:r w:rsidRPr="00491238">
        <w:rPr>
          <w:sz w:val="24"/>
          <w:szCs w:val="24"/>
          <w:lang w:val="en-US"/>
        </w:rPr>
        <w:t>h</w:t>
      </w:r>
      <w:r w:rsidRPr="00491238">
        <w:rPr>
          <w:sz w:val="24"/>
          <w:szCs w:val="24"/>
        </w:rPr>
        <w:t>ttp://studbooks.net/1026829/pravo/predely_dopustimosti_psihologicheskogo_vozdeystviya_doprashivaemogo</w:t>
      </w:r>
    </w:p>
  </w:footnote>
  <w:footnote w:id="28">
    <w:p w14:paraId="60748B6D" w14:textId="10B2999F"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Методы допроса подозреваемого [Текст] // URL: </w:t>
      </w:r>
      <w:r w:rsidRPr="00491238">
        <w:rPr>
          <w:sz w:val="24"/>
          <w:szCs w:val="24"/>
          <w:lang w:val="en-US"/>
        </w:rPr>
        <w:t>h</w:t>
      </w:r>
      <w:r w:rsidRPr="00491238">
        <w:rPr>
          <w:sz w:val="24"/>
          <w:szCs w:val="24"/>
        </w:rPr>
        <w:t>ttp://studbooks.net/1026829/pravo/predely_dopustimosti_psihologicheskogo_vozdeystviya_doprashivaemogo</w:t>
      </w:r>
    </w:p>
  </w:footnote>
  <w:footnote w:id="29">
    <w:p w14:paraId="7215BCE5" w14:textId="02FE518A" w:rsidR="00564F01" w:rsidRPr="00491238" w:rsidRDefault="00564F01" w:rsidP="00371586">
      <w:pPr>
        <w:pStyle w:val="1"/>
        <w:shd w:val="clear" w:color="auto" w:fill="FFFFFF"/>
        <w:spacing w:before="0"/>
        <w:jc w:val="both"/>
        <w:rPr>
          <w:rFonts w:ascii="Times New Roman" w:hAnsi="Times New Roman" w:cs="Times New Roman"/>
          <w:b/>
          <w:color w:val="auto"/>
          <w:sz w:val="24"/>
          <w:szCs w:val="24"/>
        </w:rPr>
      </w:pPr>
      <w:r w:rsidRPr="00491238">
        <w:rPr>
          <w:rStyle w:val="a4"/>
          <w:rFonts w:ascii="Times New Roman" w:hAnsi="Times New Roman" w:cs="Times New Roman"/>
          <w:color w:val="auto"/>
          <w:sz w:val="24"/>
          <w:szCs w:val="24"/>
        </w:rPr>
        <w:footnoteRef/>
      </w:r>
      <w:r>
        <w:rPr>
          <w:rFonts w:ascii="Times New Roman" w:hAnsi="Times New Roman" w:cs="Times New Roman"/>
          <w:color w:val="auto"/>
          <w:sz w:val="24"/>
          <w:szCs w:val="24"/>
        </w:rPr>
        <w:t xml:space="preserve"> </w:t>
      </w:r>
      <w:r w:rsidRPr="00491238">
        <w:rPr>
          <w:rFonts w:ascii="Times New Roman" w:hAnsi="Times New Roman" w:cs="Times New Roman"/>
          <w:color w:val="auto"/>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30">
    <w:p w14:paraId="46FC9766" w14:textId="718ADFFD" w:rsidR="00564F01" w:rsidRPr="00491238" w:rsidRDefault="00564F01" w:rsidP="00371586">
      <w:pPr>
        <w:pStyle w:val="Standard"/>
        <w:jc w:val="both"/>
        <w:rPr>
          <w:sz w:val="24"/>
          <w:szCs w:val="24"/>
        </w:rPr>
      </w:pPr>
      <w:r w:rsidRPr="00491238">
        <w:rPr>
          <w:rStyle w:val="a4"/>
          <w:sz w:val="24"/>
          <w:szCs w:val="24"/>
        </w:rPr>
        <w:footnoteRef/>
      </w:r>
      <w:r>
        <w:rPr>
          <w:sz w:val="24"/>
          <w:szCs w:val="24"/>
        </w:rPr>
        <w:t xml:space="preserve"> </w:t>
      </w:r>
      <w:r w:rsidRPr="00491238">
        <w:rPr>
          <w:sz w:val="24"/>
          <w:szCs w:val="24"/>
        </w:rPr>
        <w:t>Федеральный закон от 27.07.2006 N 149-ФЗ (ред. от 29.07.2017) "Об информации, информационных технологиях и о защите информации" (с изм. и доп., вступ. в силу с 01.11.2017)</w:t>
      </w:r>
    </w:p>
  </w:footnote>
  <w:footnote w:id="31">
    <w:p w14:paraId="634907C8" w14:textId="77BFEA57" w:rsidR="00564F01" w:rsidRPr="00491238" w:rsidRDefault="00564F01" w:rsidP="00371586">
      <w:pPr>
        <w:pStyle w:val="a5"/>
        <w:tabs>
          <w:tab w:val="left" w:pos="6521"/>
        </w:tabs>
        <w:jc w:val="both"/>
        <w:rPr>
          <w:sz w:val="24"/>
          <w:szCs w:val="24"/>
        </w:rPr>
      </w:pPr>
      <w:r w:rsidRPr="00491238">
        <w:rPr>
          <w:rStyle w:val="a4"/>
          <w:sz w:val="24"/>
          <w:szCs w:val="24"/>
        </w:rPr>
        <w:footnoteRef/>
      </w:r>
      <w:r>
        <w:rPr>
          <w:sz w:val="24"/>
          <w:szCs w:val="24"/>
        </w:rPr>
        <w:t xml:space="preserve"> </w:t>
      </w:r>
      <w:r w:rsidRPr="00491238">
        <w:rPr>
          <w:sz w:val="24"/>
          <w:szCs w:val="24"/>
        </w:rPr>
        <w:t>См.: там же, ст.2</w:t>
      </w:r>
    </w:p>
  </w:footnote>
  <w:footnote w:id="32">
    <w:p w14:paraId="03BC7ACC" w14:textId="77777777" w:rsidR="00564F01" w:rsidRPr="00491238" w:rsidRDefault="00564F01" w:rsidP="00371586">
      <w:pPr>
        <w:pStyle w:val="Standard"/>
        <w:jc w:val="both"/>
        <w:rPr>
          <w:sz w:val="24"/>
          <w:szCs w:val="24"/>
        </w:rPr>
      </w:pPr>
      <w:r w:rsidRPr="00491238">
        <w:rPr>
          <w:rStyle w:val="a4"/>
          <w:sz w:val="24"/>
          <w:szCs w:val="24"/>
        </w:rPr>
        <w:footnoteRef/>
      </w:r>
      <w:r w:rsidRPr="00491238">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33">
    <w:p w14:paraId="70BF903D" w14:textId="188DFF13"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См.: Крусс В.И. Теория  конституционного</w:t>
      </w:r>
      <w:r>
        <w:rPr>
          <w:sz w:val="24"/>
          <w:szCs w:val="24"/>
        </w:rPr>
        <w:t xml:space="preserve"> </w:t>
      </w:r>
      <w:proofErr w:type="spellStart"/>
      <w:r w:rsidRPr="00491238">
        <w:rPr>
          <w:sz w:val="24"/>
          <w:szCs w:val="24"/>
        </w:rPr>
        <w:t>правопользования</w:t>
      </w:r>
      <w:proofErr w:type="spellEnd"/>
      <w:r w:rsidRPr="00491238">
        <w:rPr>
          <w:sz w:val="24"/>
          <w:szCs w:val="24"/>
        </w:rPr>
        <w:t>. М.: Норма, 2007. С. 752.</w:t>
      </w:r>
    </w:p>
  </w:footnote>
  <w:footnote w:id="34">
    <w:p w14:paraId="000D73D8" w14:textId="1A7F2BEF" w:rsidR="00564F01" w:rsidRPr="00491238" w:rsidRDefault="00564F01" w:rsidP="00371586">
      <w:pPr>
        <w:pStyle w:val="a5"/>
        <w:jc w:val="both"/>
        <w:rPr>
          <w:sz w:val="24"/>
          <w:szCs w:val="24"/>
        </w:rPr>
      </w:pPr>
      <w:r w:rsidRPr="00491238">
        <w:rPr>
          <w:rStyle w:val="a4"/>
          <w:sz w:val="24"/>
          <w:szCs w:val="24"/>
        </w:rPr>
        <w:footnoteRef/>
      </w:r>
      <w:r>
        <w:rPr>
          <w:bCs/>
          <w:sz w:val="24"/>
          <w:szCs w:val="24"/>
        </w:rPr>
        <w:t xml:space="preserve"> </w:t>
      </w:r>
      <w:proofErr w:type="spellStart"/>
      <w:r w:rsidRPr="00491238">
        <w:rPr>
          <w:bCs/>
          <w:sz w:val="24"/>
          <w:szCs w:val="24"/>
        </w:rPr>
        <w:t>Эбзеев</w:t>
      </w:r>
      <w:proofErr w:type="spellEnd"/>
      <w:r w:rsidRPr="00491238">
        <w:rPr>
          <w:sz w:val="24"/>
          <w:szCs w:val="24"/>
        </w:rPr>
        <w:t> </w:t>
      </w:r>
      <w:r w:rsidRPr="00491238">
        <w:rPr>
          <w:bCs/>
          <w:sz w:val="24"/>
          <w:szCs w:val="24"/>
        </w:rPr>
        <w:t>Б</w:t>
      </w:r>
      <w:r w:rsidRPr="00491238">
        <w:rPr>
          <w:sz w:val="24"/>
          <w:szCs w:val="24"/>
        </w:rPr>
        <w:t>. </w:t>
      </w:r>
      <w:r w:rsidRPr="00491238">
        <w:rPr>
          <w:bCs/>
          <w:sz w:val="24"/>
          <w:szCs w:val="24"/>
        </w:rPr>
        <w:t>С</w:t>
      </w:r>
      <w:r w:rsidRPr="00491238">
        <w:rPr>
          <w:sz w:val="24"/>
          <w:szCs w:val="24"/>
        </w:rPr>
        <w:t>. </w:t>
      </w:r>
      <w:r w:rsidRPr="00491238">
        <w:rPr>
          <w:bCs/>
          <w:sz w:val="24"/>
          <w:szCs w:val="24"/>
        </w:rPr>
        <w:t>Человек</w:t>
      </w:r>
      <w:r w:rsidRPr="00491238">
        <w:rPr>
          <w:sz w:val="24"/>
          <w:szCs w:val="24"/>
        </w:rPr>
        <w:t>, </w:t>
      </w:r>
      <w:r w:rsidRPr="00491238">
        <w:rPr>
          <w:bCs/>
          <w:sz w:val="24"/>
          <w:szCs w:val="24"/>
        </w:rPr>
        <w:t>народ</w:t>
      </w:r>
      <w:r w:rsidRPr="00491238">
        <w:rPr>
          <w:sz w:val="24"/>
          <w:szCs w:val="24"/>
        </w:rPr>
        <w:t>, </w:t>
      </w:r>
      <w:r w:rsidRPr="00491238">
        <w:rPr>
          <w:bCs/>
          <w:sz w:val="24"/>
          <w:szCs w:val="24"/>
        </w:rPr>
        <w:t>государство</w:t>
      </w:r>
      <w:r w:rsidRPr="00491238">
        <w:rPr>
          <w:sz w:val="24"/>
          <w:szCs w:val="24"/>
        </w:rPr>
        <w:t xml:space="preserve"> в конституционном строе Российской Федерации: </w:t>
      </w:r>
      <w:proofErr w:type="spellStart"/>
      <w:r w:rsidRPr="00491238">
        <w:rPr>
          <w:sz w:val="24"/>
          <w:szCs w:val="24"/>
        </w:rPr>
        <w:t>моногр</w:t>
      </w:r>
      <w:proofErr w:type="spellEnd"/>
      <w:r w:rsidRPr="00491238">
        <w:rPr>
          <w:sz w:val="24"/>
          <w:szCs w:val="24"/>
        </w:rPr>
        <w:t>. М.: Проспект, 2013. С. 232</w:t>
      </w:r>
    </w:p>
  </w:footnote>
  <w:footnote w:id="35">
    <w:p w14:paraId="1F21C65D" w14:textId="1BC533DD"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Малый Д.А. Конституционное право на объединение в Российской Федерации. // </w:t>
      </w:r>
      <w:proofErr w:type="spellStart"/>
      <w:r w:rsidRPr="00491238">
        <w:rPr>
          <w:sz w:val="24"/>
          <w:szCs w:val="24"/>
        </w:rPr>
        <w:t>Дис</w:t>
      </w:r>
      <w:proofErr w:type="spellEnd"/>
      <w:r w:rsidRPr="00491238">
        <w:rPr>
          <w:sz w:val="24"/>
          <w:szCs w:val="24"/>
        </w:rPr>
        <w:t xml:space="preserve">. ... канд. </w:t>
      </w:r>
      <w:proofErr w:type="spellStart"/>
      <w:r w:rsidRPr="00491238">
        <w:rPr>
          <w:sz w:val="24"/>
          <w:szCs w:val="24"/>
        </w:rPr>
        <w:t>юрид</w:t>
      </w:r>
      <w:proofErr w:type="spellEnd"/>
      <w:r w:rsidRPr="00491238">
        <w:rPr>
          <w:sz w:val="24"/>
          <w:szCs w:val="24"/>
        </w:rPr>
        <w:t>. наук.  Саранск, 2002. С. 121.</w:t>
      </w:r>
    </w:p>
  </w:footnote>
  <w:footnote w:id="36">
    <w:p w14:paraId="6DC3ADA8" w14:textId="7763560F" w:rsidR="00564F01" w:rsidRPr="00491238" w:rsidRDefault="00564F01" w:rsidP="00371586">
      <w:pPr>
        <w:jc w:val="both"/>
      </w:pPr>
      <w:r w:rsidRPr="00491238">
        <w:rPr>
          <w:rStyle w:val="a4"/>
        </w:rPr>
        <w:footnoteRef/>
      </w:r>
      <w:r>
        <w:t xml:space="preserve"> </w:t>
      </w:r>
      <w:r w:rsidRPr="00491238">
        <w:t>Федеральный закон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от 06.07.2016 N 374-ФЗ</w:t>
      </w:r>
    </w:p>
  </w:footnote>
  <w:footnote w:id="37">
    <w:p w14:paraId="06EA05A3" w14:textId="38E9872B" w:rsidR="00564F01" w:rsidRPr="00491238" w:rsidRDefault="00564F01" w:rsidP="00371586">
      <w:pPr>
        <w:pStyle w:val="a5"/>
        <w:jc w:val="both"/>
        <w:rPr>
          <w:sz w:val="24"/>
          <w:szCs w:val="24"/>
        </w:rPr>
      </w:pPr>
      <w:r w:rsidRPr="00491238">
        <w:rPr>
          <w:rStyle w:val="a4"/>
          <w:sz w:val="24"/>
          <w:szCs w:val="24"/>
          <w:shd w:val="clear" w:color="auto" w:fill="FFFFFF" w:themeFill="background1"/>
        </w:rPr>
        <w:footnoteRef/>
      </w:r>
      <w:r>
        <w:rPr>
          <w:sz w:val="24"/>
          <w:szCs w:val="24"/>
          <w:shd w:val="clear" w:color="auto" w:fill="FFFFFF" w:themeFill="background1"/>
        </w:rPr>
        <w:t xml:space="preserve"> </w:t>
      </w:r>
      <w:proofErr w:type="spellStart"/>
      <w:r w:rsidRPr="00491238">
        <w:rPr>
          <w:sz w:val="24"/>
          <w:szCs w:val="24"/>
          <w:shd w:val="clear" w:color="auto" w:fill="FFFFFF" w:themeFill="background1"/>
        </w:rPr>
        <w:t>Роскомнадзор</w:t>
      </w:r>
      <w:proofErr w:type="spellEnd"/>
      <w:r w:rsidRPr="00491238">
        <w:rPr>
          <w:sz w:val="24"/>
          <w:szCs w:val="24"/>
          <w:shd w:val="clear" w:color="auto" w:fill="FFFFFF" w:themeFill="background1"/>
        </w:rPr>
        <w:t xml:space="preserve"> начал процедуру блокировки </w:t>
      </w:r>
      <w:proofErr w:type="spellStart"/>
      <w:r w:rsidRPr="00491238">
        <w:rPr>
          <w:sz w:val="24"/>
          <w:szCs w:val="24"/>
          <w:shd w:val="clear" w:color="auto" w:fill="FFFFFF" w:themeFill="background1"/>
        </w:rPr>
        <w:t>Telegram</w:t>
      </w:r>
      <w:proofErr w:type="spellEnd"/>
      <w:r w:rsidRPr="00491238">
        <w:rPr>
          <w:sz w:val="24"/>
          <w:szCs w:val="24"/>
          <w:shd w:val="clear" w:color="auto" w:fill="FFFFFF" w:themeFill="background1"/>
        </w:rPr>
        <w:t> </w:t>
      </w:r>
      <w:r w:rsidRPr="00491238">
        <w:rPr>
          <w:rStyle w:val="ref-info"/>
          <w:rFonts w:eastAsia="Trebuchet MS"/>
          <w:sz w:val="24"/>
          <w:szCs w:val="24"/>
          <w:shd w:val="clear" w:color="auto" w:fill="FFFFFF" w:themeFill="background1"/>
        </w:rPr>
        <w:t>(рус.)</w:t>
      </w:r>
      <w:r w:rsidRPr="00491238">
        <w:rPr>
          <w:sz w:val="24"/>
          <w:szCs w:val="24"/>
          <w:shd w:val="clear" w:color="auto" w:fill="FFFFFF" w:themeFill="background1"/>
        </w:rPr>
        <w:t>,</w:t>
      </w:r>
      <w:r w:rsidRPr="00491238">
        <w:rPr>
          <w:sz w:val="24"/>
          <w:szCs w:val="24"/>
          <w:shd w:val="clear" w:color="auto" w:fill="FFFFFF"/>
        </w:rPr>
        <w:t> </w:t>
      </w:r>
      <w:r w:rsidRPr="00491238">
        <w:rPr>
          <w:i/>
          <w:iCs/>
          <w:sz w:val="24"/>
          <w:szCs w:val="24"/>
          <w:shd w:val="clear" w:color="auto" w:fill="FFFFFF"/>
        </w:rPr>
        <w:t>ТАСС</w:t>
      </w:r>
      <w:r w:rsidRPr="00491238">
        <w:rPr>
          <w:sz w:val="24"/>
          <w:szCs w:val="24"/>
          <w:shd w:val="clear" w:color="auto" w:fill="FFFFFF"/>
        </w:rPr>
        <w:t>. //</w:t>
      </w:r>
      <w:r w:rsidRPr="00491238">
        <w:rPr>
          <w:sz w:val="24"/>
          <w:szCs w:val="24"/>
          <w:shd w:val="clear" w:color="auto" w:fill="FFFFFF"/>
          <w:lang w:val="en-US"/>
        </w:rPr>
        <w:t>URL</w:t>
      </w:r>
      <w:r w:rsidRPr="00491238">
        <w:rPr>
          <w:sz w:val="24"/>
          <w:szCs w:val="24"/>
          <w:shd w:val="clear" w:color="auto" w:fill="FFFFFF"/>
        </w:rPr>
        <w:t>: http://tass.ru/ekonomika/5129977 (дата обращения 24.04.2018).</w:t>
      </w:r>
    </w:p>
  </w:footnote>
  <w:footnote w:id="38">
    <w:p w14:paraId="5AE6FE94" w14:textId="71F35110" w:rsidR="00564F01" w:rsidRPr="00491238" w:rsidRDefault="00564F01" w:rsidP="00371586">
      <w:pPr>
        <w:pStyle w:val="1"/>
        <w:keepNext w:val="0"/>
        <w:keepLines w:val="0"/>
        <w:shd w:val="clear" w:color="auto" w:fill="FFFFFF"/>
        <w:spacing w:before="0"/>
        <w:jc w:val="both"/>
        <w:rPr>
          <w:rFonts w:ascii="Times New Roman" w:hAnsi="Times New Roman" w:cs="Times New Roman"/>
          <w:b/>
          <w:color w:val="auto"/>
          <w:sz w:val="24"/>
          <w:szCs w:val="24"/>
        </w:rPr>
      </w:pPr>
      <w:r w:rsidRPr="00491238">
        <w:rPr>
          <w:rStyle w:val="a4"/>
          <w:rFonts w:ascii="Times New Roman" w:hAnsi="Times New Roman" w:cs="Times New Roman"/>
          <w:color w:val="auto"/>
          <w:sz w:val="24"/>
          <w:szCs w:val="24"/>
        </w:rPr>
        <w:footnoteRef/>
      </w:r>
      <w:r>
        <w:rPr>
          <w:rFonts w:ascii="Times New Roman" w:hAnsi="Times New Roman" w:cs="Times New Roman"/>
          <w:color w:val="auto"/>
          <w:sz w:val="24"/>
          <w:szCs w:val="24"/>
        </w:rPr>
        <w:t xml:space="preserve"> </w:t>
      </w:r>
      <w:proofErr w:type="spellStart"/>
      <w:r w:rsidRPr="00491238">
        <w:rPr>
          <w:rFonts w:ascii="Times New Roman" w:hAnsi="Times New Roman" w:cs="Times New Roman"/>
          <w:color w:val="auto"/>
          <w:sz w:val="24"/>
          <w:szCs w:val="24"/>
        </w:rPr>
        <w:t>Telegram</w:t>
      </w:r>
      <w:proofErr w:type="spellEnd"/>
      <w:r w:rsidRPr="00491238">
        <w:rPr>
          <w:rFonts w:ascii="Times New Roman" w:hAnsi="Times New Roman" w:cs="Times New Roman"/>
          <w:color w:val="auto"/>
          <w:sz w:val="24"/>
          <w:szCs w:val="24"/>
        </w:rPr>
        <w:t xml:space="preserve"> назвал технически невозможной передачу ФСБ ключей шифрования</w:t>
      </w:r>
      <w:r w:rsidRPr="00491238">
        <w:rPr>
          <w:rFonts w:ascii="Times New Roman" w:hAnsi="Times New Roman" w:cs="Times New Roman"/>
          <w:color w:val="auto"/>
          <w:sz w:val="24"/>
          <w:szCs w:val="24"/>
          <w:shd w:val="clear" w:color="auto" w:fill="FFFFFF"/>
        </w:rPr>
        <w:t xml:space="preserve">, РБК. // </w:t>
      </w:r>
      <w:r w:rsidRPr="00491238">
        <w:rPr>
          <w:rFonts w:ascii="Times New Roman" w:hAnsi="Times New Roman" w:cs="Times New Roman"/>
          <w:color w:val="auto"/>
          <w:sz w:val="24"/>
          <w:szCs w:val="24"/>
          <w:shd w:val="clear" w:color="auto" w:fill="FFFFFF"/>
          <w:lang w:val="en-US"/>
        </w:rPr>
        <w:t>URL</w:t>
      </w:r>
      <w:r w:rsidRPr="00491238">
        <w:rPr>
          <w:rFonts w:ascii="Times New Roman" w:hAnsi="Times New Roman" w:cs="Times New Roman"/>
          <w:color w:val="auto"/>
          <w:sz w:val="24"/>
          <w:szCs w:val="24"/>
          <w:shd w:val="clear" w:color="auto" w:fill="FFFFFF"/>
        </w:rPr>
        <w:t>: https://www.rbc.ru/technology_and_media/02/04/2018/5ac1f2f89a79471b98083b34 (дата обращения 04.05.2018).</w:t>
      </w:r>
    </w:p>
    <w:p w14:paraId="6AC14EBA" w14:textId="77777777" w:rsidR="00564F01" w:rsidRPr="00491238" w:rsidRDefault="00564F01" w:rsidP="00371586">
      <w:pPr>
        <w:pStyle w:val="a5"/>
        <w:jc w:val="both"/>
        <w:rPr>
          <w:sz w:val="24"/>
          <w:szCs w:val="24"/>
        </w:rPr>
      </w:pPr>
    </w:p>
  </w:footnote>
  <w:footnote w:id="39">
    <w:p w14:paraId="14F6230B" w14:textId="1E79C7DA" w:rsidR="00564F01" w:rsidRPr="00491238" w:rsidRDefault="00564F01" w:rsidP="00371586">
      <w:pPr>
        <w:pStyle w:val="a5"/>
        <w:jc w:val="both"/>
        <w:rPr>
          <w:sz w:val="24"/>
          <w:szCs w:val="24"/>
        </w:rPr>
      </w:pPr>
      <w:r w:rsidRPr="00491238">
        <w:rPr>
          <w:rStyle w:val="a4"/>
          <w:sz w:val="24"/>
          <w:szCs w:val="24"/>
        </w:rPr>
        <w:footnoteRef/>
      </w:r>
      <w:r>
        <w:rPr>
          <w:sz w:val="24"/>
          <w:szCs w:val="24"/>
          <w:shd w:val="clear" w:color="auto" w:fill="FFFFFF"/>
        </w:rPr>
        <w:t xml:space="preserve"> </w:t>
      </w:r>
      <w:r w:rsidRPr="00491238">
        <w:rPr>
          <w:sz w:val="24"/>
          <w:szCs w:val="24"/>
          <w:shd w:val="clear" w:color="auto" w:fill="FFFFFF"/>
        </w:rPr>
        <w:t xml:space="preserve">Комментарий к Федеральному закону "О содержании под стражей подозреваемых и обвиняемых в совершении преступлений" (постатейный) /Г.Д. </w:t>
      </w:r>
      <w:proofErr w:type="spellStart"/>
      <w:r w:rsidRPr="00491238">
        <w:rPr>
          <w:sz w:val="24"/>
          <w:szCs w:val="24"/>
          <w:shd w:val="clear" w:color="auto" w:fill="FFFFFF"/>
        </w:rPr>
        <w:t>Агамов</w:t>
      </w:r>
      <w:proofErr w:type="spellEnd"/>
      <w:r w:rsidRPr="00491238">
        <w:rPr>
          <w:sz w:val="24"/>
          <w:szCs w:val="24"/>
          <w:shd w:val="clear" w:color="auto" w:fill="FFFFFF"/>
        </w:rPr>
        <w:t xml:space="preserve">, В.И. Алексеев, А.В. Бриллиантов и др.; под ред. А.С. </w:t>
      </w:r>
      <w:proofErr w:type="spellStart"/>
      <w:r w:rsidRPr="00491238">
        <w:rPr>
          <w:sz w:val="24"/>
          <w:szCs w:val="24"/>
          <w:shd w:val="clear" w:color="auto" w:fill="FFFFFF"/>
        </w:rPr>
        <w:t>Михлина</w:t>
      </w:r>
      <w:proofErr w:type="spellEnd"/>
      <w:r w:rsidRPr="00491238">
        <w:rPr>
          <w:sz w:val="24"/>
          <w:szCs w:val="24"/>
          <w:shd w:val="clear" w:color="auto" w:fill="FFFFFF"/>
        </w:rPr>
        <w:t xml:space="preserve">, В.И. Селиверстова. М.: </w:t>
      </w:r>
      <w:proofErr w:type="spellStart"/>
      <w:r w:rsidRPr="00491238">
        <w:rPr>
          <w:sz w:val="24"/>
          <w:szCs w:val="24"/>
          <w:shd w:val="clear" w:color="auto" w:fill="FFFFFF"/>
        </w:rPr>
        <w:t>Спарк</w:t>
      </w:r>
      <w:proofErr w:type="spellEnd"/>
      <w:r w:rsidRPr="00491238">
        <w:rPr>
          <w:sz w:val="24"/>
          <w:szCs w:val="24"/>
          <w:shd w:val="clear" w:color="auto" w:fill="FFFFFF"/>
        </w:rPr>
        <w:t>, 1999.  С.77.</w:t>
      </w:r>
    </w:p>
  </w:footnote>
  <w:footnote w:id="40">
    <w:p w14:paraId="41AB1EEF" w14:textId="40F4C58B" w:rsidR="00564F01" w:rsidRPr="00491238" w:rsidRDefault="00564F01" w:rsidP="00371586">
      <w:pPr>
        <w:pStyle w:val="a5"/>
        <w:jc w:val="both"/>
        <w:rPr>
          <w:sz w:val="24"/>
          <w:szCs w:val="24"/>
        </w:rPr>
      </w:pPr>
      <w:r w:rsidRPr="00491238">
        <w:rPr>
          <w:rStyle w:val="a4"/>
          <w:sz w:val="24"/>
          <w:szCs w:val="24"/>
        </w:rPr>
        <w:footnoteRef/>
      </w:r>
      <w:r>
        <w:rPr>
          <w:sz w:val="24"/>
          <w:szCs w:val="24"/>
          <w:shd w:val="clear" w:color="auto" w:fill="FFFEFA"/>
        </w:rPr>
        <w:t xml:space="preserve"> </w:t>
      </w:r>
      <w:r w:rsidRPr="00491238">
        <w:rPr>
          <w:sz w:val="24"/>
          <w:szCs w:val="24"/>
          <w:shd w:val="clear" w:color="auto" w:fill="FFFEFA"/>
        </w:rPr>
        <w:t xml:space="preserve">Большой юридический энциклопедический словарь / </w:t>
      </w:r>
      <w:proofErr w:type="spellStart"/>
      <w:r w:rsidRPr="00491238">
        <w:rPr>
          <w:sz w:val="24"/>
          <w:szCs w:val="24"/>
          <w:shd w:val="clear" w:color="auto" w:fill="FFFEFA"/>
        </w:rPr>
        <w:t>Барихин</w:t>
      </w:r>
      <w:proofErr w:type="spellEnd"/>
      <w:r>
        <w:rPr>
          <w:sz w:val="24"/>
          <w:szCs w:val="24"/>
          <w:shd w:val="clear" w:color="auto" w:fill="FFFEFA"/>
        </w:rPr>
        <w:t xml:space="preserve"> </w:t>
      </w:r>
      <w:r w:rsidRPr="00491238">
        <w:rPr>
          <w:sz w:val="24"/>
          <w:szCs w:val="24"/>
          <w:shd w:val="clear" w:color="auto" w:fill="FFFEFA"/>
        </w:rPr>
        <w:t>А.Б. М.: Книжный мир, 2004. С.</w:t>
      </w:r>
      <w:r>
        <w:rPr>
          <w:sz w:val="24"/>
          <w:szCs w:val="24"/>
          <w:shd w:val="clear" w:color="auto" w:fill="FFFEFA"/>
        </w:rPr>
        <w:t xml:space="preserve"> </w:t>
      </w:r>
      <w:r w:rsidRPr="00491238">
        <w:rPr>
          <w:sz w:val="24"/>
          <w:szCs w:val="24"/>
          <w:shd w:val="clear" w:color="auto" w:fill="FFFEFA"/>
        </w:rPr>
        <w:t xml:space="preserve">686 </w:t>
      </w:r>
    </w:p>
  </w:footnote>
  <w:footnote w:id="41">
    <w:p w14:paraId="5CCE8AAB" w14:textId="094B4D0D"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Планы изменились / Александр </w:t>
      </w:r>
      <w:proofErr w:type="spellStart"/>
      <w:r w:rsidRPr="00491238">
        <w:rPr>
          <w:sz w:val="24"/>
          <w:szCs w:val="24"/>
        </w:rPr>
        <w:t>Хуруджи</w:t>
      </w:r>
      <w:proofErr w:type="spellEnd"/>
      <w:r w:rsidRPr="00491238">
        <w:rPr>
          <w:sz w:val="24"/>
          <w:szCs w:val="24"/>
        </w:rPr>
        <w:t>. – [б. м.] : Издательские решения, 2018. – 170 с.</w:t>
      </w:r>
    </w:p>
  </w:footnote>
  <w:footnote w:id="42">
    <w:p w14:paraId="7AAAA5C6" w14:textId="28D7A040"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Мухтарова А.Х. Проблема </w:t>
      </w:r>
      <w:proofErr w:type="spellStart"/>
      <w:r w:rsidRPr="00491238">
        <w:rPr>
          <w:sz w:val="24"/>
          <w:szCs w:val="24"/>
        </w:rPr>
        <w:t>самоактуализации</w:t>
      </w:r>
      <w:proofErr w:type="spellEnd"/>
      <w:r w:rsidRPr="00491238">
        <w:rPr>
          <w:sz w:val="24"/>
          <w:szCs w:val="24"/>
        </w:rPr>
        <w:t xml:space="preserve"> личности в исследованиях зарубежных ученых // Инновационная наука. 2017. N8. URL: https://cyberleninka.ru/article/n/problema-samoaktualizatsii-lichnosti-v-issledovaniyah-zarubezhnyh-uchenyh (дата обращения: 04.05.2018).</w:t>
      </w:r>
    </w:p>
  </w:footnote>
  <w:footnote w:id="43">
    <w:p w14:paraId="7FA68D1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Уголовно-процессуальный кодекс Российской Федерации от 18.12.2001г. №174-ФЗ (ред. от 19.02.2018) // Собрание законодательства РФ. 2001. №52 (ч. 1). С.4921</w:t>
      </w:r>
    </w:p>
  </w:footnote>
  <w:footnote w:id="44">
    <w:p w14:paraId="337FCEC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Ратинов А.Р. Судебная психология для следователей: Научно-практическое руководство. - М.: </w:t>
      </w:r>
      <w:proofErr w:type="spellStart"/>
      <w:r w:rsidRPr="00491238">
        <w:rPr>
          <w:sz w:val="24"/>
          <w:szCs w:val="24"/>
        </w:rPr>
        <w:t>Юрлитинформ</w:t>
      </w:r>
      <w:proofErr w:type="spellEnd"/>
      <w:r w:rsidRPr="00491238">
        <w:rPr>
          <w:sz w:val="24"/>
          <w:szCs w:val="24"/>
        </w:rPr>
        <w:t>, 2001. С.166.</w:t>
      </w:r>
    </w:p>
  </w:footnote>
  <w:footnote w:id="45">
    <w:p w14:paraId="492C61EA"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Громов Н.А., Зайцева С.А. Оценка доказательств в уголовном процессе. - М.: Изд-во ПРИОР, 2002. С. 45</w:t>
      </w:r>
    </w:p>
  </w:footnote>
  <w:footnote w:id="46">
    <w:p w14:paraId="46B51BA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например: Брянская Е.В. Аргументирующая сила доказательств при рассмотрении уголовных дел в суде первой инстанции: монография / Е. В. Брянская. – Иркутск : Изд-во ИГУ, 2015. С. 136</w:t>
      </w:r>
    </w:p>
  </w:footnote>
  <w:footnote w:id="47">
    <w:p w14:paraId="2CF1F69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Ратинов А.Р. Внутреннее убеждение при оценке доказательств // Теория доказательств в советском уголовном процессе / </w:t>
      </w:r>
      <w:proofErr w:type="spellStart"/>
      <w:r w:rsidRPr="00491238">
        <w:rPr>
          <w:sz w:val="24"/>
          <w:szCs w:val="24"/>
        </w:rPr>
        <w:t>Отв</w:t>
      </w:r>
      <w:proofErr w:type="spellEnd"/>
      <w:r w:rsidRPr="00491238">
        <w:rPr>
          <w:sz w:val="24"/>
          <w:szCs w:val="24"/>
        </w:rPr>
        <w:t xml:space="preserve"> ред. Н. В. </w:t>
      </w:r>
      <w:proofErr w:type="spellStart"/>
      <w:r w:rsidRPr="00491238">
        <w:rPr>
          <w:sz w:val="24"/>
          <w:szCs w:val="24"/>
        </w:rPr>
        <w:t>Жогин</w:t>
      </w:r>
      <w:proofErr w:type="spellEnd"/>
      <w:r w:rsidRPr="00491238">
        <w:rPr>
          <w:sz w:val="24"/>
          <w:szCs w:val="24"/>
        </w:rPr>
        <w:t xml:space="preserve">. – М.: </w:t>
      </w:r>
      <w:proofErr w:type="spellStart"/>
      <w:r w:rsidRPr="00491238">
        <w:rPr>
          <w:sz w:val="24"/>
          <w:szCs w:val="24"/>
        </w:rPr>
        <w:t>Юрид</w:t>
      </w:r>
      <w:proofErr w:type="spellEnd"/>
      <w:r w:rsidRPr="00491238">
        <w:rPr>
          <w:sz w:val="24"/>
          <w:szCs w:val="24"/>
        </w:rPr>
        <w:t>. лит., 1973. С. 478</w:t>
      </w:r>
    </w:p>
  </w:footnote>
  <w:footnote w:id="48">
    <w:p w14:paraId="598D9F13"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напр.: Резник Г. М. Внутреннее убеждение при оценке доказательств - М.: </w:t>
      </w:r>
      <w:proofErr w:type="spellStart"/>
      <w:r w:rsidRPr="00491238">
        <w:rPr>
          <w:sz w:val="24"/>
          <w:szCs w:val="24"/>
        </w:rPr>
        <w:t>Юрид</w:t>
      </w:r>
      <w:proofErr w:type="spellEnd"/>
      <w:r w:rsidRPr="00491238">
        <w:rPr>
          <w:sz w:val="24"/>
          <w:szCs w:val="24"/>
        </w:rPr>
        <w:t xml:space="preserve">. лит., 2004. С.18, 63,81; </w:t>
      </w:r>
      <w:proofErr w:type="spellStart"/>
      <w:r w:rsidRPr="00491238">
        <w:rPr>
          <w:sz w:val="24"/>
          <w:szCs w:val="24"/>
        </w:rPr>
        <w:t>Яцишина</w:t>
      </w:r>
      <w:proofErr w:type="spellEnd"/>
      <w:r w:rsidRPr="00491238">
        <w:rPr>
          <w:sz w:val="24"/>
          <w:szCs w:val="24"/>
        </w:rPr>
        <w:t xml:space="preserve"> О.Е. Внутреннее убеждение как основание свободы оценки доказательств в российском уголовном процессе : Автореферат </w:t>
      </w:r>
      <w:proofErr w:type="spellStart"/>
      <w:r w:rsidRPr="00491238">
        <w:rPr>
          <w:sz w:val="24"/>
          <w:szCs w:val="24"/>
        </w:rPr>
        <w:t>дис</w:t>
      </w:r>
      <w:proofErr w:type="spellEnd"/>
      <w:r w:rsidRPr="00491238">
        <w:rPr>
          <w:sz w:val="24"/>
          <w:szCs w:val="24"/>
        </w:rPr>
        <w:t xml:space="preserve">. ... </w:t>
      </w:r>
      <w:proofErr w:type="spellStart"/>
      <w:r w:rsidRPr="00491238">
        <w:rPr>
          <w:sz w:val="24"/>
          <w:szCs w:val="24"/>
        </w:rPr>
        <w:t>к.ю.н</w:t>
      </w:r>
      <w:proofErr w:type="spellEnd"/>
      <w:r w:rsidRPr="00491238">
        <w:rPr>
          <w:sz w:val="24"/>
          <w:szCs w:val="24"/>
        </w:rPr>
        <w:t xml:space="preserve">.. - </w:t>
      </w:r>
      <w:proofErr w:type="spellStart"/>
      <w:r w:rsidRPr="00491238">
        <w:rPr>
          <w:sz w:val="24"/>
          <w:szCs w:val="24"/>
        </w:rPr>
        <w:t>Юж</w:t>
      </w:r>
      <w:proofErr w:type="spellEnd"/>
      <w:r w:rsidRPr="00491238">
        <w:rPr>
          <w:sz w:val="24"/>
          <w:szCs w:val="24"/>
        </w:rPr>
        <w:t>.-Ур. гос. ун-т. - Челябинск, 2004. С.15</w:t>
      </w:r>
    </w:p>
  </w:footnote>
  <w:footnote w:id="49">
    <w:p w14:paraId="291C79CA"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Белкин А. Р. Теория доказывания в уголовном судопроизводстве. - М.: Норма, 2007. С. 107</w:t>
      </w:r>
    </w:p>
  </w:footnote>
  <w:footnote w:id="50">
    <w:p w14:paraId="447904B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Нурбаев Д.М. Понятие внутреннего убеждения как основы свободной оценки доказательств в уголовном судопроизводстве // Вестник Омского университета. Серия «Право». 2013. №1(34). С. 196</w:t>
      </w:r>
    </w:p>
  </w:footnote>
  <w:footnote w:id="51">
    <w:p w14:paraId="71B69B2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Яцишина</w:t>
      </w:r>
      <w:proofErr w:type="spellEnd"/>
      <w:r w:rsidRPr="00491238">
        <w:rPr>
          <w:sz w:val="24"/>
          <w:szCs w:val="24"/>
        </w:rPr>
        <w:t xml:space="preserve"> О.Е. Внутреннее убеждение как основание свободы оценки доказательств в российском уголовном процессе: Автореферат </w:t>
      </w:r>
      <w:proofErr w:type="spellStart"/>
      <w:r w:rsidRPr="00491238">
        <w:rPr>
          <w:sz w:val="24"/>
          <w:szCs w:val="24"/>
        </w:rPr>
        <w:t>дис</w:t>
      </w:r>
      <w:proofErr w:type="spellEnd"/>
      <w:r w:rsidRPr="00491238">
        <w:rPr>
          <w:sz w:val="24"/>
          <w:szCs w:val="24"/>
        </w:rPr>
        <w:t xml:space="preserve">. ... </w:t>
      </w:r>
      <w:proofErr w:type="spellStart"/>
      <w:r w:rsidRPr="00491238">
        <w:rPr>
          <w:sz w:val="24"/>
          <w:szCs w:val="24"/>
        </w:rPr>
        <w:t>к.ю.н</w:t>
      </w:r>
      <w:proofErr w:type="spellEnd"/>
      <w:r w:rsidRPr="00491238">
        <w:rPr>
          <w:sz w:val="24"/>
          <w:szCs w:val="24"/>
        </w:rPr>
        <w:t xml:space="preserve">.. - </w:t>
      </w:r>
      <w:proofErr w:type="spellStart"/>
      <w:r w:rsidRPr="00491238">
        <w:rPr>
          <w:sz w:val="24"/>
          <w:szCs w:val="24"/>
        </w:rPr>
        <w:t>Юж</w:t>
      </w:r>
      <w:proofErr w:type="spellEnd"/>
      <w:r w:rsidRPr="00491238">
        <w:rPr>
          <w:sz w:val="24"/>
          <w:szCs w:val="24"/>
        </w:rPr>
        <w:t>.-Ур. гос. ун-т. - Челябинск, 2004. С.8, 14</w:t>
      </w:r>
    </w:p>
  </w:footnote>
  <w:footnote w:id="52">
    <w:p w14:paraId="056AE34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Аубакирова</w:t>
      </w:r>
      <w:proofErr w:type="spellEnd"/>
      <w:r w:rsidRPr="00491238">
        <w:rPr>
          <w:sz w:val="24"/>
          <w:szCs w:val="24"/>
        </w:rPr>
        <w:t xml:space="preserve"> А.А. Гносеологическая и юридическая природа понятийной категории «внутреннее убеждение» // Бизнес в законе. 2008, №3. С.29</w:t>
      </w:r>
    </w:p>
  </w:footnote>
  <w:footnote w:id="53">
    <w:p w14:paraId="709D4EE3"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Ратинов А.Р. Внутреннее убеждение при оценке доказательств // Теория доказательств в советском уголовном процессе / </w:t>
      </w:r>
      <w:proofErr w:type="spellStart"/>
      <w:r w:rsidRPr="00491238">
        <w:rPr>
          <w:sz w:val="24"/>
          <w:szCs w:val="24"/>
        </w:rPr>
        <w:t>Отв</w:t>
      </w:r>
      <w:proofErr w:type="spellEnd"/>
      <w:r w:rsidRPr="00491238">
        <w:rPr>
          <w:sz w:val="24"/>
          <w:szCs w:val="24"/>
        </w:rPr>
        <w:t xml:space="preserve"> ред. Н. В. </w:t>
      </w:r>
      <w:proofErr w:type="spellStart"/>
      <w:r w:rsidRPr="00491238">
        <w:rPr>
          <w:sz w:val="24"/>
          <w:szCs w:val="24"/>
        </w:rPr>
        <w:t>Жогин</w:t>
      </w:r>
      <w:proofErr w:type="spellEnd"/>
      <w:r w:rsidRPr="00491238">
        <w:rPr>
          <w:sz w:val="24"/>
          <w:szCs w:val="24"/>
        </w:rPr>
        <w:t xml:space="preserve">. – М.: </w:t>
      </w:r>
      <w:proofErr w:type="spellStart"/>
      <w:r w:rsidRPr="00491238">
        <w:rPr>
          <w:sz w:val="24"/>
          <w:szCs w:val="24"/>
        </w:rPr>
        <w:t>Юрид</w:t>
      </w:r>
      <w:proofErr w:type="spellEnd"/>
      <w:r w:rsidRPr="00491238">
        <w:rPr>
          <w:sz w:val="24"/>
          <w:szCs w:val="24"/>
        </w:rPr>
        <w:t>. лит., 1973. С. 481</w:t>
      </w:r>
    </w:p>
  </w:footnote>
  <w:footnote w:id="54">
    <w:p w14:paraId="5DE85A97"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Ратинов А.Р. Судебная психология для следователей: Научно-практическое руководство. - М.: </w:t>
      </w:r>
      <w:proofErr w:type="spellStart"/>
      <w:r w:rsidRPr="00491238">
        <w:rPr>
          <w:sz w:val="24"/>
          <w:szCs w:val="24"/>
        </w:rPr>
        <w:t>Юрлитинформ</w:t>
      </w:r>
      <w:proofErr w:type="spellEnd"/>
      <w:r w:rsidRPr="00491238">
        <w:rPr>
          <w:sz w:val="24"/>
          <w:szCs w:val="24"/>
        </w:rPr>
        <w:t>, 2001. С.142</w:t>
      </w:r>
    </w:p>
  </w:footnote>
  <w:footnote w:id="55">
    <w:p w14:paraId="35E84413"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Баженов А.И. Организационно-правовой механизм формирования внутреннего убеждения в отечественном уголовном судопроизводстве : Автореферат </w:t>
      </w:r>
      <w:proofErr w:type="spellStart"/>
      <w:r w:rsidRPr="00491238">
        <w:rPr>
          <w:sz w:val="24"/>
          <w:szCs w:val="24"/>
        </w:rPr>
        <w:t>дис</w:t>
      </w:r>
      <w:proofErr w:type="spellEnd"/>
      <w:r w:rsidRPr="00491238">
        <w:rPr>
          <w:sz w:val="24"/>
          <w:szCs w:val="24"/>
        </w:rPr>
        <w:t xml:space="preserve">. ... </w:t>
      </w:r>
      <w:proofErr w:type="spellStart"/>
      <w:r w:rsidRPr="00491238">
        <w:rPr>
          <w:sz w:val="24"/>
          <w:szCs w:val="24"/>
        </w:rPr>
        <w:t>к.ю.н</w:t>
      </w:r>
      <w:proofErr w:type="spellEnd"/>
      <w:r w:rsidRPr="00491238">
        <w:rPr>
          <w:sz w:val="24"/>
          <w:szCs w:val="24"/>
        </w:rPr>
        <w:t>. – М., 2012. С.20.</w:t>
      </w:r>
    </w:p>
  </w:footnote>
  <w:footnote w:id="56">
    <w:p w14:paraId="2A8851FD"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Практика применения Уголовно-процессуального кодекса Российской Федерации / под общ. ред. В. М. Лебедева. 6-е изд., </w:t>
      </w:r>
      <w:proofErr w:type="spellStart"/>
      <w:r w:rsidRPr="00491238">
        <w:rPr>
          <w:sz w:val="24"/>
          <w:szCs w:val="24"/>
        </w:rPr>
        <w:t>перераб</w:t>
      </w:r>
      <w:proofErr w:type="spellEnd"/>
      <w:r w:rsidRPr="00491238">
        <w:rPr>
          <w:sz w:val="24"/>
          <w:szCs w:val="24"/>
        </w:rPr>
        <w:t>. и доп. М., 2013. С. 219.</w:t>
      </w:r>
    </w:p>
  </w:footnote>
  <w:footnote w:id="57">
    <w:p w14:paraId="4ABE1C85"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Москалькова</w:t>
      </w:r>
      <w:proofErr w:type="spellEnd"/>
      <w:r w:rsidRPr="00491238">
        <w:rPr>
          <w:sz w:val="24"/>
          <w:szCs w:val="24"/>
        </w:rPr>
        <w:t xml:space="preserve"> Т.Н. Этика уголовно-процессуального доказывания. Стадия предварительного расследования. - М.: </w:t>
      </w:r>
      <w:proofErr w:type="spellStart"/>
      <w:r w:rsidRPr="00491238">
        <w:rPr>
          <w:sz w:val="24"/>
          <w:szCs w:val="24"/>
        </w:rPr>
        <w:t>Спарк</w:t>
      </w:r>
      <w:proofErr w:type="spellEnd"/>
      <w:r w:rsidRPr="00491238">
        <w:rPr>
          <w:sz w:val="24"/>
          <w:szCs w:val="24"/>
        </w:rPr>
        <w:t>, 1996. С. 91.</w:t>
      </w:r>
    </w:p>
  </w:footnote>
  <w:footnote w:id="58">
    <w:p w14:paraId="7A58EA5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Гражданский кодекс РФ (часть первая) от 30 ноября 1994 года № 51-ФЗ, принят Государственной Думой 21 октября 1994 года // Собрание Законодательства Российской Федерации 1994. №32, ст. 3301.</w:t>
      </w:r>
    </w:p>
  </w:footnote>
  <w:footnote w:id="59">
    <w:p w14:paraId="4022E525"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r w:rsidRPr="00491238">
        <w:rPr>
          <w:sz w:val="24"/>
          <w:szCs w:val="24"/>
          <w:shd w:val="clear" w:color="auto" w:fill="FFFFFF"/>
        </w:rPr>
        <w:t>Мохов А. А., Колганова С. В. Правовые проблемы проверки нотариусом дееспособности гражданина // Нотариус. 2007. N 1. С. 11.</w:t>
      </w:r>
    </w:p>
  </w:footnote>
  <w:footnote w:id="60">
    <w:p w14:paraId="15BD98A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Гаджиев Т. Ф. К вопросу о проверке нотариусом дееспособности гражданина при удостоверении завещания // Молодой ученый. — 2016. — №1. — С. 791.</w:t>
      </w:r>
    </w:p>
  </w:footnote>
  <w:footnote w:id="61">
    <w:p w14:paraId="259715B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Основы законодательства РФ о нотариате, утв. ВС РФ 11 февраля 1993 года №4462-1 // Ведомости СНД и ВС РФ. 1993. №10 ст. 357.</w:t>
      </w:r>
    </w:p>
  </w:footnote>
  <w:footnote w:id="62">
    <w:p w14:paraId="3027EFE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Абраменков М.С. Проверка нотариусами дееспособности физических лиц, обратившихся за совершением нотариального действия // Нотариальный </w:t>
      </w:r>
      <w:proofErr w:type="spellStart"/>
      <w:r w:rsidRPr="00491238">
        <w:rPr>
          <w:sz w:val="24"/>
          <w:szCs w:val="24"/>
        </w:rPr>
        <w:t>Вестникъ</w:t>
      </w:r>
      <w:proofErr w:type="spellEnd"/>
      <w:r w:rsidRPr="00491238">
        <w:rPr>
          <w:sz w:val="24"/>
          <w:szCs w:val="24"/>
        </w:rPr>
        <w:t>. 2012. №4, С. 5.</w:t>
      </w:r>
    </w:p>
  </w:footnote>
  <w:footnote w:id="63">
    <w:p w14:paraId="072B7180" w14:textId="4D0A4E78"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 xml:space="preserve">Абраменков М.С. Проверка нотариусами дееспособности физических лиц, обратившихся за совершением нотариального действия // Нотариальный </w:t>
      </w:r>
      <w:proofErr w:type="spellStart"/>
      <w:r w:rsidRPr="00491238">
        <w:rPr>
          <w:sz w:val="24"/>
          <w:szCs w:val="24"/>
        </w:rPr>
        <w:t>Вестникъ</w:t>
      </w:r>
      <w:proofErr w:type="spellEnd"/>
      <w:r w:rsidRPr="00491238">
        <w:rPr>
          <w:sz w:val="24"/>
          <w:szCs w:val="24"/>
        </w:rPr>
        <w:t>. 2012. №4, С. 5.</w:t>
      </w:r>
    </w:p>
  </w:footnote>
  <w:footnote w:id="64">
    <w:p w14:paraId="28ADE34A"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Регламент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утв. решением Правления ФНП от 28.08.2017, Приказом Министерства Юстиции РФ от 30.08.2017 № 156 // СПС «Консультант», URL: http://www.consultant.ru/law/hotdocs/50796.html/.</w:t>
      </w:r>
    </w:p>
  </w:footnote>
  <w:footnote w:id="65">
    <w:p w14:paraId="31F552AB"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Закон РФ «О психиатрической помощи и гарантиях прав граждан при ее оказании», утв. ВС РФ 02 июля 1992 года № 3185-1 // Ведомости СНД и ВС РФ. 20.08.1992, N 33, ст. 1913.</w:t>
      </w:r>
    </w:p>
  </w:footnote>
  <w:footnote w:id="66">
    <w:p w14:paraId="2B713A39" w14:textId="77777777" w:rsidR="00564F01" w:rsidRPr="00491238" w:rsidRDefault="00564F01" w:rsidP="00371586">
      <w:pPr>
        <w:jc w:val="both"/>
      </w:pPr>
      <w:r w:rsidRPr="00491238">
        <w:rPr>
          <w:vertAlign w:val="superscript"/>
        </w:rPr>
        <w:footnoteRef/>
      </w:r>
      <w:r w:rsidRPr="00491238">
        <w:rPr>
          <w:vertAlign w:val="superscript"/>
        </w:rPr>
        <w:t xml:space="preserve"> </w:t>
      </w:r>
      <w:r w:rsidRPr="00491238">
        <w:t>СЗ РФ. 2014. № 31. Ст. 4398.</w:t>
      </w:r>
    </w:p>
  </w:footnote>
  <w:footnote w:id="67">
    <w:p w14:paraId="31D356DA" w14:textId="77777777" w:rsidR="00564F01" w:rsidRPr="00491238" w:rsidRDefault="00564F01" w:rsidP="00371586">
      <w:pPr>
        <w:jc w:val="both"/>
      </w:pPr>
      <w:r w:rsidRPr="00491238">
        <w:rPr>
          <w:rStyle w:val="a4"/>
        </w:rPr>
        <w:footnoteRef/>
      </w:r>
      <w:r w:rsidRPr="00491238">
        <w:t xml:space="preserve"> СЗ РФ. 2016. № 18. Ст. 2495.</w:t>
      </w:r>
    </w:p>
  </w:footnote>
  <w:footnote w:id="68">
    <w:p w14:paraId="13B7C13D" w14:textId="77777777" w:rsidR="00564F01" w:rsidRPr="00491238" w:rsidRDefault="00564F01" w:rsidP="00371586">
      <w:pPr>
        <w:jc w:val="both"/>
      </w:pPr>
      <w:r w:rsidRPr="00491238">
        <w:rPr>
          <w:rStyle w:val="a4"/>
        </w:rPr>
        <w:footnoteRef/>
      </w:r>
      <w:r w:rsidRPr="00491238">
        <w:t xml:space="preserve"> Завьялов А.В., </w:t>
      </w:r>
      <w:proofErr w:type="spellStart"/>
      <w:r w:rsidRPr="00491238">
        <w:t>Лавринович</w:t>
      </w:r>
      <w:proofErr w:type="spellEnd"/>
      <w:r w:rsidRPr="00491238">
        <w:t xml:space="preserve"> К.В. </w:t>
      </w:r>
      <w:hyperlink r:id="rId3" w:history="1">
        <w:r w:rsidRPr="00491238">
          <w:rPr>
            <w:rStyle w:val="a8"/>
            <w:color w:val="auto"/>
            <w:u w:val="none"/>
          </w:rPr>
          <w:t>"Дальневосточный гектар" как продолжение Столыпинских реформ начала ХХ века</w:t>
        </w:r>
      </w:hyperlink>
      <w:r w:rsidRPr="00491238">
        <w:t xml:space="preserve">. </w:t>
      </w:r>
      <w:hyperlink r:id="rId4" w:history="1">
        <w:r w:rsidRPr="00491238">
          <w:rPr>
            <w:rStyle w:val="a8"/>
            <w:color w:val="auto"/>
            <w:u w:val="none"/>
          </w:rPr>
          <w:t>Инновационные технологии в науке и образовании</w:t>
        </w:r>
      </w:hyperlink>
      <w:r w:rsidRPr="00491238">
        <w:t>. 2016. </w:t>
      </w:r>
      <w:hyperlink r:id="rId5" w:history="1">
        <w:r w:rsidRPr="00491238">
          <w:rPr>
            <w:rStyle w:val="a8"/>
            <w:color w:val="auto"/>
            <w:u w:val="none"/>
          </w:rPr>
          <w:t>№ 2 (6)</w:t>
        </w:r>
      </w:hyperlink>
      <w:r w:rsidRPr="00491238">
        <w:t>. С. 352-357.</w:t>
      </w:r>
      <w:r w:rsidRPr="00491238">
        <w:tab/>
      </w:r>
    </w:p>
    <w:p w14:paraId="0B7D050C" w14:textId="77777777" w:rsidR="00564F01" w:rsidRPr="00491238" w:rsidRDefault="00564F01" w:rsidP="00371586">
      <w:pPr>
        <w:pStyle w:val="a5"/>
        <w:jc w:val="both"/>
        <w:rPr>
          <w:sz w:val="24"/>
          <w:szCs w:val="24"/>
        </w:rPr>
      </w:pPr>
    </w:p>
  </w:footnote>
  <w:footnote w:id="69">
    <w:p w14:paraId="56376690"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Алексеева Л.В. Юридическая психология. Проспект. М., 2010. С.25-30.</w:t>
      </w:r>
    </w:p>
  </w:footnote>
  <w:footnote w:id="70">
    <w:p w14:paraId="26668DE9"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r w:rsidRPr="00491238">
        <w:rPr>
          <w:spacing w:val="3"/>
          <w:sz w:val="24"/>
          <w:szCs w:val="24"/>
        </w:rPr>
        <w:t>Российская газета. 2018. 2 февр.</w:t>
      </w:r>
    </w:p>
  </w:footnote>
  <w:footnote w:id="71">
    <w:p w14:paraId="475EF73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Давыдовский</w:t>
      </w:r>
      <w:proofErr w:type="spellEnd"/>
      <w:r w:rsidRPr="00491238">
        <w:rPr>
          <w:sz w:val="24"/>
          <w:szCs w:val="24"/>
        </w:rPr>
        <w:t xml:space="preserve"> И.В. Врачебные ошибки // Советская медицина 1941. № 3. С. 3-10</w:t>
      </w:r>
    </w:p>
  </w:footnote>
  <w:footnote w:id="72">
    <w:p w14:paraId="213DDA9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Кодекс профессиональной этики врача Российской Федерации"(</w:t>
      </w:r>
      <w:proofErr w:type="spellStart"/>
      <w:r w:rsidRPr="00491238">
        <w:rPr>
          <w:sz w:val="24"/>
          <w:szCs w:val="24"/>
        </w:rPr>
        <w:t>ред.от</w:t>
      </w:r>
      <w:proofErr w:type="spellEnd"/>
      <w:r w:rsidRPr="00491238">
        <w:rPr>
          <w:sz w:val="24"/>
          <w:szCs w:val="24"/>
        </w:rPr>
        <w:t xml:space="preserve"> 9.04.2018) </w:t>
      </w:r>
      <w:r w:rsidRPr="00491238">
        <w:rPr>
          <w:b/>
          <w:sz w:val="24"/>
          <w:szCs w:val="24"/>
        </w:rPr>
        <w:t xml:space="preserve">. </w:t>
      </w:r>
      <w:r w:rsidRPr="00491238">
        <w:rPr>
          <w:sz w:val="24"/>
          <w:szCs w:val="24"/>
        </w:rPr>
        <w:t xml:space="preserve">Принят Первым национальным съездом врачей Российской Федерации г. Москва,05.10.2012  </w:t>
      </w:r>
      <w:r w:rsidRPr="00491238">
        <w:rPr>
          <w:sz w:val="24"/>
          <w:szCs w:val="24"/>
          <w:lang w:val="en-US"/>
        </w:rPr>
        <w:t>http</w:t>
      </w:r>
      <w:r w:rsidRPr="00491238">
        <w:rPr>
          <w:sz w:val="24"/>
          <w:szCs w:val="24"/>
        </w:rPr>
        <w:t>://</w:t>
      </w:r>
      <w:proofErr w:type="spellStart"/>
      <w:r w:rsidRPr="00491238">
        <w:rPr>
          <w:sz w:val="24"/>
          <w:szCs w:val="24"/>
          <w:lang w:val="en-US"/>
        </w:rPr>
        <w:t>legalacts</w:t>
      </w:r>
      <w:proofErr w:type="spellEnd"/>
      <w:r w:rsidRPr="00491238">
        <w:rPr>
          <w:sz w:val="24"/>
          <w:szCs w:val="24"/>
        </w:rPr>
        <w:t>.</w:t>
      </w:r>
      <w:proofErr w:type="spellStart"/>
      <w:r w:rsidRPr="00491238">
        <w:rPr>
          <w:sz w:val="24"/>
          <w:szCs w:val="24"/>
          <w:lang w:val="en-US"/>
        </w:rPr>
        <w:t>ru</w:t>
      </w:r>
      <w:proofErr w:type="spellEnd"/>
      <w:r w:rsidRPr="00491238">
        <w:rPr>
          <w:sz w:val="24"/>
          <w:szCs w:val="24"/>
        </w:rPr>
        <w:t>/</w:t>
      </w:r>
      <w:r w:rsidRPr="00491238">
        <w:rPr>
          <w:sz w:val="24"/>
          <w:szCs w:val="24"/>
          <w:lang w:val="en-US"/>
        </w:rPr>
        <w:t>doc</w:t>
      </w:r>
      <w:r w:rsidRPr="00491238">
        <w:rPr>
          <w:sz w:val="24"/>
          <w:szCs w:val="24"/>
        </w:rPr>
        <w:t>/</w:t>
      </w:r>
      <w:proofErr w:type="spellStart"/>
      <w:r w:rsidRPr="00491238">
        <w:rPr>
          <w:sz w:val="24"/>
          <w:szCs w:val="24"/>
          <w:lang w:val="en-US"/>
        </w:rPr>
        <w:t>kodeks</w:t>
      </w:r>
      <w:proofErr w:type="spellEnd"/>
      <w:r w:rsidRPr="00491238">
        <w:rPr>
          <w:sz w:val="24"/>
          <w:szCs w:val="24"/>
        </w:rPr>
        <w:t>-</w:t>
      </w:r>
      <w:proofErr w:type="spellStart"/>
      <w:r w:rsidRPr="00491238">
        <w:rPr>
          <w:sz w:val="24"/>
          <w:szCs w:val="24"/>
          <w:lang w:val="en-US"/>
        </w:rPr>
        <w:t>professionalnoi</w:t>
      </w:r>
      <w:proofErr w:type="spellEnd"/>
      <w:r w:rsidRPr="00491238">
        <w:rPr>
          <w:sz w:val="24"/>
          <w:szCs w:val="24"/>
        </w:rPr>
        <w:t>-</w:t>
      </w:r>
      <w:proofErr w:type="spellStart"/>
      <w:r w:rsidRPr="00491238">
        <w:rPr>
          <w:sz w:val="24"/>
          <w:szCs w:val="24"/>
          <w:lang w:val="en-US"/>
        </w:rPr>
        <w:t>etiki</w:t>
      </w:r>
      <w:proofErr w:type="spellEnd"/>
      <w:r w:rsidRPr="00491238">
        <w:rPr>
          <w:sz w:val="24"/>
          <w:szCs w:val="24"/>
        </w:rPr>
        <w:t>-</w:t>
      </w:r>
      <w:proofErr w:type="spellStart"/>
      <w:r w:rsidRPr="00491238">
        <w:rPr>
          <w:sz w:val="24"/>
          <w:szCs w:val="24"/>
          <w:lang w:val="en-US"/>
        </w:rPr>
        <w:t>vracha</w:t>
      </w:r>
      <w:proofErr w:type="spellEnd"/>
      <w:r w:rsidRPr="00491238">
        <w:rPr>
          <w:sz w:val="24"/>
          <w:szCs w:val="24"/>
        </w:rPr>
        <w:t>-</w:t>
      </w:r>
      <w:proofErr w:type="spellStart"/>
      <w:r w:rsidRPr="00491238">
        <w:rPr>
          <w:sz w:val="24"/>
          <w:szCs w:val="24"/>
          <w:lang w:val="en-US"/>
        </w:rPr>
        <w:t>rossiiskoi</w:t>
      </w:r>
      <w:proofErr w:type="spellEnd"/>
      <w:r w:rsidRPr="00491238">
        <w:rPr>
          <w:sz w:val="24"/>
          <w:szCs w:val="24"/>
        </w:rPr>
        <w:t>-</w:t>
      </w:r>
      <w:proofErr w:type="spellStart"/>
      <w:r w:rsidRPr="00491238">
        <w:rPr>
          <w:sz w:val="24"/>
          <w:szCs w:val="24"/>
          <w:lang w:val="en-US"/>
        </w:rPr>
        <w:t>federatsii</w:t>
      </w:r>
      <w:proofErr w:type="spellEnd"/>
      <w:r w:rsidRPr="00491238">
        <w:rPr>
          <w:sz w:val="24"/>
          <w:szCs w:val="24"/>
        </w:rPr>
        <w:t>-</w:t>
      </w:r>
      <w:proofErr w:type="spellStart"/>
      <w:r w:rsidRPr="00491238">
        <w:rPr>
          <w:sz w:val="24"/>
          <w:szCs w:val="24"/>
          <w:lang w:val="en-US"/>
        </w:rPr>
        <w:t>prinjat</w:t>
      </w:r>
      <w:proofErr w:type="spellEnd"/>
    </w:p>
  </w:footnote>
  <w:footnote w:id="73">
    <w:p w14:paraId="5CF7606B"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Федеральный закон от 21. 11. 2011 №323-ФЗ (ред. от 07.03.2018) «Об основах охраны здоровья граждан в Российской Федерации» // Российская газета – Федеральный выпуск 23.11.2011 №5639(263)</w:t>
      </w:r>
    </w:p>
  </w:footnote>
  <w:footnote w:id="74">
    <w:p w14:paraId="193ABDF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Уголовный кодекс Российской Федерации» от 13.06.1996 № 63-ФЗ (ред. от 19.02.2018) // «Собрание законодательства РФ», 17.06.1996, № 25, ст. 2954.</w:t>
      </w:r>
    </w:p>
    <w:p w14:paraId="7D9779EF" w14:textId="77777777" w:rsidR="00564F01" w:rsidRPr="00491238" w:rsidRDefault="00564F01" w:rsidP="00371586">
      <w:pPr>
        <w:pStyle w:val="a5"/>
        <w:jc w:val="both"/>
        <w:rPr>
          <w:sz w:val="24"/>
          <w:szCs w:val="24"/>
        </w:rPr>
      </w:pPr>
    </w:p>
  </w:footnote>
  <w:footnote w:id="75">
    <w:p w14:paraId="372DBCA9"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Кудрявцев В.Н. Правовое поведение: норма и патология. </w:t>
      </w:r>
      <w:r w:rsidRPr="00491238">
        <w:rPr>
          <w:sz w:val="24"/>
          <w:szCs w:val="24"/>
          <w:shd w:val="clear" w:color="auto" w:fill="FFFFFF"/>
        </w:rPr>
        <w:t>М.: Наука, 1982 -</w:t>
      </w:r>
      <w:r w:rsidRPr="00491238">
        <w:rPr>
          <w:sz w:val="24"/>
          <w:szCs w:val="24"/>
        </w:rPr>
        <w:t xml:space="preserve"> С. 198.</w:t>
      </w:r>
    </w:p>
  </w:footnote>
  <w:footnote w:id="76">
    <w:p w14:paraId="70AB7C87"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Костенников</w:t>
      </w:r>
      <w:proofErr w:type="spellEnd"/>
      <w:r w:rsidRPr="00491238">
        <w:rPr>
          <w:sz w:val="24"/>
          <w:szCs w:val="24"/>
        </w:rPr>
        <w:t xml:space="preserve"> М.В., Куракин А.В., </w:t>
      </w:r>
      <w:proofErr w:type="spellStart"/>
      <w:r w:rsidRPr="00491238">
        <w:rPr>
          <w:sz w:val="24"/>
          <w:szCs w:val="24"/>
        </w:rPr>
        <w:t>Мышляев</w:t>
      </w:r>
      <w:proofErr w:type="spellEnd"/>
      <w:r w:rsidRPr="00491238">
        <w:rPr>
          <w:sz w:val="24"/>
          <w:szCs w:val="24"/>
        </w:rPr>
        <w:t xml:space="preserve"> Н.П. Личность субъекта административного правонарушения// NB: Административное право и практика администрирования. — 2015. - № 1. - С.62.</w:t>
      </w:r>
    </w:p>
  </w:footnote>
  <w:footnote w:id="77">
    <w:p w14:paraId="7DD53EC6" w14:textId="5FD887F6" w:rsidR="00564F01" w:rsidRPr="00491238" w:rsidRDefault="00564F01" w:rsidP="00371586">
      <w:pPr>
        <w:pStyle w:val="a5"/>
        <w:jc w:val="both"/>
        <w:rPr>
          <w:sz w:val="24"/>
          <w:szCs w:val="24"/>
        </w:rPr>
      </w:pPr>
      <w:r w:rsidRPr="00491238">
        <w:rPr>
          <w:rStyle w:val="a4"/>
          <w:sz w:val="24"/>
          <w:szCs w:val="24"/>
        </w:rPr>
        <w:footnoteRef/>
      </w:r>
      <w:r w:rsidR="00DC278F">
        <w:rPr>
          <w:sz w:val="24"/>
          <w:szCs w:val="24"/>
        </w:rPr>
        <w:t xml:space="preserve"> </w:t>
      </w:r>
      <w:r w:rsidRPr="00491238">
        <w:rPr>
          <w:sz w:val="24"/>
          <w:szCs w:val="24"/>
        </w:rPr>
        <w:t>Кодекс Российской Федерации об а</w:t>
      </w:r>
      <w:r w:rsidR="00DC278F">
        <w:rPr>
          <w:sz w:val="24"/>
          <w:szCs w:val="24"/>
        </w:rPr>
        <w:t>дминистративных правонарушениях</w:t>
      </w:r>
      <w:r w:rsidRPr="00491238">
        <w:rPr>
          <w:sz w:val="24"/>
          <w:szCs w:val="24"/>
        </w:rPr>
        <w:t xml:space="preserve"> от 30.12.2001 </w:t>
      </w:r>
      <w:r w:rsidR="00DC278F">
        <w:rPr>
          <w:sz w:val="24"/>
          <w:szCs w:val="24"/>
        </w:rPr>
        <w:t xml:space="preserve">  </w:t>
      </w:r>
      <w:r w:rsidRPr="00491238">
        <w:rPr>
          <w:sz w:val="24"/>
          <w:szCs w:val="24"/>
        </w:rPr>
        <w:t>№ 195-ФЗ// СПС «</w:t>
      </w:r>
      <w:proofErr w:type="spellStart"/>
      <w:r w:rsidRPr="00491238">
        <w:rPr>
          <w:sz w:val="24"/>
          <w:szCs w:val="24"/>
        </w:rPr>
        <w:t>КонсультантПлюс</w:t>
      </w:r>
      <w:proofErr w:type="spellEnd"/>
      <w:r w:rsidRPr="00491238">
        <w:rPr>
          <w:sz w:val="24"/>
          <w:szCs w:val="24"/>
        </w:rPr>
        <w:t>»</w:t>
      </w:r>
    </w:p>
  </w:footnote>
  <w:footnote w:id="78">
    <w:p w14:paraId="78D63C5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Кузнецова Н.Ф. Преступление и преступность. — М., 1969 — С. 49</w:t>
      </w:r>
    </w:p>
  </w:footnote>
  <w:footnote w:id="79">
    <w:p w14:paraId="4DD50282" w14:textId="29B66C35" w:rsidR="00564F01" w:rsidRPr="00491238" w:rsidRDefault="00564F01" w:rsidP="00371586">
      <w:pPr>
        <w:pStyle w:val="a5"/>
        <w:jc w:val="both"/>
        <w:rPr>
          <w:sz w:val="24"/>
          <w:szCs w:val="24"/>
        </w:rPr>
      </w:pPr>
      <w:r w:rsidRPr="00491238">
        <w:rPr>
          <w:rStyle w:val="a4"/>
          <w:sz w:val="24"/>
          <w:szCs w:val="24"/>
        </w:rPr>
        <w:footnoteRef/>
      </w:r>
      <w:r w:rsidR="00DC278F">
        <w:rPr>
          <w:sz w:val="24"/>
          <w:szCs w:val="24"/>
        </w:rPr>
        <w:t xml:space="preserve"> </w:t>
      </w:r>
      <w:r w:rsidRPr="00491238">
        <w:rPr>
          <w:sz w:val="24"/>
          <w:szCs w:val="24"/>
        </w:rPr>
        <w:t>Кодекс Российской Федерации об а</w:t>
      </w:r>
      <w:r w:rsidR="00DC278F">
        <w:rPr>
          <w:sz w:val="24"/>
          <w:szCs w:val="24"/>
        </w:rPr>
        <w:t>дминистративных правонарушениях</w:t>
      </w:r>
      <w:r w:rsidRPr="00491238">
        <w:rPr>
          <w:sz w:val="24"/>
          <w:szCs w:val="24"/>
        </w:rPr>
        <w:t xml:space="preserve"> от 30.12.2001 </w:t>
      </w:r>
      <w:r w:rsidR="00DC278F">
        <w:rPr>
          <w:sz w:val="24"/>
          <w:szCs w:val="24"/>
        </w:rPr>
        <w:t xml:space="preserve">  </w:t>
      </w:r>
      <w:r w:rsidRPr="00491238">
        <w:rPr>
          <w:sz w:val="24"/>
          <w:szCs w:val="24"/>
        </w:rPr>
        <w:t>№ 195-ФЗ// СПС «</w:t>
      </w:r>
      <w:proofErr w:type="spellStart"/>
      <w:r w:rsidRPr="00491238">
        <w:rPr>
          <w:sz w:val="24"/>
          <w:szCs w:val="24"/>
        </w:rPr>
        <w:t>КонсультантПлюс</w:t>
      </w:r>
      <w:proofErr w:type="spellEnd"/>
      <w:r w:rsidRPr="00491238">
        <w:rPr>
          <w:sz w:val="24"/>
          <w:szCs w:val="24"/>
        </w:rPr>
        <w:t>»</w:t>
      </w:r>
    </w:p>
  </w:footnote>
  <w:footnote w:id="80">
    <w:p w14:paraId="7FCE24A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Чуфаровский</w:t>
      </w:r>
      <w:proofErr w:type="spellEnd"/>
      <w:r w:rsidRPr="00491238">
        <w:rPr>
          <w:sz w:val="24"/>
          <w:szCs w:val="24"/>
        </w:rPr>
        <w:t xml:space="preserve"> Ю.В. Юридическая психология: Вопросы и ответы. – М.: </w:t>
      </w:r>
      <w:proofErr w:type="spellStart"/>
      <w:r w:rsidRPr="00491238">
        <w:rPr>
          <w:sz w:val="24"/>
          <w:szCs w:val="24"/>
        </w:rPr>
        <w:t>Эксмо</w:t>
      </w:r>
      <w:proofErr w:type="spellEnd"/>
      <w:r w:rsidRPr="00491238">
        <w:rPr>
          <w:sz w:val="24"/>
          <w:szCs w:val="24"/>
        </w:rPr>
        <w:t>, 2005. С. 50-52.</w:t>
      </w:r>
    </w:p>
  </w:footnote>
  <w:footnote w:id="81">
    <w:p w14:paraId="2260AB9B" w14:textId="5DFF7790"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Федеральный закон от 28.12.2016 № 510-ФЗ «О внесении изменений в статьи 12 и 104 Федерального закона «О таможенном регулировании в Российской Федерации» и Кодекс Российской Федерации об административных правонарушениях»</w:t>
      </w:r>
      <w:r>
        <w:rPr>
          <w:sz w:val="24"/>
          <w:szCs w:val="24"/>
        </w:rPr>
        <w:t xml:space="preserve"> </w:t>
      </w:r>
      <w:r w:rsidRPr="00491238">
        <w:rPr>
          <w:sz w:val="24"/>
          <w:szCs w:val="24"/>
        </w:rPr>
        <w:t>//</w:t>
      </w:r>
      <w:r>
        <w:rPr>
          <w:sz w:val="24"/>
          <w:szCs w:val="24"/>
        </w:rPr>
        <w:t xml:space="preserve"> </w:t>
      </w:r>
      <w:r w:rsidRPr="00491238">
        <w:rPr>
          <w:sz w:val="24"/>
          <w:szCs w:val="24"/>
        </w:rPr>
        <w:t>СПС «</w:t>
      </w:r>
      <w:proofErr w:type="spellStart"/>
      <w:r w:rsidRPr="00491238">
        <w:rPr>
          <w:sz w:val="24"/>
          <w:szCs w:val="24"/>
        </w:rPr>
        <w:t>КонсультантПлюс</w:t>
      </w:r>
      <w:proofErr w:type="spellEnd"/>
      <w:r w:rsidRPr="00491238">
        <w:rPr>
          <w:sz w:val="24"/>
          <w:szCs w:val="24"/>
        </w:rPr>
        <w:t>».</w:t>
      </w:r>
    </w:p>
  </w:footnote>
  <w:footnote w:id="82">
    <w:p w14:paraId="71A40EE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Статистика и аналитика МВД РФ за 2017г., информация о состоянии преступлений против несовершеннолетних // https://мвд.рф/Deljatelnost/statistics</w:t>
      </w:r>
    </w:p>
  </w:footnote>
  <w:footnote w:id="83">
    <w:p w14:paraId="3DDBC91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Мудрик А. В. Социальная педагогика: учебник для студ. Учреждений </w:t>
      </w:r>
      <w:proofErr w:type="spellStart"/>
      <w:r w:rsidRPr="00491238">
        <w:rPr>
          <w:sz w:val="24"/>
          <w:szCs w:val="24"/>
        </w:rPr>
        <w:t>высш</w:t>
      </w:r>
      <w:proofErr w:type="spellEnd"/>
      <w:r w:rsidRPr="00491238">
        <w:rPr>
          <w:sz w:val="24"/>
          <w:szCs w:val="24"/>
        </w:rPr>
        <w:t xml:space="preserve">. проф. образования / </w:t>
      </w:r>
      <w:proofErr w:type="spellStart"/>
      <w:r w:rsidRPr="00491238">
        <w:rPr>
          <w:sz w:val="24"/>
          <w:szCs w:val="24"/>
        </w:rPr>
        <w:t>А.В.Мудрик</w:t>
      </w:r>
      <w:proofErr w:type="spellEnd"/>
      <w:r w:rsidRPr="00491238">
        <w:rPr>
          <w:sz w:val="24"/>
          <w:szCs w:val="24"/>
        </w:rPr>
        <w:t xml:space="preserve">. — 8-е изд., </w:t>
      </w:r>
      <w:proofErr w:type="spellStart"/>
      <w:r w:rsidRPr="00491238">
        <w:rPr>
          <w:sz w:val="24"/>
          <w:szCs w:val="24"/>
        </w:rPr>
        <w:t>испр</w:t>
      </w:r>
      <w:proofErr w:type="spellEnd"/>
      <w:r w:rsidRPr="00491238">
        <w:rPr>
          <w:sz w:val="24"/>
          <w:szCs w:val="24"/>
        </w:rPr>
        <w:t xml:space="preserve">. и доп. — М.: Издательский центр «Академия», 2013. — 240 с. — (Сер. </w:t>
      </w:r>
      <w:proofErr w:type="spellStart"/>
      <w:r w:rsidRPr="00491238">
        <w:rPr>
          <w:sz w:val="24"/>
          <w:szCs w:val="24"/>
        </w:rPr>
        <w:t>Бакалавриат</w:t>
      </w:r>
      <w:proofErr w:type="spellEnd"/>
      <w:r w:rsidRPr="00491238">
        <w:rPr>
          <w:sz w:val="24"/>
          <w:szCs w:val="24"/>
        </w:rPr>
        <w:t xml:space="preserve">). </w:t>
      </w:r>
    </w:p>
  </w:footnote>
  <w:footnote w:id="84">
    <w:p w14:paraId="33BD90C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Приговор № 1-641/2016 1-57/2017 от 16 марта 2017г. по делу № 1-541/2016, г. Симферополь // http://sudact.ru/regular/doc/3Ui4QyrQvmlB/</w:t>
      </w:r>
    </w:p>
  </w:footnote>
  <w:footnote w:id="85">
    <w:p w14:paraId="0A6808F3"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Справка по результатам обобщения судебной практики по осуществлению правосудия в отношении несовершеннолетних по делам, рассмотренным мировым судьей судебного участка №1 Центрального района г. Твери в 2017г.</w:t>
      </w:r>
    </w:p>
  </w:footnote>
  <w:footnote w:id="86">
    <w:p w14:paraId="542BFFE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Приговор по п. «а, б» ч.2 ст.158, ч.2 ст.150 УК РФ по делу № 1-54-2011, Рыбинский районный суд, // https://rospravosudie.com/court-rybinskij-rajonnyj-sud-yaroslavskaya-oblast-s/act-101404412/</w:t>
      </w:r>
    </w:p>
  </w:footnote>
  <w:footnote w:id="87">
    <w:p w14:paraId="370558E0"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Саттаров</w:t>
      </w:r>
      <w:proofErr w:type="spellEnd"/>
      <w:r w:rsidRPr="00491238">
        <w:rPr>
          <w:sz w:val="24"/>
          <w:szCs w:val="24"/>
        </w:rPr>
        <w:t xml:space="preserve"> В.Д., Шабалин О.М. /Повышенная внушаемость как фактор, способствующий формированию </w:t>
      </w:r>
      <w:proofErr w:type="spellStart"/>
      <w:r w:rsidRPr="00491238">
        <w:rPr>
          <w:sz w:val="24"/>
          <w:szCs w:val="24"/>
        </w:rPr>
        <w:t>деликвентного</w:t>
      </w:r>
      <w:proofErr w:type="spellEnd"/>
      <w:r w:rsidRPr="00491238">
        <w:rPr>
          <w:sz w:val="24"/>
          <w:szCs w:val="24"/>
        </w:rPr>
        <w:t xml:space="preserve"> поведения. / Материалы Всероссийской научно-практической конференции для студентов, магистрантов и преподавателей: В 2 томах. Министерство образования и науки российской федерации, Пермский государственный гуманитарно-педагогический университет. 2014 Стр.: 170-176.</w:t>
      </w:r>
    </w:p>
  </w:footnote>
  <w:footnote w:id="88">
    <w:p w14:paraId="632F4AEF"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Приговор № 1-96/2012 от 16 ноября 2012 г. по делу № 1-96/2012. </w:t>
      </w:r>
      <w:proofErr w:type="spellStart"/>
      <w:r w:rsidRPr="00491238">
        <w:rPr>
          <w:sz w:val="24"/>
          <w:szCs w:val="24"/>
        </w:rPr>
        <w:t>Мазановский</w:t>
      </w:r>
      <w:proofErr w:type="spellEnd"/>
      <w:r w:rsidRPr="00491238">
        <w:rPr>
          <w:sz w:val="24"/>
          <w:szCs w:val="24"/>
        </w:rPr>
        <w:t xml:space="preserve"> районный суд // http://sudact.ru/regular/doc/aH4p07x1roL/</w:t>
      </w:r>
    </w:p>
  </w:footnote>
  <w:footnote w:id="89">
    <w:p w14:paraId="285AB08E" w14:textId="1A21BE30"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Шнайер</w:t>
      </w:r>
      <w:proofErr w:type="spellEnd"/>
      <w:r w:rsidRPr="00491238">
        <w:rPr>
          <w:sz w:val="24"/>
          <w:szCs w:val="24"/>
        </w:rPr>
        <w:t xml:space="preserve"> Б. Секреты и ложь. Безопасность данных в цифровом мире. СПБ: Питер, — 200</w:t>
      </w:r>
      <w:r>
        <w:rPr>
          <w:sz w:val="24"/>
          <w:szCs w:val="24"/>
        </w:rPr>
        <w:t>3. — С</w:t>
      </w:r>
      <w:r w:rsidRPr="00491238">
        <w:rPr>
          <w:sz w:val="24"/>
          <w:szCs w:val="24"/>
        </w:rPr>
        <w:t>. 368.</w:t>
      </w:r>
    </w:p>
  </w:footnote>
  <w:footnote w:id="90">
    <w:p w14:paraId="3A34097C"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Борисова Е. А., </w:t>
      </w:r>
      <w:proofErr w:type="spellStart"/>
      <w:r w:rsidRPr="00491238">
        <w:rPr>
          <w:sz w:val="24"/>
          <w:szCs w:val="24"/>
        </w:rPr>
        <w:t>Коробчинская</w:t>
      </w:r>
      <w:proofErr w:type="spellEnd"/>
      <w:r w:rsidRPr="00491238">
        <w:rPr>
          <w:sz w:val="24"/>
          <w:szCs w:val="24"/>
        </w:rPr>
        <w:t xml:space="preserve"> В. А. Использование двухфакторной аутентификации при защите персональных данных // Символ науки. — 2016. — №12-2 — с. 42-44.</w:t>
      </w:r>
    </w:p>
  </w:footnote>
  <w:footnote w:id="91">
    <w:p w14:paraId="795CA1FA" w14:textId="66BFD5BE"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Уголовн</w:t>
      </w:r>
      <w:r>
        <w:rPr>
          <w:sz w:val="24"/>
          <w:szCs w:val="24"/>
        </w:rPr>
        <w:t>ый кодекс</w:t>
      </w:r>
      <w:r w:rsidRPr="00491238">
        <w:rPr>
          <w:sz w:val="24"/>
          <w:szCs w:val="24"/>
        </w:rPr>
        <w:t xml:space="preserve"> Российской Федерации» от 13.06.19</w:t>
      </w:r>
      <w:r>
        <w:rPr>
          <w:sz w:val="24"/>
          <w:szCs w:val="24"/>
        </w:rPr>
        <w:t>96 № 63-ФЗ (ред. от 19.02.2018) // СПС «</w:t>
      </w:r>
      <w:proofErr w:type="spellStart"/>
      <w:r>
        <w:rPr>
          <w:sz w:val="24"/>
          <w:szCs w:val="24"/>
        </w:rPr>
        <w:t>КонсультантПлюс</w:t>
      </w:r>
      <w:proofErr w:type="spellEnd"/>
      <w:r>
        <w:rPr>
          <w:sz w:val="24"/>
          <w:szCs w:val="24"/>
        </w:rPr>
        <w:t xml:space="preserve">». </w:t>
      </w:r>
      <w:r w:rsidRPr="00491238">
        <w:rPr>
          <w:sz w:val="24"/>
          <w:szCs w:val="24"/>
        </w:rPr>
        <w:t xml:space="preserve">Ст. 159.6 </w:t>
      </w:r>
    </w:p>
  </w:footnote>
  <w:footnote w:id="92">
    <w:p w14:paraId="71BEDC0B"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Там же. Статья 274.1 </w:t>
      </w:r>
    </w:p>
  </w:footnote>
  <w:footnote w:id="93">
    <w:p w14:paraId="420C8550" w14:textId="77777777" w:rsidR="00564F01" w:rsidRPr="00491238" w:rsidRDefault="00564F01" w:rsidP="00371586">
      <w:pPr>
        <w:jc w:val="both"/>
        <w:rPr>
          <w:lang w:val="en-US"/>
        </w:rPr>
      </w:pPr>
      <w:r w:rsidRPr="00491238">
        <w:rPr>
          <w:rStyle w:val="a4"/>
        </w:rPr>
        <w:footnoteRef/>
      </w:r>
      <w:r w:rsidRPr="00491238">
        <w:t xml:space="preserve"> </w:t>
      </w:r>
      <w:proofErr w:type="spellStart"/>
      <w:r w:rsidRPr="00491238">
        <w:t>Карамнов</w:t>
      </w:r>
      <w:proofErr w:type="spellEnd"/>
      <w:r w:rsidRPr="00491238">
        <w:t xml:space="preserve"> А. Ю. Уголовная ответственность за преступления в сфере компьютерной информации в России и зарубежных государствах. // </w:t>
      </w:r>
      <w:proofErr w:type="spellStart"/>
      <w:r w:rsidRPr="00491238">
        <w:t>Вестн</w:t>
      </w:r>
      <w:proofErr w:type="spellEnd"/>
      <w:r w:rsidRPr="00491238">
        <w:t>. Воронежского</w:t>
      </w:r>
      <w:r w:rsidRPr="00491238">
        <w:rPr>
          <w:lang w:val="en-US"/>
        </w:rPr>
        <w:t xml:space="preserve"> </w:t>
      </w:r>
      <w:r w:rsidRPr="00491238">
        <w:t>ин</w:t>
      </w:r>
      <w:r w:rsidRPr="00491238">
        <w:rPr>
          <w:lang w:val="en-US"/>
        </w:rPr>
        <w:t>-</w:t>
      </w:r>
      <w:r w:rsidRPr="00491238">
        <w:t>та</w:t>
      </w:r>
      <w:r w:rsidRPr="00491238">
        <w:rPr>
          <w:lang w:val="en-US"/>
        </w:rPr>
        <w:t xml:space="preserve"> </w:t>
      </w:r>
      <w:r w:rsidRPr="00491238">
        <w:t>МВД</w:t>
      </w:r>
      <w:r w:rsidRPr="00491238">
        <w:rPr>
          <w:lang w:val="en-US"/>
        </w:rPr>
        <w:t xml:space="preserve"> </w:t>
      </w:r>
      <w:r w:rsidRPr="00491238">
        <w:t>России</w:t>
      </w:r>
      <w:r w:rsidRPr="00491238">
        <w:rPr>
          <w:lang w:val="en-US"/>
        </w:rPr>
        <w:t xml:space="preserve">. — 2011. — № 2. - </w:t>
      </w:r>
      <w:r w:rsidRPr="00491238">
        <w:t>с</w:t>
      </w:r>
      <w:r w:rsidRPr="00491238">
        <w:rPr>
          <w:lang w:val="en-US"/>
        </w:rPr>
        <w:t>. 165-169.</w:t>
      </w:r>
    </w:p>
  </w:footnote>
  <w:footnote w:id="94">
    <w:p w14:paraId="75631684" w14:textId="77777777" w:rsidR="00564F01" w:rsidRPr="00491238" w:rsidRDefault="00564F01" w:rsidP="00371586">
      <w:pPr>
        <w:autoSpaceDE w:val="0"/>
        <w:autoSpaceDN w:val="0"/>
        <w:adjustRightInd w:val="0"/>
        <w:jc w:val="both"/>
        <w:rPr>
          <w:lang w:val="en-US"/>
        </w:rPr>
      </w:pPr>
      <w:r w:rsidRPr="00491238">
        <w:rPr>
          <w:rStyle w:val="a4"/>
        </w:rPr>
        <w:footnoteRef/>
      </w:r>
      <w:r w:rsidRPr="00491238">
        <w:rPr>
          <w:lang w:val="en-US"/>
        </w:rPr>
        <w:t xml:space="preserve"> </w:t>
      </w:r>
      <w:proofErr w:type="spellStart"/>
      <w:r w:rsidRPr="00491238">
        <w:rPr>
          <w:lang w:val="en-US"/>
        </w:rPr>
        <w:t>Transperancy</w:t>
      </w:r>
      <w:proofErr w:type="spellEnd"/>
      <w:r w:rsidRPr="00491238">
        <w:rPr>
          <w:lang w:val="en-US"/>
        </w:rPr>
        <w:t xml:space="preserve"> International. — URL http://www.transparency.org/policy_research/surveys_indices/cpi/2015/in_detail#1.</w:t>
      </w:r>
    </w:p>
  </w:footnote>
  <w:footnote w:id="95">
    <w:p w14:paraId="7563B897" w14:textId="77777777" w:rsidR="00564F01" w:rsidRPr="00491238" w:rsidRDefault="00564F01" w:rsidP="00371586">
      <w:pPr>
        <w:autoSpaceDE w:val="0"/>
        <w:autoSpaceDN w:val="0"/>
        <w:adjustRightInd w:val="0"/>
        <w:jc w:val="both"/>
      </w:pPr>
      <w:r w:rsidRPr="00491238">
        <w:rPr>
          <w:rStyle w:val="a4"/>
        </w:rPr>
        <w:footnoteRef/>
      </w:r>
      <w:r w:rsidRPr="00491238">
        <w:t xml:space="preserve"> </w:t>
      </w:r>
      <w:proofErr w:type="spellStart"/>
      <w:r w:rsidRPr="00491238">
        <w:rPr>
          <w:iCs/>
        </w:rPr>
        <w:t>Глинкина</w:t>
      </w:r>
      <w:proofErr w:type="spellEnd"/>
      <w:r w:rsidRPr="00491238">
        <w:rPr>
          <w:iCs/>
        </w:rPr>
        <w:t xml:space="preserve"> С.П. </w:t>
      </w:r>
      <w:r w:rsidRPr="00491238">
        <w:t>Коррупция: фатальная угроза?// Неэкономические грани экономики: непознанное взаимовлияние / под ред. О.Т. Богомолова. — М.: Ин-т эконом. стратегий, 2014. — С. 427–455.</w:t>
      </w:r>
    </w:p>
  </w:footnote>
  <w:footnote w:id="96">
    <w:p w14:paraId="0DAD75C4" w14:textId="77777777" w:rsidR="00564F01" w:rsidRPr="00491238" w:rsidRDefault="00564F01" w:rsidP="00371586">
      <w:pPr>
        <w:autoSpaceDE w:val="0"/>
        <w:autoSpaceDN w:val="0"/>
        <w:adjustRightInd w:val="0"/>
        <w:jc w:val="both"/>
      </w:pPr>
      <w:r w:rsidRPr="00491238">
        <w:rPr>
          <w:rStyle w:val="a4"/>
        </w:rPr>
        <w:footnoteRef/>
      </w:r>
      <w:r w:rsidRPr="00491238">
        <w:t xml:space="preserve"> Социально-психологические исследования криминальной </w:t>
      </w:r>
      <w:proofErr w:type="spellStart"/>
      <w:r w:rsidRPr="00491238">
        <w:t>деструктивности</w:t>
      </w:r>
      <w:proofErr w:type="spellEnd"/>
      <w:r w:rsidRPr="00491238">
        <w:t xml:space="preserve"> личности сотрудников правоохранительных органов / под ред. Д.В. </w:t>
      </w:r>
      <w:proofErr w:type="spellStart"/>
      <w:r w:rsidRPr="00491238">
        <w:t>Сочивко</w:t>
      </w:r>
      <w:proofErr w:type="spellEnd"/>
      <w:r w:rsidRPr="00491238">
        <w:t xml:space="preserve"> и Е.Е. </w:t>
      </w:r>
      <w:proofErr w:type="spellStart"/>
      <w:r w:rsidRPr="00491238">
        <w:t>Гавриной</w:t>
      </w:r>
      <w:proofErr w:type="spellEnd"/>
      <w:r w:rsidRPr="00491238">
        <w:t>. — Рязань, 2015.</w:t>
      </w:r>
    </w:p>
  </w:footnote>
  <w:footnote w:id="97">
    <w:p w14:paraId="528B8BE3" w14:textId="77777777" w:rsidR="00564F01" w:rsidRPr="00491238" w:rsidRDefault="00564F01" w:rsidP="00371586">
      <w:pPr>
        <w:autoSpaceDE w:val="0"/>
        <w:autoSpaceDN w:val="0"/>
        <w:adjustRightInd w:val="0"/>
        <w:jc w:val="both"/>
      </w:pPr>
      <w:r w:rsidRPr="00491238">
        <w:rPr>
          <w:rStyle w:val="a4"/>
        </w:rPr>
        <w:footnoteRef/>
      </w:r>
      <w:r w:rsidRPr="00491238">
        <w:t xml:space="preserve"> </w:t>
      </w:r>
      <w:proofErr w:type="spellStart"/>
      <w:r w:rsidRPr="00491238">
        <w:rPr>
          <w:iCs/>
        </w:rPr>
        <w:t>Антонян</w:t>
      </w:r>
      <w:proofErr w:type="spellEnd"/>
      <w:r w:rsidRPr="00491238">
        <w:rPr>
          <w:iCs/>
        </w:rPr>
        <w:t xml:space="preserve"> Ю.М., </w:t>
      </w:r>
      <w:r w:rsidRPr="00491238">
        <w:t>Типология коррупции и коррупционного поведения [Электронный ресурс]. — URL:http://antonyan-jm.narod.ru/inter3.html.</w:t>
      </w:r>
    </w:p>
  </w:footnote>
  <w:footnote w:id="98">
    <w:p w14:paraId="4E825955" w14:textId="77777777" w:rsidR="00564F01" w:rsidRPr="00491238" w:rsidRDefault="00564F01" w:rsidP="00371586">
      <w:pPr>
        <w:autoSpaceDE w:val="0"/>
        <w:autoSpaceDN w:val="0"/>
        <w:adjustRightInd w:val="0"/>
        <w:jc w:val="both"/>
      </w:pPr>
      <w:r w:rsidRPr="00491238">
        <w:rPr>
          <w:rStyle w:val="a4"/>
        </w:rPr>
        <w:footnoteRef/>
      </w:r>
      <w:r w:rsidRPr="00491238">
        <w:t xml:space="preserve"> </w:t>
      </w:r>
      <w:r w:rsidRPr="00491238">
        <w:rPr>
          <w:iCs/>
        </w:rPr>
        <w:t xml:space="preserve">Болдырев Ю.Ю. </w:t>
      </w:r>
      <w:r w:rsidRPr="00491238">
        <w:t>Коррупция как системный порок российского капитализма // Неэкономические грани экономики: непознанное взаимовлияние / под ред. О.Т. Богомолова. — М.: Ин-т эконом. стратегий, 2015. — С. 456–474.</w:t>
      </w:r>
    </w:p>
  </w:footnote>
  <w:footnote w:id="99">
    <w:p w14:paraId="79A9F1DC" w14:textId="77777777" w:rsidR="00564F01" w:rsidRPr="00491238" w:rsidRDefault="00564F01" w:rsidP="00371586">
      <w:pPr>
        <w:autoSpaceDE w:val="0"/>
        <w:autoSpaceDN w:val="0"/>
        <w:adjustRightInd w:val="0"/>
        <w:jc w:val="both"/>
      </w:pPr>
      <w:r w:rsidRPr="00491238">
        <w:rPr>
          <w:rStyle w:val="a4"/>
        </w:rPr>
        <w:footnoteRef/>
      </w:r>
      <w:r w:rsidRPr="00491238">
        <w:t xml:space="preserve"> Исследование коррупции [Электронный ресурс]. — URL: http://www.anti-corr.ru/awbreport.</w:t>
      </w:r>
    </w:p>
  </w:footnote>
  <w:footnote w:id="100">
    <w:p w14:paraId="07B078EA" w14:textId="77777777" w:rsidR="00564F01" w:rsidRPr="00491238" w:rsidRDefault="00564F01" w:rsidP="00371586">
      <w:pPr>
        <w:autoSpaceDE w:val="0"/>
        <w:autoSpaceDN w:val="0"/>
        <w:adjustRightInd w:val="0"/>
        <w:jc w:val="both"/>
      </w:pPr>
      <w:r w:rsidRPr="00491238">
        <w:rPr>
          <w:rStyle w:val="a4"/>
        </w:rPr>
        <w:footnoteRef/>
      </w:r>
      <w:r w:rsidRPr="00491238">
        <w:t xml:space="preserve"> </w:t>
      </w:r>
      <w:r w:rsidRPr="00491238">
        <w:rPr>
          <w:iCs/>
        </w:rPr>
        <w:t xml:space="preserve">Андреева Г.М. </w:t>
      </w:r>
      <w:r w:rsidRPr="00491238">
        <w:t>Психология социального познания. — М.: Аспект Пресс, 2014.</w:t>
      </w:r>
    </w:p>
  </w:footnote>
  <w:footnote w:id="101">
    <w:p w14:paraId="181B636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iCs/>
          <w:sz w:val="24"/>
          <w:szCs w:val="24"/>
        </w:rPr>
        <w:t>Нестик</w:t>
      </w:r>
      <w:proofErr w:type="spellEnd"/>
      <w:r w:rsidRPr="00491238">
        <w:rPr>
          <w:iCs/>
          <w:sz w:val="24"/>
          <w:szCs w:val="24"/>
        </w:rPr>
        <w:t xml:space="preserve"> Т.А.,</w:t>
      </w:r>
      <w:r w:rsidRPr="00491238">
        <w:rPr>
          <w:sz w:val="24"/>
          <w:szCs w:val="24"/>
        </w:rPr>
        <w:t xml:space="preserve"> Коррупция и культура [Электронный ресурс] // Теневая экономика в советском и постсоветском обществах. 2014. № 4. — URL: http://corruption.rsuh.ru/magazine/3/n4-05.html.</w:t>
      </w:r>
    </w:p>
  </w:footnote>
  <w:footnote w:id="102">
    <w:p w14:paraId="6DC046D1" w14:textId="77777777" w:rsidR="00564F01" w:rsidRPr="00491238" w:rsidRDefault="00564F01" w:rsidP="00371586">
      <w:pPr>
        <w:autoSpaceDE w:val="0"/>
        <w:autoSpaceDN w:val="0"/>
        <w:adjustRightInd w:val="0"/>
        <w:jc w:val="both"/>
      </w:pPr>
      <w:r w:rsidRPr="00491238">
        <w:rPr>
          <w:rStyle w:val="a4"/>
        </w:rPr>
        <w:footnoteRef/>
      </w:r>
      <w:r w:rsidRPr="00491238">
        <w:t xml:space="preserve"> </w:t>
      </w:r>
      <w:r w:rsidRPr="00491238">
        <w:rPr>
          <w:iCs/>
        </w:rPr>
        <w:t xml:space="preserve">Болдырев Ю.Ю. </w:t>
      </w:r>
      <w:r w:rsidRPr="00491238">
        <w:t>Коррупция как системный порок российского капитализма // Неэкономические грани экономики: непознанное взаимовлияние / под ред. О.Т. Богомолова. — М.: Ин-т эконом. стратегий, 2015. — С. 456–474.</w:t>
      </w:r>
    </w:p>
    <w:p w14:paraId="0469C42E" w14:textId="77777777" w:rsidR="00564F01" w:rsidRPr="00491238" w:rsidRDefault="00564F01" w:rsidP="00371586">
      <w:pPr>
        <w:pStyle w:val="a5"/>
        <w:jc w:val="both"/>
        <w:rPr>
          <w:sz w:val="24"/>
          <w:szCs w:val="24"/>
        </w:rPr>
      </w:pPr>
    </w:p>
  </w:footnote>
  <w:footnote w:id="103">
    <w:p w14:paraId="6897BCC0"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СЗ РФ. 2009. № 4. Ст. 445.</w:t>
      </w:r>
    </w:p>
  </w:footnote>
  <w:footnote w:id="104">
    <w:p w14:paraId="2030F9C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СЗ РФ. 2002. № 1 (ч.1). Ст. 3.</w:t>
      </w:r>
    </w:p>
  </w:footnote>
  <w:footnote w:id="105">
    <w:p w14:paraId="11EA1916" w14:textId="77777777" w:rsidR="00564F01" w:rsidRPr="00491238" w:rsidRDefault="00564F01" w:rsidP="00371586">
      <w:pPr>
        <w:autoSpaceDE w:val="0"/>
        <w:autoSpaceDN w:val="0"/>
        <w:adjustRightInd w:val="0"/>
        <w:jc w:val="both"/>
      </w:pPr>
      <w:r w:rsidRPr="00491238">
        <w:rPr>
          <w:rStyle w:val="a4"/>
        </w:rPr>
        <w:footnoteRef/>
      </w:r>
      <w:r w:rsidRPr="00491238">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106">
    <w:p w14:paraId="5CD12EC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Ратинов А.Р. Судебная психология для следователей. – М., 2008.</w:t>
      </w:r>
    </w:p>
  </w:footnote>
  <w:footnote w:id="107">
    <w:p w14:paraId="5FFC03DF" w14:textId="77777777" w:rsidR="00564F01" w:rsidRPr="00491238" w:rsidRDefault="00564F01" w:rsidP="00371586">
      <w:pPr>
        <w:jc w:val="both"/>
      </w:pPr>
      <w:r w:rsidRPr="00491238">
        <w:footnoteRef/>
      </w:r>
      <w:r w:rsidRPr="00491238">
        <w:t xml:space="preserve"> Уголовный кодекс Российской Федерации от 13.06.1996 N 63-ФЗ (Принят Государственной Думой 24 мая 1996 года, одобрен Советом Федерации 5 июня 1996 года)</w:t>
      </w:r>
    </w:p>
  </w:footnote>
  <w:footnote w:id="108">
    <w:p w14:paraId="622D66B7"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Авсеницкая</w:t>
      </w:r>
      <w:proofErr w:type="spellEnd"/>
      <w:r w:rsidRPr="00491238">
        <w:rPr>
          <w:sz w:val="24"/>
          <w:szCs w:val="24"/>
        </w:rPr>
        <w:t xml:space="preserve"> К.В. Границы деятельного раскаяния и их отражение в уголовном законе // Вестник Российской правовой академии. – 2014. – № 1. – С. 43-47.</w:t>
      </w:r>
    </w:p>
  </w:footnote>
  <w:footnote w:id="109">
    <w:p w14:paraId="02CA591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Даль В.И. Толковый словарь живого великорусского языка. Т. 4. – М., 1991.</w:t>
      </w:r>
    </w:p>
  </w:footnote>
  <w:footnote w:id="110">
    <w:p w14:paraId="27C99730"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Новиков В.А. Освобождение от уголовной ответственности: </w:t>
      </w:r>
      <w:proofErr w:type="spellStart"/>
      <w:r w:rsidRPr="00491238">
        <w:rPr>
          <w:sz w:val="24"/>
          <w:szCs w:val="24"/>
        </w:rPr>
        <w:t>Дис</w:t>
      </w:r>
      <w:proofErr w:type="spellEnd"/>
      <w:r w:rsidRPr="00491238">
        <w:rPr>
          <w:sz w:val="24"/>
          <w:szCs w:val="24"/>
        </w:rPr>
        <w:t xml:space="preserve">. … канд. </w:t>
      </w:r>
      <w:proofErr w:type="spellStart"/>
      <w:r w:rsidRPr="00491238">
        <w:rPr>
          <w:sz w:val="24"/>
          <w:szCs w:val="24"/>
        </w:rPr>
        <w:t>юрид</w:t>
      </w:r>
      <w:proofErr w:type="spellEnd"/>
      <w:r w:rsidRPr="00491238">
        <w:rPr>
          <w:sz w:val="24"/>
          <w:szCs w:val="24"/>
        </w:rPr>
        <w:t>. наук. – Краснодар, 2003.</w:t>
      </w:r>
    </w:p>
  </w:footnote>
  <w:footnote w:id="111">
    <w:p w14:paraId="7BB9C44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Балаев</w:t>
      </w:r>
      <w:proofErr w:type="spellEnd"/>
      <w:r w:rsidRPr="00491238">
        <w:rPr>
          <w:sz w:val="24"/>
          <w:szCs w:val="24"/>
        </w:rPr>
        <w:t xml:space="preserve"> Р.С., </w:t>
      </w:r>
      <w:proofErr w:type="spellStart"/>
      <w:r w:rsidRPr="00491238">
        <w:rPr>
          <w:sz w:val="24"/>
          <w:szCs w:val="24"/>
        </w:rPr>
        <w:t>Кутуев</w:t>
      </w:r>
      <w:proofErr w:type="spellEnd"/>
      <w:r w:rsidRPr="00491238">
        <w:rPr>
          <w:sz w:val="24"/>
          <w:szCs w:val="24"/>
        </w:rPr>
        <w:t xml:space="preserve"> Э.К. Особенности добровольного отказа от совершения террористического акта // Мир юридической науки. – 2013. – № 12. – С. 31-37.</w:t>
      </w:r>
    </w:p>
  </w:footnote>
  <w:footnote w:id="112">
    <w:p w14:paraId="20AB152F"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Балаев</w:t>
      </w:r>
      <w:proofErr w:type="spellEnd"/>
      <w:r w:rsidRPr="00491238">
        <w:rPr>
          <w:sz w:val="24"/>
          <w:szCs w:val="24"/>
        </w:rPr>
        <w:t xml:space="preserve"> Р.С., </w:t>
      </w:r>
      <w:proofErr w:type="spellStart"/>
      <w:r w:rsidRPr="00491238">
        <w:rPr>
          <w:sz w:val="24"/>
          <w:szCs w:val="24"/>
        </w:rPr>
        <w:t>Кутуев</w:t>
      </w:r>
      <w:proofErr w:type="spellEnd"/>
      <w:r w:rsidRPr="00491238">
        <w:rPr>
          <w:sz w:val="24"/>
          <w:szCs w:val="24"/>
        </w:rPr>
        <w:t xml:space="preserve"> Э.К. Особенности добровольного отказа от совершения террористического акта // Мир юридической науки. – 2013. – № 12. – С. 31-37.</w:t>
      </w:r>
    </w:p>
  </w:footnote>
  <w:footnote w:id="113">
    <w:p w14:paraId="5E5873A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СЗ РФ. 2014. № 31. Ст. 4398.</w:t>
      </w:r>
    </w:p>
  </w:footnote>
  <w:footnote w:id="114">
    <w:p w14:paraId="0258D33D"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СЗ РФ. 1996. № 3. Ст. 140.</w:t>
      </w:r>
    </w:p>
  </w:footnote>
  <w:footnote w:id="115">
    <w:p w14:paraId="24AC864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Крусс В. И. Теория конституционного </w:t>
      </w:r>
      <w:proofErr w:type="spellStart"/>
      <w:r w:rsidRPr="00491238">
        <w:rPr>
          <w:sz w:val="24"/>
          <w:szCs w:val="24"/>
        </w:rPr>
        <w:t>правопользования</w:t>
      </w:r>
      <w:proofErr w:type="spellEnd"/>
      <w:r w:rsidRPr="00491238">
        <w:rPr>
          <w:sz w:val="24"/>
          <w:szCs w:val="24"/>
        </w:rPr>
        <w:t>. М.: Норма, 2007. С. 436.</w:t>
      </w:r>
    </w:p>
  </w:footnote>
  <w:footnote w:id="116">
    <w:p w14:paraId="09A837B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Дементьева И.Н. Теоретико-методологические подходы к изучению потребительского поведения // Проблемы развития территории. 2018. №1 (93). С. 122.</w:t>
      </w:r>
    </w:p>
  </w:footnote>
  <w:footnote w:id="117">
    <w:p w14:paraId="156D99B5"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Дементьева И.Н. Указ соч. С.125.</w:t>
      </w:r>
    </w:p>
  </w:footnote>
  <w:footnote w:id="118">
    <w:p w14:paraId="28AE79C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Минасян</w:t>
      </w:r>
      <w:proofErr w:type="spellEnd"/>
      <w:r w:rsidRPr="00491238">
        <w:rPr>
          <w:sz w:val="24"/>
          <w:szCs w:val="24"/>
        </w:rPr>
        <w:t xml:space="preserve"> А.Г., </w:t>
      </w:r>
      <w:proofErr w:type="spellStart"/>
      <w:r w:rsidRPr="00491238">
        <w:rPr>
          <w:sz w:val="24"/>
          <w:szCs w:val="24"/>
        </w:rPr>
        <w:t>Агаджанян</w:t>
      </w:r>
      <w:proofErr w:type="spellEnd"/>
      <w:r w:rsidRPr="00491238">
        <w:rPr>
          <w:sz w:val="24"/>
          <w:szCs w:val="24"/>
        </w:rPr>
        <w:t xml:space="preserve"> Л.Г. Как достичь успехов в маркетинге с помощью психологии // </w:t>
      </w:r>
      <w:proofErr w:type="spellStart"/>
      <w:r w:rsidRPr="00491238">
        <w:rPr>
          <w:sz w:val="24"/>
          <w:szCs w:val="24"/>
        </w:rPr>
        <w:t>International</w:t>
      </w:r>
      <w:proofErr w:type="spellEnd"/>
      <w:r w:rsidRPr="00491238">
        <w:rPr>
          <w:sz w:val="24"/>
          <w:szCs w:val="24"/>
        </w:rPr>
        <w:t xml:space="preserve"> </w:t>
      </w:r>
      <w:proofErr w:type="spellStart"/>
      <w:r w:rsidRPr="00491238">
        <w:rPr>
          <w:sz w:val="24"/>
          <w:szCs w:val="24"/>
        </w:rPr>
        <w:t>Journal</w:t>
      </w:r>
      <w:proofErr w:type="spellEnd"/>
      <w:r w:rsidRPr="00491238">
        <w:rPr>
          <w:sz w:val="24"/>
          <w:szCs w:val="24"/>
        </w:rPr>
        <w:t xml:space="preserve"> </w:t>
      </w:r>
      <w:proofErr w:type="spellStart"/>
      <w:r w:rsidRPr="00491238">
        <w:rPr>
          <w:sz w:val="24"/>
          <w:szCs w:val="24"/>
        </w:rPr>
        <w:t>of</w:t>
      </w:r>
      <w:proofErr w:type="spellEnd"/>
      <w:r w:rsidRPr="00491238">
        <w:rPr>
          <w:sz w:val="24"/>
          <w:szCs w:val="24"/>
        </w:rPr>
        <w:t xml:space="preserve"> </w:t>
      </w:r>
      <w:proofErr w:type="spellStart"/>
      <w:r w:rsidRPr="00491238">
        <w:rPr>
          <w:sz w:val="24"/>
          <w:szCs w:val="24"/>
        </w:rPr>
        <w:t>Innovative</w:t>
      </w:r>
      <w:proofErr w:type="spellEnd"/>
      <w:r w:rsidRPr="00491238">
        <w:rPr>
          <w:sz w:val="24"/>
          <w:szCs w:val="24"/>
        </w:rPr>
        <w:t xml:space="preserve"> </w:t>
      </w:r>
      <w:proofErr w:type="spellStart"/>
      <w:r w:rsidRPr="00491238">
        <w:rPr>
          <w:sz w:val="24"/>
          <w:szCs w:val="24"/>
        </w:rPr>
        <w:t>Technologies</w:t>
      </w:r>
      <w:proofErr w:type="spellEnd"/>
      <w:r w:rsidRPr="00491238">
        <w:rPr>
          <w:sz w:val="24"/>
          <w:szCs w:val="24"/>
        </w:rPr>
        <w:t xml:space="preserve"> </w:t>
      </w:r>
      <w:proofErr w:type="spellStart"/>
      <w:r w:rsidRPr="00491238">
        <w:rPr>
          <w:sz w:val="24"/>
          <w:szCs w:val="24"/>
        </w:rPr>
        <w:t>in</w:t>
      </w:r>
      <w:proofErr w:type="spellEnd"/>
      <w:r w:rsidRPr="00491238">
        <w:rPr>
          <w:sz w:val="24"/>
          <w:szCs w:val="24"/>
        </w:rPr>
        <w:t xml:space="preserve"> </w:t>
      </w:r>
      <w:proofErr w:type="spellStart"/>
      <w:r w:rsidRPr="00491238">
        <w:rPr>
          <w:sz w:val="24"/>
          <w:szCs w:val="24"/>
        </w:rPr>
        <w:t>Economy</w:t>
      </w:r>
      <w:proofErr w:type="spellEnd"/>
      <w:r w:rsidRPr="00491238">
        <w:rPr>
          <w:sz w:val="24"/>
          <w:szCs w:val="24"/>
        </w:rPr>
        <w:t>. 2017. №6 (12).</w:t>
      </w:r>
    </w:p>
  </w:footnote>
  <w:footnote w:id="119">
    <w:p w14:paraId="488212D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Тультаев</w:t>
      </w:r>
      <w:proofErr w:type="spellEnd"/>
      <w:r w:rsidRPr="00491238">
        <w:rPr>
          <w:sz w:val="24"/>
          <w:szCs w:val="24"/>
        </w:rPr>
        <w:t xml:space="preserve"> Т.А., Шкляр Т.Л. Воздействие инструментов маркетинга на восприятие услуг потребителями: психологический аспект // Интернет-журнал </w:t>
      </w:r>
      <w:proofErr w:type="spellStart"/>
      <w:r w:rsidRPr="00491238">
        <w:rPr>
          <w:sz w:val="24"/>
          <w:szCs w:val="24"/>
        </w:rPr>
        <w:t>Науковедение</w:t>
      </w:r>
      <w:proofErr w:type="spellEnd"/>
      <w:r w:rsidRPr="00491238">
        <w:rPr>
          <w:sz w:val="24"/>
          <w:szCs w:val="24"/>
        </w:rPr>
        <w:t>. 2014. №2 (21). С. 6.</w:t>
      </w:r>
    </w:p>
  </w:footnote>
  <w:footnote w:id="120">
    <w:p w14:paraId="4119BC9D"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Мережко А.А. Методологические основы психологической теории международного права // Российский юридический журнал. 2012.   № 1. </w:t>
      </w:r>
    </w:p>
  </w:footnote>
  <w:footnote w:id="121">
    <w:p w14:paraId="1365AC3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Ильин Б. В. Договор и психология //Законы России: опыт, анализ, практика. 2013. № 1. С. 88.</w:t>
      </w:r>
    </w:p>
  </w:footnote>
  <w:footnote w:id="122">
    <w:p w14:paraId="3E8C003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Васильев В.Л. Юридическая психология: Учебник для вузов. 6-е изд. СПб.: Питер, 2009. С. 15.</w:t>
      </w:r>
    </w:p>
  </w:footnote>
  <w:footnote w:id="123">
    <w:p w14:paraId="1BF0EFBC" w14:textId="77777777" w:rsidR="00564F01" w:rsidRPr="00491238" w:rsidRDefault="00564F01" w:rsidP="00371586">
      <w:pPr>
        <w:pStyle w:val="1"/>
        <w:shd w:val="clear" w:color="auto" w:fill="FFFFFF"/>
        <w:spacing w:before="0"/>
        <w:jc w:val="both"/>
        <w:rPr>
          <w:rFonts w:ascii="Times New Roman" w:hAnsi="Times New Roman" w:cs="Times New Roman"/>
          <w:b/>
          <w:color w:val="auto"/>
          <w:sz w:val="24"/>
          <w:szCs w:val="24"/>
        </w:rPr>
      </w:pPr>
      <w:r w:rsidRPr="00491238">
        <w:rPr>
          <w:rStyle w:val="a4"/>
          <w:rFonts w:ascii="Times New Roman" w:hAnsi="Times New Roman" w:cs="Times New Roman"/>
          <w:color w:val="auto"/>
          <w:sz w:val="24"/>
          <w:szCs w:val="24"/>
        </w:rPr>
        <w:footnoteRef/>
      </w:r>
      <w:r w:rsidRPr="00491238">
        <w:rPr>
          <w:rFonts w:ascii="Times New Roman" w:hAnsi="Times New Roman" w:cs="Times New Roman"/>
          <w:color w:val="auto"/>
          <w:sz w:val="24"/>
          <w:szCs w:val="24"/>
        </w:rPr>
        <w:t xml:space="preserve"> "Основы законодательства Российской Федерации о нотариате" (утв. ВС РФ 11.02.1993 N 4462-1) (ред. от 31.12.2017) (с изм. и доп., вступ. в силу с 01.02.2018) // «Российская  газета» от 13 марта 1993г.</w:t>
      </w:r>
    </w:p>
  </w:footnote>
  <w:footnote w:id="124">
    <w:p w14:paraId="0529CA27" w14:textId="77777777" w:rsidR="00564F01" w:rsidRPr="00491238" w:rsidRDefault="00564F01" w:rsidP="00371586">
      <w:pPr>
        <w:jc w:val="both"/>
        <w:rPr>
          <w:shd w:val="clear" w:color="auto" w:fill="FFFFFF"/>
        </w:rPr>
      </w:pPr>
      <w:r w:rsidRPr="00491238">
        <w:rPr>
          <w:rStyle w:val="a4"/>
        </w:rPr>
        <w:footnoteRef/>
      </w:r>
      <w:r w:rsidRPr="00491238">
        <w:t xml:space="preserve"> </w:t>
      </w:r>
      <w:r w:rsidRPr="00491238">
        <w:fldChar w:fldCharType="begin"/>
      </w:r>
      <w:r w:rsidRPr="00491238">
        <w:instrText xml:space="preserve"> HYPERLINK "http://ivo.garant.ru/" \l "/document/71697012/paragraph/1/doclist/0/selflink/0/context/инструкции  нотариуса/" </w:instrText>
      </w:r>
      <w:r w:rsidRPr="00491238">
        <w:fldChar w:fldCharType="separate"/>
      </w:r>
      <w:r w:rsidRPr="00491238">
        <w:rPr>
          <w:shd w:val="clear" w:color="auto" w:fill="FFFFFF"/>
        </w:rPr>
        <w:t>Приказ Министерства юстиции РФ от 6 июня 2017 г.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«Российская газета» от 21 июня 2017 г. N 132.</w:t>
      </w:r>
    </w:p>
    <w:p w14:paraId="2F3CFF41" w14:textId="77777777" w:rsidR="00564F01" w:rsidRPr="00491238" w:rsidRDefault="00564F01" w:rsidP="00371586">
      <w:pPr>
        <w:pStyle w:val="a5"/>
        <w:jc w:val="both"/>
        <w:rPr>
          <w:sz w:val="24"/>
          <w:szCs w:val="24"/>
        </w:rPr>
      </w:pPr>
      <w:r w:rsidRPr="00491238">
        <w:rPr>
          <w:sz w:val="24"/>
          <w:szCs w:val="24"/>
        </w:rPr>
        <w:fldChar w:fldCharType="end"/>
      </w:r>
    </w:p>
  </w:footnote>
  <w:footnote w:id="125">
    <w:p w14:paraId="52192639" w14:textId="77777777" w:rsidR="00564F01" w:rsidRPr="00491238" w:rsidRDefault="00564F01" w:rsidP="00371586">
      <w:pPr>
        <w:shd w:val="clear" w:color="auto" w:fill="FFFFFF"/>
        <w:jc w:val="both"/>
        <w:outlineLvl w:val="0"/>
        <w:rPr>
          <w:bCs/>
          <w:kern w:val="36"/>
        </w:rPr>
      </w:pPr>
      <w:r w:rsidRPr="00491238">
        <w:rPr>
          <w:rStyle w:val="a4"/>
        </w:rPr>
        <w:footnoteRef/>
      </w:r>
      <w:r w:rsidRPr="00491238">
        <w:t xml:space="preserve"> </w:t>
      </w:r>
      <w:r w:rsidRPr="00491238">
        <w:rPr>
          <w:bCs/>
          <w:kern w:val="36"/>
        </w:rPr>
        <w:t>Трудовой кодекс Российской Федерации от 30 декабря 2001 г. N 197-ФЗ // Собрание законодательства Российской Федерации от 7 января 2002 г. N 1 (часть I) ст. 3. Ст. 351.4.</w:t>
      </w:r>
    </w:p>
  </w:footnote>
  <w:footnote w:id="126">
    <w:p w14:paraId="29DC28BB"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r w:rsidRPr="00491238">
        <w:rPr>
          <w:sz w:val="24"/>
          <w:szCs w:val="24"/>
          <w:shd w:val="clear" w:color="auto" w:fill="FFFFFF"/>
        </w:rPr>
        <w:t xml:space="preserve">Розанова В.А. «Психология управления» Москва, ЗАО  «Бизнес-    школа», «Интел- Синтез». 2011 г. С. 432.  </w:t>
      </w:r>
    </w:p>
  </w:footnote>
  <w:footnote w:id="127">
    <w:p w14:paraId="7E136778" w14:textId="77777777" w:rsidR="00564F01" w:rsidRPr="00491238" w:rsidRDefault="00564F01" w:rsidP="00371586">
      <w:pPr>
        <w:jc w:val="both"/>
        <w:rPr>
          <w:shd w:val="clear" w:color="auto" w:fill="FFFFFF"/>
        </w:rPr>
      </w:pPr>
      <w:r w:rsidRPr="00491238">
        <w:rPr>
          <w:rStyle w:val="a4"/>
        </w:rPr>
        <w:footnoteRef/>
      </w:r>
      <w:r w:rsidRPr="00491238">
        <w:t xml:space="preserve"> </w:t>
      </w:r>
      <w:r w:rsidRPr="00491238">
        <w:rPr>
          <w:shd w:val="clear" w:color="auto" w:fill="FFFFFF"/>
        </w:rPr>
        <w:t>Кричевский Р.Л. «Если вы -руководитель» Москва, «Дело». 2007. С. 434.</w:t>
      </w:r>
    </w:p>
  </w:footnote>
  <w:footnote w:id="128">
    <w:p w14:paraId="4975691E" w14:textId="153AB735"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shd w:val="clear" w:color="auto" w:fill="FFFFFF"/>
        </w:rPr>
        <w:t>Шекшня</w:t>
      </w:r>
      <w:proofErr w:type="spellEnd"/>
      <w:r w:rsidRPr="00491238">
        <w:rPr>
          <w:sz w:val="24"/>
          <w:szCs w:val="24"/>
          <w:shd w:val="clear" w:color="auto" w:fill="FFFFFF"/>
        </w:rPr>
        <w:t xml:space="preserve"> С.В. Управление персоналом современной организации. Изд-во Биз</w:t>
      </w:r>
      <w:r>
        <w:rPr>
          <w:sz w:val="24"/>
          <w:szCs w:val="24"/>
          <w:shd w:val="clear" w:color="auto" w:fill="FFFFFF"/>
        </w:rPr>
        <w:t>нес–школа, «Интел –Синтез». 2013</w:t>
      </w:r>
      <w:r w:rsidRPr="00491238">
        <w:rPr>
          <w:sz w:val="24"/>
          <w:szCs w:val="24"/>
          <w:shd w:val="clear" w:color="auto" w:fill="FFFFFF"/>
        </w:rPr>
        <w:t>. С.</w:t>
      </w:r>
      <w:r>
        <w:rPr>
          <w:sz w:val="24"/>
          <w:szCs w:val="24"/>
          <w:shd w:val="clear" w:color="auto" w:fill="FFFFFF"/>
        </w:rPr>
        <w:t xml:space="preserve"> </w:t>
      </w:r>
      <w:r w:rsidRPr="00491238">
        <w:rPr>
          <w:sz w:val="24"/>
          <w:szCs w:val="24"/>
          <w:shd w:val="clear" w:color="auto" w:fill="FFFFFF"/>
        </w:rPr>
        <w:t>232.</w:t>
      </w:r>
    </w:p>
  </w:footnote>
  <w:footnote w:id="129">
    <w:p w14:paraId="384E8DEC" w14:textId="550B16C3"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Леонтьева Е. М. Любовь, Смерть и Деньги или Психология Наследства.</w:t>
      </w:r>
      <w:r>
        <w:rPr>
          <w:sz w:val="24"/>
          <w:szCs w:val="24"/>
        </w:rPr>
        <w:t xml:space="preserve"> // Режим доступа:</w:t>
      </w:r>
      <w:r w:rsidRPr="00491238">
        <w:rPr>
          <w:sz w:val="24"/>
          <w:szCs w:val="24"/>
        </w:rPr>
        <w:t xml:space="preserve"> http://psyfactor.org/lib/psihologija_nasledstva.htm.</w:t>
      </w:r>
    </w:p>
  </w:footnote>
  <w:footnote w:id="130">
    <w:p w14:paraId="38A77166" w14:textId="25751301"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См.: Психологические аспекты нотариальной деятельности</w:t>
      </w:r>
      <w:r>
        <w:rPr>
          <w:sz w:val="24"/>
          <w:szCs w:val="24"/>
        </w:rPr>
        <w:t xml:space="preserve"> // Режим доступа:</w:t>
      </w:r>
      <w:r w:rsidRPr="00491238">
        <w:rPr>
          <w:sz w:val="24"/>
          <w:szCs w:val="24"/>
        </w:rPr>
        <w:t xml:space="preserve">  https://megaobuchalka.ru/2/20320.html.</w:t>
      </w:r>
    </w:p>
  </w:footnote>
  <w:footnote w:id="131">
    <w:p w14:paraId="0AB627A8" w14:textId="7F07E4C7" w:rsidR="00564F01" w:rsidRPr="00491238" w:rsidRDefault="00564F01" w:rsidP="00371586">
      <w:pPr>
        <w:pStyle w:val="a5"/>
        <w:jc w:val="both"/>
        <w:rPr>
          <w:sz w:val="24"/>
          <w:szCs w:val="24"/>
        </w:rPr>
      </w:pPr>
      <w:r w:rsidRPr="000943A6">
        <w:rPr>
          <w:sz w:val="24"/>
          <w:szCs w:val="24"/>
          <w:vertAlign w:val="superscript"/>
        </w:rPr>
        <w:t>1</w:t>
      </w:r>
      <w:r w:rsidRPr="00491238">
        <w:rPr>
          <w:sz w:val="24"/>
          <w:szCs w:val="24"/>
        </w:rPr>
        <w:t xml:space="preserve"> Кара-Мурза С.Г. Манипуляция сознанием. - М.: Изд-во: </w:t>
      </w:r>
      <w:proofErr w:type="spellStart"/>
      <w:r w:rsidRPr="00491238">
        <w:rPr>
          <w:sz w:val="24"/>
          <w:szCs w:val="24"/>
        </w:rPr>
        <w:t>Эксмо</w:t>
      </w:r>
      <w:proofErr w:type="spellEnd"/>
      <w:r w:rsidRPr="00491238">
        <w:rPr>
          <w:sz w:val="24"/>
          <w:szCs w:val="24"/>
        </w:rPr>
        <w:t xml:space="preserve">. 2005. </w:t>
      </w:r>
      <w:r>
        <w:rPr>
          <w:sz w:val="24"/>
          <w:szCs w:val="24"/>
        </w:rPr>
        <w:t>С</w:t>
      </w:r>
      <w:r w:rsidRPr="00491238">
        <w:rPr>
          <w:sz w:val="24"/>
          <w:szCs w:val="24"/>
        </w:rPr>
        <w:t>. 15.</w:t>
      </w:r>
    </w:p>
  </w:footnote>
  <w:footnote w:id="132">
    <w:p w14:paraId="091C0418" w14:textId="015A6825" w:rsidR="00564F01" w:rsidRPr="00491238" w:rsidRDefault="00564F01" w:rsidP="00371586">
      <w:pPr>
        <w:pStyle w:val="a5"/>
        <w:jc w:val="both"/>
        <w:rPr>
          <w:sz w:val="24"/>
          <w:szCs w:val="24"/>
        </w:rPr>
      </w:pPr>
      <w:r w:rsidRPr="000943A6">
        <w:rPr>
          <w:sz w:val="24"/>
          <w:szCs w:val="24"/>
          <w:vertAlign w:val="superscript"/>
        </w:rPr>
        <w:t>2</w:t>
      </w:r>
      <w:r w:rsidRPr="00491238">
        <w:rPr>
          <w:sz w:val="24"/>
          <w:szCs w:val="24"/>
        </w:rPr>
        <w:t xml:space="preserve"> Доценко Е.А. Манипуляция: психологическое определение понятия. // Психологический журнал. 1993. № 4. </w:t>
      </w:r>
      <w:r>
        <w:rPr>
          <w:sz w:val="24"/>
          <w:szCs w:val="24"/>
        </w:rPr>
        <w:t>С</w:t>
      </w:r>
      <w:r w:rsidRPr="00491238">
        <w:rPr>
          <w:sz w:val="24"/>
          <w:szCs w:val="24"/>
        </w:rPr>
        <w:t>. 132.</w:t>
      </w:r>
    </w:p>
  </w:footnote>
  <w:footnote w:id="133">
    <w:p w14:paraId="12D5B8B4" w14:textId="0F015D71" w:rsidR="00564F01" w:rsidRPr="00491238" w:rsidRDefault="00564F01" w:rsidP="00371586">
      <w:pPr>
        <w:pStyle w:val="a5"/>
        <w:jc w:val="both"/>
        <w:rPr>
          <w:sz w:val="24"/>
          <w:szCs w:val="24"/>
        </w:rPr>
      </w:pPr>
      <w:r w:rsidRPr="000943A6">
        <w:rPr>
          <w:sz w:val="24"/>
          <w:szCs w:val="24"/>
          <w:vertAlign w:val="superscript"/>
        </w:rPr>
        <w:t xml:space="preserve">3 </w:t>
      </w:r>
      <w:proofErr w:type="spellStart"/>
      <w:r w:rsidRPr="00491238">
        <w:rPr>
          <w:sz w:val="24"/>
          <w:szCs w:val="24"/>
        </w:rPr>
        <w:t>Йокояма</w:t>
      </w:r>
      <w:proofErr w:type="spellEnd"/>
      <w:r w:rsidRPr="00491238">
        <w:rPr>
          <w:sz w:val="24"/>
          <w:szCs w:val="24"/>
        </w:rPr>
        <w:t xml:space="preserve"> О.Б. Когнитивная модель дискурса и русский порядок слов. - М.: Языки славянской культуры. 2005. </w:t>
      </w:r>
      <w:r>
        <w:rPr>
          <w:sz w:val="24"/>
          <w:szCs w:val="24"/>
        </w:rPr>
        <w:t>С</w:t>
      </w:r>
      <w:r w:rsidRPr="00491238">
        <w:rPr>
          <w:sz w:val="24"/>
          <w:szCs w:val="24"/>
        </w:rPr>
        <w:t>. 105.</w:t>
      </w:r>
    </w:p>
  </w:footnote>
  <w:footnote w:id="134">
    <w:p w14:paraId="2C1B9CC5" w14:textId="5765080E" w:rsidR="00564F01" w:rsidRPr="00491238" w:rsidRDefault="00564F01" w:rsidP="00371586">
      <w:pPr>
        <w:pStyle w:val="a5"/>
        <w:jc w:val="both"/>
        <w:rPr>
          <w:sz w:val="24"/>
          <w:szCs w:val="24"/>
        </w:rPr>
      </w:pPr>
      <w:r w:rsidRPr="000943A6">
        <w:rPr>
          <w:sz w:val="24"/>
          <w:szCs w:val="24"/>
          <w:vertAlign w:val="superscript"/>
        </w:rPr>
        <w:t>4.</w:t>
      </w:r>
      <w:r w:rsidRPr="00491238">
        <w:rPr>
          <w:sz w:val="24"/>
          <w:szCs w:val="24"/>
        </w:rPr>
        <w:t xml:space="preserve"> Петров В.П., Петров С.В. Информационная безопасность человека и общества: учебное пособие / В.П. Петров, С.В. Петров. - М.: ЭНАС, 2007. </w:t>
      </w:r>
      <w:r>
        <w:rPr>
          <w:sz w:val="24"/>
          <w:szCs w:val="24"/>
        </w:rPr>
        <w:t>С</w:t>
      </w:r>
      <w:r w:rsidRPr="00491238">
        <w:rPr>
          <w:sz w:val="24"/>
          <w:szCs w:val="24"/>
        </w:rPr>
        <w:t>. 138.</w:t>
      </w:r>
    </w:p>
  </w:footnote>
  <w:footnote w:id="135">
    <w:p w14:paraId="3A5A0111" w14:textId="692B8391" w:rsidR="00564F01" w:rsidRPr="00491238" w:rsidRDefault="00564F01" w:rsidP="00371586">
      <w:pPr>
        <w:pStyle w:val="a5"/>
        <w:jc w:val="both"/>
        <w:rPr>
          <w:sz w:val="24"/>
          <w:szCs w:val="24"/>
        </w:rPr>
      </w:pPr>
      <w:r w:rsidRPr="000943A6">
        <w:rPr>
          <w:sz w:val="24"/>
          <w:szCs w:val="24"/>
          <w:vertAlign w:val="superscript"/>
        </w:rPr>
        <w:t>5</w:t>
      </w:r>
      <w:r w:rsidRPr="00491238">
        <w:rPr>
          <w:sz w:val="24"/>
          <w:szCs w:val="24"/>
        </w:rPr>
        <w:t xml:space="preserve"> </w:t>
      </w:r>
      <w:r>
        <w:rPr>
          <w:sz w:val="24"/>
          <w:szCs w:val="24"/>
        </w:rPr>
        <w:t>Там же</w:t>
      </w:r>
      <w:r w:rsidRPr="00491238">
        <w:rPr>
          <w:sz w:val="24"/>
          <w:szCs w:val="24"/>
        </w:rPr>
        <w:t xml:space="preserve">. </w:t>
      </w:r>
      <w:r>
        <w:rPr>
          <w:sz w:val="24"/>
          <w:szCs w:val="24"/>
        </w:rPr>
        <w:t>С</w:t>
      </w:r>
      <w:r w:rsidRPr="00491238">
        <w:rPr>
          <w:sz w:val="24"/>
          <w:szCs w:val="24"/>
        </w:rPr>
        <w:t>. 139.</w:t>
      </w:r>
    </w:p>
  </w:footnote>
  <w:footnote w:id="136">
    <w:p w14:paraId="29E7B84D" w14:textId="3AC4F74E" w:rsidR="00564F01" w:rsidRPr="00491238" w:rsidRDefault="00564F01" w:rsidP="00371586">
      <w:pPr>
        <w:pStyle w:val="a5"/>
        <w:jc w:val="both"/>
        <w:rPr>
          <w:sz w:val="24"/>
          <w:szCs w:val="24"/>
        </w:rPr>
      </w:pPr>
      <w:r w:rsidRPr="000943A6">
        <w:rPr>
          <w:sz w:val="24"/>
          <w:szCs w:val="24"/>
          <w:vertAlign w:val="superscript"/>
        </w:rPr>
        <w:t>1</w:t>
      </w:r>
      <w:r w:rsidRPr="00491238">
        <w:rPr>
          <w:sz w:val="24"/>
          <w:szCs w:val="24"/>
        </w:rPr>
        <w:t xml:space="preserve"> Доценко Е.А. Психология манипуляции: феномены, механизмы и защита. - М.: </w:t>
      </w:r>
      <w:proofErr w:type="spellStart"/>
      <w:r w:rsidRPr="00491238">
        <w:rPr>
          <w:sz w:val="24"/>
          <w:szCs w:val="24"/>
        </w:rPr>
        <w:t>ЧеРо</w:t>
      </w:r>
      <w:proofErr w:type="spellEnd"/>
      <w:r w:rsidRPr="00491238">
        <w:rPr>
          <w:sz w:val="24"/>
          <w:szCs w:val="24"/>
        </w:rPr>
        <w:t xml:space="preserve">, Издательство МГУ. 1997. </w:t>
      </w:r>
      <w:r>
        <w:rPr>
          <w:sz w:val="24"/>
          <w:szCs w:val="24"/>
        </w:rPr>
        <w:t>С</w:t>
      </w:r>
      <w:r w:rsidRPr="00491238">
        <w:rPr>
          <w:sz w:val="24"/>
          <w:szCs w:val="24"/>
        </w:rPr>
        <w:t>. 121.</w:t>
      </w:r>
    </w:p>
  </w:footnote>
  <w:footnote w:id="137">
    <w:p w14:paraId="3996349F" w14:textId="0C774B5D" w:rsidR="00564F01" w:rsidRPr="00491238" w:rsidRDefault="00564F01" w:rsidP="00371586">
      <w:pPr>
        <w:pStyle w:val="a5"/>
        <w:jc w:val="both"/>
        <w:rPr>
          <w:sz w:val="24"/>
          <w:szCs w:val="24"/>
        </w:rPr>
      </w:pPr>
      <w:r w:rsidRPr="000943A6">
        <w:rPr>
          <w:sz w:val="24"/>
          <w:szCs w:val="24"/>
          <w:vertAlign w:val="superscript"/>
        </w:rPr>
        <w:t>1</w:t>
      </w:r>
      <w:r w:rsidRPr="00491238">
        <w:rPr>
          <w:sz w:val="24"/>
          <w:szCs w:val="24"/>
        </w:rPr>
        <w:t xml:space="preserve"> Цит. по: Вениаминов А.Г. Досудебное соглашение о сотрудничестве: можно ли верить обвиняемому? // Nauka-rastudent.ru. – 2015. - № </w:t>
      </w:r>
      <w:r>
        <w:rPr>
          <w:sz w:val="24"/>
          <w:szCs w:val="24"/>
        </w:rPr>
        <w:t>11 (23) / [Электронный ресурс] //</w:t>
      </w:r>
      <w:r w:rsidRPr="00491238">
        <w:rPr>
          <w:sz w:val="24"/>
          <w:szCs w:val="24"/>
        </w:rPr>
        <w:t xml:space="preserve"> Режим доступа. - URL: http://nauka-rastudent.ru/23/3011/ (дата обращения: 20.04.2018).</w:t>
      </w:r>
    </w:p>
  </w:footnote>
  <w:footnote w:id="138">
    <w:p w14:paraId="526D78A6" w14:textId="3B3DDC26" w:rsidR="00564F01" w:rsidRPr="00491238" w:rsidRDefault="00564F01" w:rsidP="00371586">
      <w:pPr>
        <w:pStyle w:val="a5"/>
        <w:jc w:val="both"/>
        <w:rPr>
          <w:sz w:val="24"/>
          <w:szCs w:val="24"/>
        </w:rPr>
      </w:pPr>
      <w:r w:rsidRPr="000943A6">
        <w:rPr>
          <w:sz w:val="24"/>
          <w:szCs w:val="24"/>
          <w:vertAlign w:val="superscript"/>
        </w:rPr>
        <w:t>1</w:t>
      </w:r>
      <w:r w:rsidRPr="00491238">
        <w:rPr>
          <w:sz w:val="24"/>
          <w:szCs w:val="24"/>
        </w:rPr>
        <w:t xml:space="preserve"> Цит. по: Кирсанов, А.Ю. Досудебное соглашение о сотрудничестве. Анализ, практика, выводы: монография / А.Ю. Кирсанов. - 2-е изд., </w:t>
      </w:r>
      <w:proofErr w:type="spellStart"/>
      <w:r w:rsidRPr="00491238">
        <w:rPr>
          <w:sz w:val="24"/>
          <w:szCs w:val="24"/>
        </w:rPr>
        <w:t>перераб</w:t>
      </w:r>
      <w:proofErr w:type="spellEnd"/>
      <w:r w:rsidRPr="00491238">
        <w:rPr>
          <w:sz w:val="24"/>
          <w:szCs w:val="24"/>
        </w:rPr>
        <w:t xml:space="preserve">. и доп. - М.: ЮНИТИ-ДАНА: Закон и право, 2017. - (Серия: «Научные издания для юристов»). </w:t>
      </w:r>
      <w:r>
        <w:rPr>
          <w:sz w:val="24"/>
          <w:szCs w:val="24"/>
        </w:rPr>
        <w:t>С. 95-</w:t>
      </w:r>
      <w:r w:rsidRPr="00491238">
        <w:rPr>
          <w:sz w:val="24"/>
          <w:szCs w:val="24"/>
        </w:rPr>
        <w:t>96.</w:t>
      </w:r>
    </w:p>
  </w:footnote>
  <w:footnote w:id="139">
    <w:p w14:paraId="4CBA5DAF" w14:textId="01A7A777" w:rsidR="00564F01" w:rsidRPr="00491238" w:rsidRDefault="00564F01" w:rsidP="00371586">
      <w:pPr>
        <w:pStyle w:val="a5"/>
        <w:jc w:val="both"/>
        <w:rPr>
          <w:sz w:val="24"/>
          <w:szCs w:val="24"/>
        </w:rPr>
      </w:pPr>
      <w:r w:rsidRPr="000943A6">
        <w:rPr>
          <w:sz w:val="24"/>
          <w:szCs w:val="24"/>
          <w:vertAlign w:val="superscript"/>
        </w:rPr>
        <w:t>1</w:t>
      </w:r>
      <w:r w:rsidRPr="00491238">
        <w:rPr>
          <w:sz w:val="24"/>
          <w:szCs w:val="24"/>
        </w:rPr>
        <w:t xml:space="preserve"> Уголовно-процессуальный кодекс Российской Федерации (УПК РФ) от 18.12.2001 г. № 174-ФЗ. // Российская газета. 2001. 22 декабря.</w:t>
      </w:r>
    </w:p>
  </w:footnote>
  <w:footnote w:id="140">
    <w:p w14:paraId="24A8D333" w14:textId="2AEEE653" w:rsidR="00564F01" w:rsidRPr="00491238" w:rsidRDefault="00564F01" w:rsidP="00371586">
      <w:pPr>
        <w:pStyle w:val="a5"/>
        <w:jc w:val="both"/>
        <w:rPr>
          <w:sz w:val="24"/>
          <w:szCs w:val="24"/>
        </w:rPr>
      </w:pPr>
      <w:r w:rsidRPr="000943A6">
        <w:rPr>
          <w:sz w:val="24"/>
          <w:szCs w:val="24"/>
          <w:vertAlign w:val="superscript"/>
        </w:rPr>
        <w:t>2</w:t>
      </w:r>
      <w:r w:rsidRPr="00491238">
        <w:rPr>
          <w:sz w:val="24"/>
          <w:szCs w:val="24"/>
        </w:rPr>
        <w:t xml:space="preserve"> Постановление Пленума Верховного Суда РФ от 28 июня 2012 г. № 16 «О практике применения судами особого порядка судебного разбирательства уголовных дел при заключении досудебного соглашения о сотруд</w:t>
      </w:r>
      <w:r>
        <w:rPr>
          <w:sz w:val="24"/>
          <w:szCs w:val="24"/>
        </w:rPr>
        <w:t>ничестве» [Электронный ресурс] //</w:t>
      </w:r>
      <w:r w:rsidRPr="00491238">
        <w:rPr>
          <w:sz w:val="24"/>
          <w:szCs w:val="24"/>
        </w:rPr>
        <w:t xml:space="preserve"> Режим доступа. - URL: http://www.garant.ru/products/ipo/prime/doc/70094862/#ixzz5Dc7AQsyQ (дата обращения: 20.04.2018).</w:t>
      </w:r>
    </w:p>
  </w:footnote>
  <w:footnote w:id="141">
    <w:p w14:paraId="7BBB1015" w14:textId="6092A7E4"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 28 Ко</w:t>
      </w:r>
      <w:r>
        <w:rPr>
          <w:sz w:val="24"/>
          <w:szCs w:val="24"/>
        </w:rPr>
        <w:t>нституции Российской Федерации // СПС «</w:t>
      </w:r>
      <w:proofErr w:type="spellStart"/>
      <w:r>
        <w:rPr>
          <w:sz w:val="24"/>
          <w:szCs w:val="24"/>
        </w:rPr>
        <w:t>КонсультантПлюс</w:t>
      </w:r>
      <w:proofErr w:type="spellEnd"/>
      <w:r>
        <w:rPr>
          <w:sz w:val="24"/>
          <w:szCs w:val="24"/>
        </w:rPr>
        <w:t>».</w:t>
      </w:r>
    </w:p>
  </w:footnote>
  <w:footnote w:id="142">
    <w:p w14:paraId="5264FD8C" w14:textId="44B7C048"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 148 Уголовног</w:t>
      </w:r>
      <w:r>
        <w:rPr>
          <w:sz w:val="24"/>
          <w:szCs w:val="24"/>
        </w:rPr>
        <w:t xml:space="preserve">о кодекса Российской Федерации </w:t>
      </w:r>
      <w:r w:rsidRPr="00491238">
        <w:rPr>
          <w:sz w:val="24"/>
          <w:szCs w:val="24"/>
        </w:rPr>
        <w:t>в</w:t>
      </w:r>
      <w:r w:rsidRPr="00491238">
        <w:rPr>
          <w:rStyle w:val="blk"/>
          <w:sz w:val="24"/>
          <w:szCs w:val="24"/>
        </w:rPr>
        <w:t xml:space="preserve"> ред</w:t>
      </w:r>
      <w:r>
        <w:rPr>
          <w:rStyle w:val="blk"/>
          <w:sz w:val="24"/>
          <w:szCs w:val="24"/>
        </w:rPr>
        <w:t>.</w:t>
      </w:r>
      <w:r w:rsidRPr="00491238">
        <w:rPr>
          <w:rStyle w:val="blk"/>
          <w:sz w:val="24"/>
          <w:szCs w:val="24"/>
        </w:rPr>
        <w:t xml:space="preserve"> </w:t>
      </w:r>
      <w:r>
        <w:rPr>
          <w:rStyle w:val="blk"/>
          <w:sz w:val="24"/>
          <w:szCs w:val="24"/>
        </w:rPr>
        <w:t>ФЗ</w:t>
      </w:r>
      <w:r w:rsidRPr="00491238">
        <w:rPr>
          <w:rStyle w:val="blk"/>
          <w:sz w:val="24"/>
          <w:szCs w:val="24"/>
        </w:rPr>
        <w:t xml:space="preserve"> от 29.06.2013 N 136-ФЗ</w:t>
      </w:r>
      <w:r w:rsidRPr="001548CA">
        <w:rPr>
          <w:bCs/>
          <w:sz w:val="24"/>
          <w:szCs w:val="24"/>
        </w:rPr>
        <w:t xml:space="preserve"> «О</w:t>
      </w:r>
      <w:r w:rsidRPr="00491238">
        <w:rPr>
          <w:bCs/>
          <w:sz w:val="24"/>
          <w:szCs w:val="24"/>
        </w:rPr>
        <w:t xml:space="preserve">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w:t>
      </w:r>
      <w:r>
        <w:rPr>
          <w:bCs/>
          <w:sz w:val="24"/>
          <w:szCs w:val="24"/>
        </w:rPr>
        <w:t>» // СПС «</w:t>
      </w:r>
      <w:proofErr w:type="spellStart"/>
      <w:r>
        <w:rPr>
          <w:bCs/>
          <w:sz w:val="24"/>
          <w:szCs w:val="24"/>
        </w:rPr>
        <w:t>КонсультантПлюс</w:t>
      </w:r>
      <w:proofErr w:type="spellEnd"/>
      <w:r>
        <w:rPr>
          <w:bCs/>
          <w:sz w:val="24"/>
          <w:szCs w:val="24"/>
        </w:rPr>
        <w:t>».</w:t>
      </w:r>
    </w:p>
  </w:footnote>
  <w:footnote w:id="143">
    <w:p w14:paraId="075FD0E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 7 главы 6 Послания к </w:t>
      </w:r>
      <w:proofErr w:type="spellStart"/>
      <w:r w:rsidRPr="00491238">
        <w:rPr>
          <w:sz w:val="24"/>
          <w:szCs w:val="24"/>
        </w:rPr>
        <w:t>галатам</w:t>
      </w:r>
      <w:proofErr w:type="spellEnd"/>
      <w:r w:rsidRPr="00491238">
        <w:rPr>
          <w:sz w:val="24"/>
          <w:szCs w:val="24"/>
        </w:rPr>
        <w:t>, Библия, Новый Завет.</w:t>
      </w:r>
    </w:p>
  </w:footnote>
  <w:footnote w:id="144">
    <w:p w14:paraId="01DD2C99"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 14 главы 12 Послания к римлянам, Библия, Новый Завет.</w:t>
      </w:r>
    </w:p>
  </w:footnote>
  <w:footnote w:id="145">
    <w:p w14:paraId="1D04896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Стихи 17-18 главы 12 Послания к римлянам, Библия, Новый Завет.</w:t>
      </w:r>
    </w:p>
  </w:footnote>
  <w:footnote w:id="146">
    <w:p w14:paraId="5218FC02"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 19 главы 12 Послания к римлянам, Библия, Новый Завет.</w:t>
      </w:r>
    </w:p>
  </w:footnote>
  <w:footnote w:id="147">
    <w:p w14:paraId="2388A84D"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Стихи 64-68, Сура «</w:t>
      </w:r>
      <w:proofErr w:type="spellStart"/>
      <w:r w:rsidRPr="00491238">
        <w:rPr>
          <w:sz w:val="24"/>
          <w:szCs w:val="24"/>
        </w:rPr>
        <w:t>Ат-Тауба</w:t>
      </w:r>
      <w:proofErr w:type="spellEnd"/>
      <w:r w:rsidRPr="00491238">
        <w:rPr>
          <w:sz w:val="24"/>
          <w:szCs w:val="24"/>
        </w:rPr>
        <w:t>», Коран.</w:t>
      </w:r>
    </w:p>
  </w:footnote>
  <w:footnote w:id="148">
    <w:p w14:paraId="4CAD6811"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Стихи 1-6, Сура «Аль-</w:t>
      </w:r>
      <w:proofErr w:type="spellStart"/>
      <w:r w:rsidRPr="00491238">
        <w:rPr>
          <w:sz w:val="24"/>
          <w:szCs w:val="24"/>
        </w:rPr>
        <w:t>Кафирун</w:t>
      </w:r>
      <w:proofErr w:type="spellEnd"/>
      <w:r w:rsidRPr="00491238">
        <w:rPr>
          <w:sz w:val="24"/>
          <w:szCs w:val="24"/>
        </w:rPr>
        <w:t>», Коран.</w:t>
      </w:r>
    </w:p>
  </w:footnote>
  <w:footnote w:id="149">
    <w:p w14:paraId="337E22B4"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Стих 64 Второй книги трактата «Дао дэ Цзин», </w:t>
      </w:r>
      <w:proofErr w:type="spellStart"/>
      <w:r w:rsidRPr="00491238">
        <w:rPr>
          <w:sz w:val="24"/>
          <w:szCs w:val="24"/>
        </w:rPr>
        <w:t>Лао</w:t>
      </w:r>
      <w:proofErr w:type="spellEnd"/>
      <w:r w:rsidRPr="00491238">
        <w:rPr>
          <w:sz w:val="24"/>
          <w:szCs w:val="24"/>
        </w:rPr>
        <w:t xml:space="preserve"> </w:t>
      </w:r>
      <w:proofErr w:type="spellStart"/>
      <w:r w:rsidRPr="00491238">
        <w:rPr>
          <w:sz w:val="24"/>
          <w:szCs w:val="24"/>
        </w:rPr>
        <w:t>Цзы</w:t>
      </w:r>
      <w:proofErr w:type="spellEnd"/>
      <w:r w:rsidRPr="00491238">
        <w:rPr>
          <w:sz w:val="24"/>
          <w:szCs w:val="24"/>
        </w:rPr>
        <w:t>.</w:t>
      </w:r>
    </w:p>
  </w:footnote>
  <w:footnote w:id="150">
    <w:p w14:paraId="090614A8"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bookmarkStart w:id="111" w:name="_Hlk512888528"/>
      <w:r w:rsidRPr="00491238">
        <w:rPr>
          <w:sz w:val="24"/>
          <w:szCs w:val="24"/>
        </w:rPr>
        <w:t>Калиниченко Т.Г. Допрос свидетеля при производстве нотариусом обеспечении доказательств // Нотариальный вестник, 2008. № 2.</w:t>
      </w:r>
      <w:bookmarkEnd w:id="111"/>
    </w:p>
  </w:footnote>
  <w:footnote w:id="151">
    <w:p w14:paraId="49532C86" w14:textId="6D513CB6"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Бегичев А.В. Методическое пособие по обеспечению доказательств нотариусами - М.: </w:t>
      </w:r>
      <w:proofErr w:type="spellStart"/>
      <w:r w:rsidRPr="00491238">
        <w:rPr>
          <w:sz w:val="24"/>
          <w:szCs w:val="24"/>
        </w:rPr>
        <w:t>Инфотропик</w:t>
      </w:r>
      <w:proofErr w:type="spellEnd"/>
      <w:r w:rsidRPr="00491238">
        <w:rPr>
          <w:sz w:val="24"/>
          <w:szCs w:val="24"/>
        </w:rPr>
        <w:t xml:space="preserve"> Медиа, 2018</w:t>
      </w:r>
      <w:r>
        <w:rPr>
          <w:sz w:val="24"/>
          <w:szCs w:val="24"/>
        </w:rPr>
        <w:t>.</w:t>
      </w:r>
    </w:p>
  </w:footnote>
  <w:footnote w:id="152">
    <w:p w14:paraId="16DFF310" w14:textId="3374BF71" w:rsidR="00564F01" w:rsidRPr="00920494" w:rsidRDefault="00564F01" w:rsidP="00371586">
      <w:pPr>
        <w:pStyle w:val="a5"/>
        <w:jc w:val="both"/>
        <w:rPr>
          <w:sz w:val="24"/>
          <w:szCs w:val="24"/>
        </w:rPr>
      </w:pPr>
      <w:r w:rsidRPr="00491238">
        <w:rPr>
          <w:rStyle w:val="a4"/>
          <w:sz w:val="24"/>
          <w:szCs w:val="24"/>
        </w:rPr>
        <w:footnoteRef/>
      </w:r>
      <w:r w:rsidRPr="00491238">
        <w:rPr>
          <w:sz w:val="24"/>
          <w:szCs w:val="24"/>
        </w:rPr>
        <w:t xml:space="preserve"> </w:t>
      </w:r>
      <w:bookmarkStart w:id="112" w:name="_Hlk512888513"/>
      <w:r w:rsidRPr="00491238">
        <w:rPr>
          <w:sz w:val="24"/>
          <w:szCs w:val="24"/>
        </w:rPr>
        <w:t>Психология допроса</w:t>
      </w:r>
      <w:r>
        <w:rPr>
          <w:sz w:val="24"/>
          <w:szCs w:val="24"/>
        </w:rPr>
        <w:t xml:space="preserve"> </w:t>
      </w:r>
      <w:r w:rsidRPr="00491238">
        <w:rPr>
          <w:sz w:val="24"/>
          <w:szCs w:val="24"/>
        </w:rPr>
        <w:t>// Планета земля – М.,</w:t>
      </w:r>
      <w:r>
        <w:rPr>
          <w:sz w:val="24"/>
          <w:szCs w:val="24"/>
        </w:rPr>
        <w:t xml:space="preserve"> </w:t>
      </w:r>
      <w:r w:rsidRPr="00491238">
        <w:rPr>
          <w:sz w:val="24"/>
          <w:szCs w:val="24"/>
        </w:rPr>
        <w:t>2011</w:t>
      </w:r>
      <w:r>
        <w:rPr>
          <w:sz w:val="24"/>
          <w:szCs w:val="24"/>
        </w:rPr>
        <w:t xml:space="preserve">. </w:t>
      </w:r>
      <w:r w:rsidRPr="00491238">
        <w:rPr>
          <w:sz w:val="24"/>
          <w:szCs w:val="24"/>
        </w:rPr>
        <w:t>60</w:t>
      </w:r>
      <w:r>
        <w:rPr>
          <w:sz w:val="24"/>
          <w:szCs w:val="24"/>
        </w:rPr>
        <w:t xml:space="preserve"> </w:t>
      </w:r>
      <w:r w:rsidRPr="00491238">
        <w:rPr>
          <w:sz w:val="24"/>
          <w:szCs w:val="24"/>
        </w:rPr>
        <w:t>с.</w:t>
      </w:r>
      <w:bookmarkEnd w:id="112"/>
      <w:r>
        <w:rPr>
          <w:sz w:val="24"/>
          <w:szCs w:val="24"/>
        </w:rPr>
        <w:t xml:space="preserve"> // Режим доступа: </w:t>
      </w:r>
      <w:r w:rsidRPr="00920494">
        <w:rPr>
          <w:sz w:val="24"/>
          <w:szCs w:val="24"/>
          <w:lang w:val="en-US"/>
        </w:rPr>
        <w:t>http://bookap.info/okolopsy/psihologiya_doprosa/</w:t>
      </w:r>
    </w:p>
  </w:footnote>
  <w:footnote w:id="153">
    <w:p w14:paraId="287C733F"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Шматкова</w:t>
      </w:r>
      <w:proofErr w:type="spellEnd"/>
      <w:r w:rsidRPr="00491238">
        <w:rPr>
          <w:sz w:val="24"/>
          <w:szCs w:val="24"/>
        </w:rPr>
        <w:t xml:space="preserve"> Ю.А. Психологические приемы допроса // Вестник Таганрогского института имени А.П. Чехова. 2016. №1. </w:t>
      </w:r>
    </w:p>
  </w:footnote>
  <w:footnote w:id="154">
    <w:p w14:paraId="495E07D6"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Гражданский процесс: Учебник. 3-е изд., </w:t>
      </w:r>
      <w:proofErr w:type="spellStart"/>
      <w:r w:rsidRPr="00491238">
        <w:rPr>
          <w:sz w:val="24"/>
          <w:szCs w:val="24"/>
        </w:rPr>
        <w:t>перераб</w:t>
      </w:r>
      <w:proofErr w:type="spellEnd"/>
      <w:r w:rsidRPr="00491238">
        <w:rPr>
          <w:sz w:val="24"/>
          <w:szCs w:val="24"/>
        </w:rPr>
        <w:t xml:space="preserve">., и доп./ Под ред. М.К. </w:t>
      </w:r>
      <w:proofErr w:type="spellStart"/>
      <w:r w:rsidRPr="00491238">
        <w:rPr>
          <w:sz w:val="24"/>
          <w:szCs w:val="24"/>
        </w:rPr>
        <w:t>Треушникова</w:t>
      </w:r>
      <w:proofErr w:type="spellEnd"/>
      <w:r w:rsidRPr="00491238">
        <w:rPr>
          <w:sz w:val="24"/>
          <w:szCs w:val="24"/>
        </w:rPr>
        <w:t>. М.: Издательский дом «Городец», 2010.</w:t>
      </w:r>
    </w:p>
  </w:footnote>
  <w:footnote w:id="155">
    <w:p w14:paraId="375F6F50" w14:textId="33B72ADA"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Ст. 48 Конституции РФ</w:t>
      </w:r>
      <w:r>
        <w:rPr>
          <w:sz w:val="24"/>
          <w:szCs w:val="24"/>
        </w:rPr>
        <w:t xml:space="preserve"> // СПС «</w:t>
      </w:r>
      <w:proofErr w:type="spellStart"/>
      <w:r>
        <w:rPr>
          <w:sz w:val="24"/>
          <w:szCs w:val="24"/>
        </w:rPr>
        <w:t>КонсультантПлюс</w:t>
      </w:r>
      <w:proofErr w:type="spellEnd"/>
      <w:r>
        <w:rPr>
          <w:sz w:val="24"/>
          <w:szCs w:val="24"/>
        </w:rPr>
        <w:t>».</w:t>
      </w:r>
    </w:p>
  </w:footnote>
  <w:footnote w:id="156">
    <w:p w14:paraId="633E3058" w14:textId="14F3B069" w:rsidR="00564F01" w:rsidRPr="00491238" w:rsidRDefault="00564F01" w:rsidP="00371586">
      <w:pPr>
        <w:pStyle w:val="a5"/>
        <w:jc w:val="both"/>
        <w:rPr>
          <w:sz w:val="24"/>
          <w:szCs w:val="24"/>
        </w:rPr>
      </w:pPr>
      <w:r w:rsidRPr="00491238">
        <w:rPr>
          <w:rStyle w:val="a4"/>
          <w:sz w:val="24"/>
          <w:szCs w:val="24"/>
        </w:rPr>
        <w:footnoteRef/>
      </w:r>
      <w:r>
        <w:rPr>
          <w:sz w:val="24"/>
          <w:szCs w:val="24"/>
        </w:rPr>
        <w:t xml:space="preserve"> </w:t>
      </w:r>
      <w:r w:rsidRPr="00491238">
        <w:rPr>
          <w:sz w:val="24"/>
          <w:szCs w:val="24"/>
        </w:rPr>
        <w:t>Постановление Конституционного Суда РФ от 23 января 2007 года № 1-П по делу о проверке конституционности положений пункта 1 статьи 779 и пункта 1 статьи 781 Гражданского кодекса Российской Федерации в связи с жалобами общества с ограниченной ответственностью "Агентство корпоративной безопасности" и гражданина В.В. Макеева" // СЗ РФ. 2007. N 6 ст. 828.</w:t>
      </w:r>
    </w:p>
  </w:footnote>
  <w:footnote w:id="157">
    <w:p w14:paraId="63D18977"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bookmarkStart w:id="118" w:name="_Hlk507880135"/>
      <w:r w:rsidRPr="00491238">
        <w:rPr>
          <w:sz w:val="24"/>
          <w:szCs w:val="24"/>
        </w:rPr>
        <w:t>Гражданский процессуальный кодекс Российской Федерации от 14 ноября 2002 г. № 138-ФЗ // СЗ РФ. 2002. № 46. Ст. 4532.</w:t>
      </w:r>
      <w:bookmarkEnd w:id="118"/>
    </w:p>
  </w:footnote>
  <w:footnote w:id="158">
    <w:p w14:paraId="789390D7" w14:textId="77777777" w:rsidR="00564F01" w:rsidRPr="00491238" w:rsidRDefault="00564F01" w:rsidP="00371586">
      <w:pPr>
        <w:pStyle w:val="a5"/>
        <w:jc w:val="both"/>
        <w:rPr>
          <w:sz w:val="24"/>
          <w:szCs w:val="24"/>
          <w:lang w:val="en-US"/>
        </w:rPr>
      </w:pPr>
      <w:r w:rsidRPr="00491238">
        <w:rPr>
          <w:rStyle w:val="a4"/>
          <w:sz w:val="24"/>
          <w:szCs w:val="24"/>
        </w:rPr>
        <w:footnoteRef/>
      </w:r>
      <w:r w:rsidRPr="00491238">
        <w:rPr>
          <w:sz w:val="24"/>
          <w:szCs w:val="24"/>
        </w:rPr>
        <w:t xml:space="preserve"> </w:t>
      </w:r>
      <w:bookmarkStart w:id="119" w:name="_Hlk507880107"/>
      <w:proofErr w:type="spellStart"/>
      <w:r w:rsidRPr="00491238">
        <w:rPr>
          <w:sz w:val="24"/>
          <w:szCs w:val="24"/>
        </w:rPr>
        <w:t>Юрчук</w:t>
      </w:r>
      <w:proofErr w:type="spellEnd"/>
      <w:r w:rsidRPr="00491238">
        <w:rPr>
          <w:sz w:val="24"/>
          <w:szCs w:val="24"/>
        </w:rPr>
        <w:t xml:space="preserve"> В.С., </w:t>
      </w:r>
      <w:proofErr w:type="spellStart"/>
      <w:r w:rsidRPr="00491238">
        <w:rPr>
          <w:sz w:val="24"/>
          <w:szCs w:val="24"/>
        </w:rPr>
        <w:t>Предеина</w:t>
      </w:r>
      <w:proofErr w:type="spellEnd"/>
      <w:r w:rsidRPr="00491238">
        <w:rPr>
          <w:sz w:val="24"/>
          <w:szCs w:val="24"/>
        </w:rPr>
        <w:t xml:space="preserve"> И.В. Некоторые аспекты развития гуманистической направленности правосудия в отношении несовершеннолетних // Вопросы ювенальной юстиции. 2015. </w:t>
      </w:r>
      <w:r w:rsidRPr="00491238">
        <w:rPr>
          <w:sz w:val="24"/>
          <w:szCs w:val="24"/>
          <w:lang w:val="en-US"/>
        </w:rPr>
        <w:t xml:space="preserve">N 3. </w:t>
      </w:r>
      <w:r w:rsidRPr="00491238">
        <w:rPr>
          <w:sz w:val="24"/>
          <w:szCs w:val="24"/>
        </w:rPr>
        <w:t>С</w:t>
      </w:r>
      <w:r w:rsidRPr="00491238">
        <w:rPr>
          <w:sz w:val="24"/>
          <w:szCs w:val="24"/>
          <w:lang w:val="en-US"/>
        </w:rPr>
        <w:t>. 4 - 8.</w:t>
      </w:r>
      <w:bookmarkEnd w:id="119"/>
    </w:p>
  </w:footnote>
  <w:footnote w:id="159">
    <w:p w14:paraId="5028768D" w14:textId="77777777" w:rsidR="00564F01" w:rsidRPr="00491238" w:rsidRDefault="00564F01" w:rsidP="00371586">
      <w:pPr>
        <w:pStyle w:val="a5"/>
        <w:jc w:val="both"/>
        <w:rPr>
          <w:sz w:val="24"/>
          <w:szCs w:val="24"/>
          <w:lang w:val="en-US"/>
        </w:rPr>
      </w:pPr>
      <w:r w:rsidRPr="00491238">
        <w:rPr>
          <w:rStyle w:val="a4"/>
          <w:sz w:val="24"/>
          <w:szCs w:val="24"/>
        </w:rPr>
        <w:footnoteRef/>
      </w:r>
      <w:r w:rsidRPr="00491238">
        <w:rPr>
          <w:sz w:val="24"/>
          <w:szCs w:val="24"/>
          <w:lang w:val="en-US"/>
        </w:rPr>
        <w:t xml:space="preserve"> URL: http://iskrina.ru/advokat-psiholog</w:t>
      </w:r>
    </w:p>
  </w:footnote>
  <w:footnote w:id="160">
    <w:p w14:paraId="3B58CF2C" w14:textId="77777777" w:rsidR="00564F01" w:rsidRPr="00491238" w:rsidRDefault="00564F01" w:rsidP="00371586">
      <w:pPr>
        <w:pStyle w:val="a5"/>
        <w:jc w:val="both"/>
        <w:rPr>
          <w:sz w:val="24"/>
          <w:szCs w:val="24"/>
          <w:lang w:val="en-US"/>
        </w:rPr>
      </w:pPr>
      <w:r w:rsidRPr="00491238">
        <w:rPr>
          <w:rStyle w:val="a4"/>
          <w:sz w:val="24"/>
          <w:szCs w:val="24"/>
        </w:rPr>
        <w:footnoteRef/>
      </w:r>
      <w:r w:rsidRPr="00491238">
        <w:rPr>
          <w:sz w:val="24"/>
          <w:szCs w:val="24"/>
          <w:lang w:val="en-US"/>
        </w:rPr>
        <w:t xml:space="preserve"> URL: http//advokat-bg.ru/</w:t>
      </w:r>
    </w:p>
  </w:footnote>
  <w:footnote w:id="161">
    <w:p w14:paraId="59109D8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proofErr w:type="spellStart"/>
      <w:r w:rsidRPr="00491238">
        <w:rPr>
          <w:sz w:val="24"/>
          <w:szCs w:val="24"/>
        </w:rPr>
        <w:t>Арпентьева</w:t>
      </w:r>
      <w:proofErr w:type="spellEnd"/>
      <w:r w:rsidRPr="00491238">
        <w:rPr>
          <w:sz w:val="24"/>
          <w:szCs w:val="24"/>
        </w:rPr>
        <w:t xml:space="preserve"> М.Р. Психологическое сопровождение адвокатской деятельности: направления и проблемы // Адвокатская практика. 2016. N 2. С. 3 - 8.</w:t>
      </w:r>
    </w:p>
  </w:footnote>
  <w:footnote w:id="162">
    <w:p w14:paraId="6D7930DE"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w:t>
      </w:r>
      <w:bookmarkStart w:id="120" w:name="_Hlk507880058"/>
      <w:proofErr w:type="spellStart"/>
      <w:r w:rsidRPr="00491238">
        <w:rPr>
          <w:sz w:val="24"/>
          <w:szCs w:val="24"/>
        </w:rPr>
        <w:t>Дергунова</w:t>
      </w:r>
      <w:proofErr w:type="spellEnd"/>
      <w:r w:rsidRPr="00491238">
        <w:rPr>
          <w:sz w:val="24"/>
          <w:szCs w:val="24"/>
        </w:rPr>
        <w:t xml:space="preserve"> В.А. Характеристика деятельности адвоката в спорах родителей о детях // Адвокатская практика. 2017. N 5. С. 31 - 38.</w:t>
      </w:r>
      <w:bookmarkEnd w:id="120"/>
    </w:p>
  </w:footnote>
  <w:footnote w:id="163">
    <w:p w14:paraId="5D549E25" w14:textId="77777777" w:rsidR="00564F01" w:rsidRPr="00491238" w:rsidRDefault="00564F01" w:rsidP="00371586">
      <w:pPr>
        <w:pStyle w:val="a5"/>
        <w:jc w:val="both"/>
        <w:rPr>
          <w:sz w:val="24"/>
          <w:szCs w:val="24"/>
        </w:rPr>
      </w:pPr>
      <w:r w:rsidRPr="00491238">
        <w:rPr>
          <w:rStyle w:val="a4"/>
          <w:sz w:val="24"/>
          <w:szCs w:val="24"/>
        </w:rPr>
        <w:footnoteRef/>
      </w:r>
      <w:r w:rsidRPr="00491238">
        <w:rPr>
          <w:sz w:val="24"/>
          <w:szCs w:val="24"/>
        </w:rPr>
        <w:t xml:space="preserve"> А.А. Данилов, А.Ю. Усатая. Применение психологических знаний прокурорами при осуществлении надзора за исполнением законов// Научно-практический журнал «Государство и право в ХХ</w:t>
      </w:r>
      <w:r w:rsidRPr="00491238">
        <w:rPr>
          <w:sz w:val="24"/>
          <w:szCs w:val="24"/>
          <w:lang w:val="en-US"/>
        </w:rPr>
        <w:t>I</w:t>
      </w:r>
      <w:r w:rsidRPr="00491238">
        <w:rPr>
          <w:sz w:val="24"/>
          <w:szCs w:val="24"/>
        </w:rPr>
        <w:t xml:space="preserve"> веке» № 2 ─ 2017. С. 65-68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7863FD8"/>
    <w:name w:val="WW8Num4"/>
    <w:lvl w:ilvl="0">
      <w:start w:val="1"/>
      <w:numFmt w:val="decimal"/>
      <w:lvlText w:val="%1."/>
      <w:lvlJc w:val="left"/>
      <w:pPr>
        <w:tabs>
          <w:tab w:val="num" w:pos="1003"/>
        </w:tabs>
        <w:ind w:left="1003" w:hanging="360"/>
      </w:pPr>
      <w:rPr>
        <w:sz w:val="28"/>
        <w:szCs w:val="28"/>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1">
    <w:nsid w:val="0101227D"/>
    <w:multiLevelType w:val="hybridMultilevel"/>
    <w:tmpl w:val="B1188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953F0B"/>
    <w:multiLevelType w:val="hybridMultilevel"/>
    <w:tmpl w:val="AB660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3573D"/>
    <w:multiLevelType w:val="hybridMultilevel"/>
    <w:tmpl w:val="E91A0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CB526C"/>
    <w:multiLevelType w:val="hybridMultilevel"/>
    <w:tmpl w:val="6D9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C633D"/>
    <w:multiLevelType w:val="hybridMultilevel"/>
    <w:tmpl w:val="D0A4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CB32C8"/>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D716923"/>
    <w:multiLevelType w:val="hybridMultilevel"/>
    <w:tmpl w:val="62E69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FF22F4"/>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17A14338"/>
    <w:multiLevelType w:val="hybridMultilevel"/>
    <w:tmpl w:val="398AD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6D4C1F"/>
    <w:multiLevelType w:val="hybridMultilevel"/>
    <w:tmpl w:val="93B402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2621F6"/>
    <w:multiLevelType w:val="hybridMultilevel"/>
    <w:tmpl w:val="2B8A91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613447"/>
    <w:multiLevelType w:val="hybridMultilevel"/>
    <w:tmpl w:val="9F504F0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nsid w:val="223B5E25"/>
    <w:multiLevelType w:val="hybridMultilevel"/>
    <w:tmpl w:val="F782C386"/>
    <w:lvl w:ilvl="0" w:tplc="EFD6AB64">
      <w:start w:val="1"/>
      <w:numFmt w:val="decimal"/>
      <w:lvlText w:val="%1."/>
      <w:lvlJc w:val="left"/>
      <w:pPr>
        <w:ind w:left="1477" w:hanging="360"/>
      </w:pPr>
      <w:rPr>
        <w:rFonts w:hint="default"/>
        <w:b w:val="0"/>
        <w:i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4">
    <w:nsid w:val="23162B50"/>
    <w:multiLevelType w:val="hybridMultilevel"/>
    <w:tmpl w:val="8EF6E628"/>
    <w:lvl w:ilvl="0" w:tplc="51C097C6">
      <w:start w:val="1"/>
      <w:numFmt w:val="decimal"/>
      <w:lvlText w:val="%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5">
    <w:nsid w:val="23354FD3"/>
    <w:multiLevelType w:val="hybridMultilevel"/>
    <w:tmpl w:val="35BCD11A"/>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nsid w:val="25987017"/>
    <w:multiLevelType w:val="hybridMultilevel"/>
    <w:tmpl w:val="DBFAC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A849EF"/>
    <w:multiLevelType w:val="hybridMultilevel"/>
    <w:tmpl w:val="AB649C74"/>
    <w:lvl w:ilvl="0" w:tplc="0419000F">
      <w:start w:val="1"/>
      <w:numFmt w:val="decimal"/>
      <w:lvlText w:val="%1."/>
      <w:lvlJc w:val="left"/>
      <w:pPr>
        <w:ind w:left="1939" w:hanging="360"/>
      </w:pPr>
    </w:lvl>
    <w:lvl w:ilvl="1" w:tplc="04190019" w:tentative="1">
      <w:start w:val="1"/>
      <w:numFmt w:val="lowerLetter"/>
      <w:lvlText w:val="%2."/>
      <w:lvlJc w:val="left"/>
      <w:pPr>
        <w:ind w:left="2659" w:hanging="360"/>
      </w:pPr>
    </w:lvl>
    <w:lvl w:ilvl="2" w:tplc="0419001B" w:tentative="1">
      <w:start w:val="1"/>
      <w:numFmt w:val="lowerRoman"/>
      <w:lvlText w:val="%3."/>
      <w:lvlJc w:val="right"/>
      <w:pPr>
        <w:ind w:left="3379" w:hanging="180"/>
      </w:pPr>
    </w:lvl>
    <w:lvl w:ilvl="3" w:tplc="0419000F" w:tentative="1">
      <w:start w:val="1"/>
      <w:numFmt w:val="decimal"/>
      <w:lvlText w:val="%4."/>
      <w:lvlJc w:val="left"/>
      <w:pPr>
        <w:ind w:left="4099" w:hanging="360"/>
      </w:pPr>
    </w:lvl>
    <w:lvl w:ilvl="4" w:tplc="04190019" w:tentative="1">
      <w:start w:val="1"/>
      <w:numFmt w:val="lowerLetter"/>
      <w:lvlText w:val="%5."/>
      <w:lvlJc w:val="left"/>
      <w:pPr>
        <w:ind w:left="4819" w:hanging="360"/>
      </w:pPr>
    </w:lvl>
    <w:lvl w:ilvl="5" w:tplc="0419001B" w:tentative="1">
      <w:start w:val="1"/>
      <w:numFmt w:val="lowerRoman"/>
      <w:lvlText w:val="%6."/>
      <w:lvlJc w:val="right"/>
      <w:pPr>
        <w:ind w:left="5539" w:hanging="180"/>
      </w:pPr>
    </w:lvl>
    <w:lvl w:ilvl="6" w:tplc="0419000F" w:tentative="1">
      <w:start w:val="1"/>
      <w:numFmt w:val="decimal"/>
      <w:lvlText w:val="%7."/>
      <w:lvlJc w:val="left"/>
      <w:pPr>
        <w:ind w:left="6259" w:hanging="360"/>
      </w:pPr>
    </w:lvl>
    <w:lvl w:ilvl="7" w:tplc="04190019" w:tentative="1">
      <w:start w:val="1"/>
      <w:numFmt w:val="lowerLetter"/>
      <w:lvlText w:val="%8."/>
      <w:lvlJc w:val="left"/>
      <w:pPr>
        <w:ind w:left="6979" w:hanging="360"/>
      </w:pPr>
    </w:lvl>
    <w:lvl w:ilvl="8" w:tplc="0419001B" w:tentative="1">
      <w:start w:val="1"/>
      <w:numFmt w:val="lowerRoman"/>
      <w:lvlText w:val="%9."/>
      <w:lvlJc w:val="right"/>
      <w:pPr>
        <w:ind w:left="7699" w:hanging="180"/>
      </w:pPr>
    </w:lvl>
  </w:abstractNum>
  <w:abstractNum w:abstractNumId="18">
    <w:nsid w:val="2CA9799B"/>
    <w:multiLevelType w:val="hybridMultilevel"/>
    <w:tmpl w:val="B514611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01A0797"/>
    <w:multiLevelType w:val="hybridMultilevel"/>
    <w:tmpl w:val="99222868"/>
    <w:lvl w:ilvl="0" w:tplc="EFD6AB64">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C73AE"/>
    <w:multiLevelType w:val="hybridMultilevel"/>
    <w:tmpl w:val="D43C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80BC1"/>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3D8C59D8"/>
    <w:multiLevelType w:val="hybridMultilevel"/>
    <w:tmpl w:val="BAEA2474"/>
    <w:lvl w:ilvl="0" w:tplc="E87A0ECA">
      <w:start w:val="1"/>
      <w:numFmt w:val="decimal"/>
      <w:lvlText w:val="%1."/>
      <w:lvlJc w:val="left"/>
      <w:pPr>
        <w:ind w:left="1933" w:hanging="360"/>
      </w:pPr>
      <w:rPr>
        <w:rFonts w:hint="default"/>
        <w:b w:val="0"/>
        <w:sz w:val="28"/>
        <w:szCs w:val="28"/>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3">
    <w:nsid w:val="3E157CBC"/>
    <w:multiLevelType w:val="hybridMultilevel"/>
    <w:tmpl w:val="8DE4DE26"/>
    <w:lvl w:ilvl="0" w:tplc="03D091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B5E17"/>
    <w:multiLevelType w:val="hybridMultilevel"/>
    <w:tmpl w:val="0E0C2962"/>
    <w:lvl w:ilvl="0" w:tplc="1EDAF47A">
      <w:start w:val="1"/>
      <w:numFmt w:val="decimal"/>
      <w:lvlText w:val="%1."/>
      <w:lvlJc w:val="left"/>
      <w:pPr>
        <w:ind w:left="2062"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1720232"/>
    <w:multiLevelType w:val="hybridMultilevel"/>
    <w:tmpl w:val="ABB85154"/>
    <w:lvl w:ilvl="0" w:tplc="39D6291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B06D20"/>
    <w:multiLevelType w:val="hybridMultilevel"/>
    <w:tmpl w:val="54E2E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01439"/>
    <w:multiLevelType w:val="hybridMultilevel"/>
    <w:tmpl w:val="363E5284"/>
    <w:lvl w:ilvl="0" w:tplc="EC0C343C">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45563A0A"/>
    <w:multiLevelType w:val="hybridMultilevel"/>
    <w:tmpl w:val="4BCA1950"/>
    <w:lvl w:ilvl="0" w:tplc="945881C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7EE400B"/>
    <w:multiLevelType w:val="multilevel"/>
    <w:tmpl w:val="EA64C04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6B1050"/>
    <w:multiLevelType w:val="hybridMultilevel"/>
    <w:tmpl w:val="AE06AC48"/>
    <w:lvl w:ilvl="0" w:tplc="E49A7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4041C0"/>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4EB37FDB"/>
    <w:multiLevelType w:val="hybridMultilevel"/>
    <w:tmpl w:val="960AA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216FFF"/>
    <w:multiLevelType w:val="hybridMultilevel"/>
    <w:tmpl w:val="A49C8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2303504"/>
    <w:multiLevelType w:val="hybridMultilevel"/>
    <w:tmpl w:val="0EE6F9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484AFA"/>
    <w:multiLevelType w:val="hybridMultilevel"/>
    <w:tmpl w:val="AB649C74"/>
    <w:lvl w:ilvl="0" w:tplc="0419000F">
      <w:start w:val="1"/>
      <w:numFmt w:val="decimal"/>
      <w:lvlText w:val="%1."/>
      <w:lvlJc w:val="left"/>
      <w:pPr>
        <w:ind w:left="1939" w:hanging="360"/>
      </w:pPr>
    </w:lvl>
    <w:lvl w:ilvl="1" w:tplc="04190019" w:tentative="1">
      <w:start w:val="1"/>
      <w:numFmt w:val="lowerLetter"/>
      <w:lvlText w:val="%2."/>
      <w:lvlJc w:val="left"/>
      <w:pPr>
        <w:ind w:left="2659" w:hanging="360"/>
      </w:pPr>
    </w:lvl>
    <w:lvl w:ilvl="2" w:tplc="0419001B" w:tentative="1">
      <w:start w:val="1"/>
      <w:numFmt w:val="lowerRoman"/>
      <w:lvlText w:val="%3."/>
      <w:lvlJc w:val="right"/>
      <w:pPr>
        <w:ind w:left="3379" w:hanging="180"/>
      </w:pPr>
    </w:lvl>
    <w:lvl w:ilvl="3" w:tplc="0419000F" w:tentative="1">
      <w:start w:val="1"/>
      <w:numFmt w:val="decimal"/>
      <w:lvlText w:val="%4."/>
      <w:lvlJc w:val="left"/>
      <w:pPr>
        <w:ind w:left="4099" w:hanging="360"/>
      </w:pPr>
    </w:lvl>
    <w:lvl w:ilvl="4" w:tplc="04190019" w:tentative="1">
      <w:start w:val="1"/>
      <w:numFmt w:val="lowerLetter"/>
      <w:lvlText w:val="%5."/>
      <w:lvlJc w:val="left"/>
      <w:pPr>
        <w:ind w:left="4819" w:hanging="360"/>
      </w:pPr>
    </w:lvl>
    <w:lvl w:ilvl="5" w:tplc="0419001B" w:tentative="1">
      <w:start w:val="1"/>
      <w:numFmt w:val="lowerRoman"/>
      <w:lvlText w:val="%6."/>
      <w:lvlJc w:val="right"/>
      <w:pPr>
        <w:ind w:left="5539" w:hanging="180"/>
      </w:pPr>
    </w:lvl>
    <w:lvl w:ilvl="6" w:tplc="0419000F" w:tentative="1">
      <w:start w:val="1"/>
      <w:numFmt w:val="decimal"/>
      <w:lvlText w:val="%7."/>
      <w:lvlJc w:val="left"/>
      <w:pPr>
        <w:ind w:left="6259" w:hanging="360"/>
      </w:pPr>
    </w:lvl>
    <w:lvl w:ilvl="7" w:tplc="04190019" w:tentative="1">
      <w:start w:val="1"/>
      <w:numFmt w:val="lowerLetter"/>
      <w:lvlText w:val="%8."/>
      <w:lvlJc w:val="left"/>
      <w:pPr>
        <w:ind w:left="6979" w:hanging="360"/>
      </w:pPr>
    </w:lvl>
    <w:lvl w:ilvl="8" w:tplc="0419001B" w:tentative="1">
      <w:start w:val="1"/>
      <w:numFmt w:val="lowerRoman"/>
      <w:lvlText w:val="%9."/>
      <w:lvlJc w:val="right"/>
      <w:pPr>
        <w:ind w:left="7699" w:hanging="180"/>
      </w:pPr>
    </w:lvl>
  </w:abstractNum>
  <w:abstractNum w:abstractNumId="36">
    <w:nsid w:val="552C3C6F"/>
    <w:multiLevelType w:val="hybridMultilevel"/>
    <w:tmpl w:val="3676B7D0"/>
    <w:lvl w:ilvl="0" w:tplc="EDAED19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930C99"/>
    <w:multiLevelType w:val="multilevel"/>
    <w:tmpl w:val="3CF4E0D2"/>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FC2DB7"/>
    <w:multiLevelType w:val="hybridMultilevel"/>
    <w:tmpl w:val="9766AA96"/>
    <w:lvl w:ilvl="0" w:tplc="EFD6AB6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9CE7836"/>
    <w:multiLevelType w:val="hybridMultilevel"/>
    <w:tmpl w:val="1ACAFE22"/>
    <w:lvl w:ilvl="0" w:tplc="78DE60CE">
      <w:start w:val="1"/>
      <w:numFmt w:val="decimal"/>
      <w:lvlText w:val="%1."/>
      <w:lvlJc w:val="left"/>
      <w:pPr>
        <w:ind w:left="1197" w:hanging="800"/>
      </w:pPr>
      <w:rPr>
        <w:rFonts w:eastAsia="Calibri"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0">
    <w:nsid w:val="616D5A8C"/>
    <w:multiLevelType w:val="hybridMultilevel"/>
    <w:tmpl w:val="D7A20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2E5D52"/>
    <w:multiLevelType w:val="hybridMultilevel"/>
    <w:tmpl w:val="ACBC27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40B3BF5"/>
    <w:multiLevelType w:val="hybridMultilevel"/>
    <w:tmpl w:val="C4048260"/>
    <w:lvl w:ilvl="0" w:tplc="41CEC8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0F578C"/>
    <w:multiLevelType w:val="hybridMultilevel"/>
    <w:tmpl w:val="15781396"/>
    <w:lvl w:ilvl="0" w:tplc="56603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38300C"/>
    <w:multiLevelType w:val="hybridMultilevel"/>
    <w:tmpl w:val="04DE3C9C"/>
    <w:lvl w:ilvl="0" w:tplc="DF5E98B6">
      <w:start w:val="1"/>
      <w:numFmt w:val="decimal"/>
      <w:lvlText w:val="%1."/>
      <w:lvlJc w:val="left"/>
      <w:pPr>
        <w:ind w:left="1586" w:hanging="735"/>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6F6D01D7"/>
    <w:multiLevelType w:val="hybridMultilevel"/>
    <w:tmpl w:val="AB649C74"/>
    <w:lvl w:ilvl="0" w:tplc="0419000F">
      <w:start w:val="1"/>
      <w:numFmt w:val="decimal"/>
      <w:lvlText w:val="%1."/>
      <w:lvlJc w:val="left"/>
      <w:pPr>
        <w:ind w:left="1939" w:hanging="360"/>
      </w:pPr>
    </w:lvl>
    <w:lvl w:ilvl="1" w:tplc="04190019" w:tentative="1">
      <w:start w:val="1"/>
      <w:numFmt w:val="lowerLetter"/>
      <w:lvlText w:val="%2."/>
      <w:lvlJc w:val="left"/>
      <w:pPr>
        <w:ind w:left="2659" w:hanging="360"/>
      </w:pPr>
    </w:lvl>
    <w:lvl w:ilvl="2" w:tplc="0419001B" w:tentative="1">
      <w:start w:val="1"/>
      <w:numFmt w:val="lowerRoman"/>
      <w:lvlText w:val="%3."/>
      <w:lvlJc w:val="right"/>
      <w:pPr>
        <w:ind w:left="3379" w:hanging="180"/>
      </w:pPr>
    </w:lvl>
    <w:lvl w:ilvl="3" w:tplc="0419000F" w:tentative="1">
      <w:start w:val="1"/>
      <w:numFmt w:val="decimal"/>
      <w:lvlText w:val="%4."/>
      <w:lvlJc w:val="left"/>
      <w:pPr>
        <w:ind w:left="4099" w:hanging="360"/>
      </w:pPr>
    </w:lvl>
    <w:lvl w:ilvl="4" w:tplc="04190019" w:tentative="1">
      <w:start w:val="1"/>
      <w:numFmt w:val="lowerLetter"/>
      <w:lvlText w:val="%5."/>
      <w:lvlJc w:val="left"/>
      <w:pPr>
        <w:ind w:left="4819" w:hanging="360"/>
      </w:pPr>
    </w:lvl>
    <w:lvl w:ilvl="5" w:tplc="0419001B" w:tentative="1">
      <w:start w:val="1"/>
      <w:numFmt w:val="lowerRoman"/>
      <w:lvlText w:val="%6."/>
      <w:lvlJc w:val="right"/>
      <w:pPr>
        <w:ind w:left="5539" w:hanging="180"/>
      </w:pPr>
    </w:lvl>
    <w:lvl w:ilvl="6" w:tplc="0419000F" w:tentative="1">
      <w:start w:val="1"/>
      <w:numFmt w:val="decimal"/>
      <w:lvlText w:val="%7."/>
      <w:lvlJc w:val="left"/>
      <w:pPr>
        <w:ind w:left="6259" w:hanging="360"/>
      </w:pPr>
    </w:lvl>
    <w:lvl w:ilvl="7" w:tplc="04190019" w:tentative="1">
      <w:start w:val="1"/>
      <w:numFmt w:val="lowerLetter"/>
      <w:lvlText w:val="%8."/>
      <w:lvlJc w:val="left"/>
      <w:pPr>
        <w:ind w:left="6979" w:hanging="360"/>
      </w:pPr>
    </w:lvl>
    <w:lvl w:ilvl="8" w:tplc="0419001B" w:tentative="1">
      <w:start w:val="1"/>
      <w:numFmt w:val="lowerRoman"/>
      <w:lvlText w:val="%9."/>
      <w:lvlJc w:val="right"/>
      <w:pPr>
        <w:ind w:left="7699" w:hanging="180"/>
      </w:pPr>
    </w:lvl>
  </w:abstractNum>
  <w:abstractNum w:abstractNumId="46">
    <w:nsid w:val="71C31DF1"/>
    <w:multiLevelType w:val="hybridMultilevel"/>
    <w:tmpl w:val="DD9AF2D6"/>
    <w:lvl w:ilvl="0" w:tplc="EFD6AB64">
      <w:start w:val="1"/>
      <w:numFmt w:val="decimal"/>
      <w:lvlText w:val="%1."/>
      <w:lvlJc w:val="left"/>
      <w:pPr>
        <w:ind w:left="1477" w:hanging="360"/>
      </w:pPr>
      <w:rPr>
        <w:rFonts w:hint="default"/>
        <w:b w:val="0"/>
        <w:i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7">
    <w:nsid w:val="73D62D5E"/>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7403675E"/>
    <w:multiLevelType w:val="hybridMultilevel"/>
    <w:tmpl w:val="B9BAA4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66C6441"/>
    <w:multiLevelType w:val="hybridMultilevel"/>
    <w:tmpl w:val="711811B0"/>
    <w:lvl w:ilvl="0" w:tplc="1040B1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7A7F17"/>
    <w:multiLevelType w:val="hybridMultilevel"/>
    <w:tmpl w:val="E0A48C78"/>
    <w:lvl w:ilvl="0" w:tplc="3952590E">
      <w:start w:val="1"/>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2"/>
  </w:num>
  <w:num w:numId="2">
    <w:abstractNumId w:val="36"/>
  </w:num>
  <w:num w:numId="3">
    <w:abstractNumId w:val="33"/>
  </w:num>
  <w:num w:numId="4">
    <w:abstractNumId w:val="34"/>
  </w:num>
  <w:num w:numId="5">
    <w:abstractNumId w:val="18"/>
  </w:num>
  <w:num w:numId="6">
    <w:abstractNumId w:val="16"/>
  </w:num>
  <w:num w:numId="7">
    <w:abstractNumId w:val="1"/>
  </w:num>
  <w:num w:numId="8">
    <w:abstractNumId w:val="9"/>
  </w:num>
  <w:num w:numId="9">
    <w:abstractNumId w:val="42"/>
  </w:num>
  <w:num w:numId="10">
    <w:abstractNumId w:val="26"/>
  </w:num>
  <w:num w:numId="11">
    <w:abstractNumId w:val="28"/>
  </w:num>
  <w:num w:numId="12">
    <w:abstractNumId w:val="30"/>
  </w:num>
  <w:num w:numId="13">
    <w:abstractNumId w:val="44"/>
  </w:num>
  <w:num w:numId="14">
    <w:abstractNumId w:val="25"/>
  </w:num>
  <w:num w:numId="15">
    <w:abstractNumId w:val="14"/>
  </w:num>
  <w:num w:numId="16">
    <w:abstractNumId w:val="24"/>
  </w:num>
  <w:num w:numId="17">
    <w:abstractNumId w:val="23"/>
  </w:num>
  <w:num w:numId="18">
    <w:abstractNumId w:val="48"/>
  </w:num>
  <w:num w:numId="19">
    <w:abstractNumId w:val="10"/>
  </w:num>
  <w:num w:numId="20">
    <w:abstractNumId w:val="41"/>
  </w:num>
  <w:num w:numId="21">
    <w:abstractNumId w:val="45"/>
  </w:num>
  <w:num w:numId="22">
    <w:abstractNumId w:val="35"/>
  </w:num>
  <w:num w:numId="23">
    <w:abstractNumId w:val="17"/>
  </w:num>
  <w:num w:numId="24">
    <w:abstractNumId w:val="37"/>
  </w:num>
  <w:num w:numId="25">
    <w:abstractNumId w:val="29"/>
  </w:num>
  <w:num w:numId="26">
    <w:abstractNumId w:val="7"/>
  </w:num>
  <w:num w:numId="27">
    <w:abstractNumId w:val="32"/>
  </w:num>
  <w:num w:numId="28">
    <w:abstractNumId w:val="5"/>
  </w:num>
  <w:num w:numId="29">
    <w:abstractNumId w:val="2"/>
  </w:num>
  <w:num w:numId="30">
    <w:abstractNumId w:val="40"/>
  </w:num>
  <w:num w:numId="31">
    <w:abstractNumId w:val="43"/>
  </w:num>
  <w:num w:numId="32">
    <w:abstractNumId w:val="3"/>
  </w:num>
  <w:num w:numId="33">
    <w:abstractNumId w:val="50"/>
  </w:num>
  <w:num w:numId="34">
    <w:abstractNumId w:val="49"/>
  </w:num>
  <w:num w:numId="35">
    <w:abstractNumId w:val="11"/>
  </w:num>
  <w:num w:numId="36">
    <w:abstractNumId w:val="20"/>
  </w:num>
  <w:num w:numId="37">
    <w:abstractNumId w:val="39"/>
  </w:num>
  <w:num w:numId="38">
    <w:abstractNumId w:val="21"/>
  </w:num>
  <w:num w:numId="39">
    <w:abstractNumId w:val="8"/>
  </w:num>
  <w:num w:numId="40">
    <w:abstractNumId w:val="31"/>
  </w:num>
  <w:num w:numId="41">
    <w:abstractNumId w:val="6"/>
  </w:num>
  <w:num w:numId="42">
    <w:abstractNumId w:val="47"/>
  </w:num>
  <w:num w:numId="43">
    <w:abstractNumId w:val="4"/>
  </w:num>
  <w:num w:numId="44">
    <w:abstractNumId w:val="12"/>
  </w:num>
  <w:num w:numId="45">
    <w:abstractNumId w:val="15"/>
  </w:num>
  <w:num w:numId="46">
    <w:abstractNumId w:val="38"/>
  </w:num>
  <w:num w:numId="47">
    <w:abstractNumId w:val="19"/>
  </w:num>
  <w:num w:numId="48">
    <w:abstractNumId w:val="46"/>
  </w:num>
  <w:num w:numId="49">
    <w:abstractNumId w:val="13"/>
  </w:num>
  <w:num w:numId="50">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D7"/>
    <w:rsid w:val="00026F65"/>
    <w:rsid w:val="00053B20"/>
    <w:rsid w:val="00054D82"/>
    <w:rsid w:val="00056DFC"/>
    <w:rsid w:val="00074659"/>
    <w:rsid w:val="000833A8"/>
    <w:rsid w:val="00090272"/>
    <w:rsid w:val="000943A6"/>
    <w:rsid w:val="000A090E"/>
    <w:rsid w:val="000D6B36"/>
    <w:rsid w:val="000F2B12"/>
    <w:rsid w:val="00114909"/>
    <w:rsid w:val="001548CA"/>
    <w:rsid w:val="00157BB1"/>
    <w:rsid w:val="001742A2"/>
    <w:rsid w:val="001D5086"/>
    <w:rsid w:val="00203E6F"/>
    <w:rsid w:val="0023600F"/>
    <w:rsid w:val="00242206"/>
    <w:rsid w:val="00270369"/>
    <w:rsid w:val="002B2744"/>
    <w:rsid w:val="002C07BE"/>
    <w:rsid w:val="002C39B7"/>
    <w:rsid w:val="002F4FBD"/>
    <w:rsid w:val="003572FF"/>
    <w:rsid w:val="00367448"/>
    <w:rsid w:val="00371586"/>
    <w:rsid w:val="003A4A02"/>
    <w:rsid w:val="003B56C6"/>
    <w:rsid w:val="004308F9"/>
    <w:rsid w:val="00491238"/>
    <w:rsid w:val="004B2A98"/>
    <w:rsid w:val="004E053C"/>
    <w:rsid w:val="004E2EE0"/>
    <w:rsid w:val="004F71B0"/>
    <w:rsid w:val="005030F9"/>
    <w:rsid w:val="0054073F"/>
    <w:rsid w:val="00542E54"/>
    <w:rsid w:val="0055371C"/>
    <w:rsid w:val="00564F01"/>
    <w:rsid w:val="005770B8"/>
    <w:rsid w:val="005835B1"/>
    <w:rsid w:val="005A1AE5"/>
    <w:rsid w:val="005C61D7"/>
    <w:rsid w:val="005F60CF"/>
    <w:rsid w:val="0060054D"/>
    <w:rsid w:val="006B7718"/>
    <w:rsid w:val="006C3AB2"/>
    <w:rsid w:val="006C52D7"/>
    <w:rsid w:val="006E2FA7"/>
    <w:rsid w:val="00707D8A"/>
    <w:rsid w:val="00715FD8"/>
    <w:rsid w:val="00721842"/>
    <w:rsid w:val="0072380F"/>
    <w:rsid w:val="00733963"/>
    <w:rsid w:val="007374AB"/>
    <w:rsid w:val="00742183"/>
    <w:rsid w:val="00745DCC"/>
    <w:rsid w:val="007825AA"/>
    <w:rsid w:val="007A5E34"/>
    <w:rsid w:val="008059ED"/>
    <w:rsid w:val="00847556"/>
    <w:rsid w:val="0085006B"/>
    <w:rsid w:val="00866BF5"/>
    <w:rsid w:val="0089143F"/>
    <w:rsid w:val="008C1DB8"/>
    <w:rsid w:val="008D6392"/>
    <w:rsid w:val="008D7D25"/>
    <w:rsid w:val="008E7A9E"/>
    <w:rsid w:val="00920494"/>
    <w:rsid w:val="00965384"/>
    <w:rsid w:val="009744D9"/>
    <w:rsid w:val="00993286"/>
    <w:rsid w:val="009B2F3B"/>
    <w:rsid w:val="009B668F"/>
    <w:rsid w:val="009E3BDA"/>
    <w:rsid w:val="009F6AAB"/>
    <w:rsid w:val="00A3699C"/>
    <w:rsid w:val="00A37125"/>
    <w:rsid w:val="00A4419F"/>
    <w:rsid w:val="00A47C45"/>
    <w:rsid w:val="00A57C83"/>
    <w:rsid w:val="00A60C12"/>
    <w:rsid w:val="00A879DB"/>
    <w:rsid w:val="00A918B3"/>
    <w:rsid w:val="00AE4F57"/>
    <w:rsid w:val="00AF279A"/>
    <w:rsid w:val="00B00AE3"/>
    <w:rsid w:val="00B109C1"/>
    <w:rsid w:val="00B2280C"/>
    <w:rsid w:val="00B23B57"/>
    <w:rsid w:val="00B73986"/>
    <w:rsid w:val="00B800F5"/>
    <w:rsid w:val="00BC2524"/>
    <w:rsid w:val="00BC6C9E"/>
    <w:rsid w:val="00C10A10"/>
    <w:rsid w:val="00C514AD"/>
    <w:rsid w:val="00C75454"/>
    <w:rsid w:val="00CA0D42"/>
    <w:rsid w:val="00CC1F79"/>
    <w:rsid w:val="00CD1400"/>
    <w:rsid w:val="00CF461E"/>
    <w:rsid w:val="00D84EB2"/>
    <w:rsid w:val="00D9053F"/>
    <w:rsid w:val="00D9527F"/>
    <w:rsid w:val="00DB3FA8"/>
    <w:rsid w:val="00DC278F"/>
    <w:rsid w:val="00DC282F"/>
    <w:rsid w:val="00DD316B"/>
    <w:rsid w:val="00E3054C"/>
    <w:rsid w:val="00E3308B"/>
    <w:rsid w:val="00E33996"/>
    <w:rsid w:val="00E64E6C"/>
    <w:rsid w:val="00E65EEE"/>
    <w:rsid w:val="00E7624C"/>
    <w:rsid w:val="00E76DDE"/>
    <w:rsid w:val="00E802D6"/>
    <w:rsid w:val="00E932B4"/>
    <w:rsid w:val="00ED2343"/>
    <w:rsid w:val="00F01125"/>
    <w:rsid w:val="00F3672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7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00"/>
    <w:rPr>
      <w:sz w:val="24"/>
      <w:szCs w:val="24"/>
    </w:rPr>
  </w:style>
  <w:style w:type="paragraph" w:styleId="1">
    <w:name w:val="heading 1"/>
    <w:basedOn w:val="a"/>
    <w:next w:val="a"/>
    <w:link w:val="10"/>
    <w:qFormat/>
    <w:rsid w:val="00CC1F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65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E3054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400"/>
    <w:pPr>
      <w:spacing w:before="100" w:beforeAutospacing="1" w:after="100" w:afterAutospacing="1"/>
    </w:pPr>
  </w:style>
  <w:style w:type="character" w:styleId="a4">
    <w:name w:val="footnote reference"/>
    <w:uiPriority w:val="99"/>
    <w:unhideWhenUsed/>
    <w:rsid w:val="002C39B7"/>
    <w:rPr>
      <w:vertAlign w:val="superscript"/>
    </w:rPr>
  </w:style>
  <w:style w:type="paragraph" w:styleId="a5">
    <w:name w:val="footnote text"/>
    <w:basedOn w:val="a"/>
    <w:link w:val="a6"/>
    <w:uiPriority w:val="99"/>
    <w:rsid w:val="00E3054C"/>
    <w:rPr>
      <w:sz w:val="20"/>
      <w:szCs w:val="20"/>
    </w:rPr>
  </w:style>
  <w:style w:type="character" w:customStyle="1" w:styleId="a6">
    <w:name w:val="Текст сноски Знак"/>
    <w:basedOn w:val="a0"/>
    <w:link w:val="a5"/>
    <w:uiPriority w:val="99"/>
    <w:rsid w:val="00E3054C"/>
  </w:style>
  <w:style w:type="character" w:customStyle="1" w:styleId="40">
    <w:name w:val="Заголовок 4 Знак"/>
    <w:basedOn w:val="a0"/>
    <w:link w:val="4"/>
    <w:uiPriority w:val="9"/>
    <w:rsid w:val="00E3054C"/>
    <w:rPr>
      <w:b/>
      <w:bCs/>
      <w:sz w:val="24"/>
      <w:szCs w:val="24"/>
    </w:rPr>
  </w:style>
  <w:style w:type="paragraph" w:customStyle="1" w:styleId="-11">
    <w:name w:val="Цветной список - Акцент 11"/>
    <w:basedOn w:val="a"/>
    <w:uiPriority w:val="34"/>
    <w:qFormat/>
    <w:rsid w:val="00B2280C"/>
    <w:pPr>
      <w:overflowPunct w:val="0"/>
      <w:autoSpaceDE w:val="0"/>
      <w:autoSpaceDN w:val="0"/>
      <w:adjustRightInd w:val="0"/>
      <w:ind w:left="720"/>
      <w:contextualSpacing/>
    </w:pPr>
    <w:rPr>
      <w:sz w:val="20"/>
      <w:szCs w:val="20"/>
    </w:rPr>
  </w:style>
  <w:style w:type="paragraph" w:styleId="a7">
    <w:name w:val="List Paragraph"/>
    <w:basedOn w:val="a"/>
    <w:uiPriority w:val="34"/>
    <w:qFormat/>
    <w:rsid w:val="001D5086"/>
    <w:pPr>
      <w:ind w:left="720"/>
      <w:contextualSpacing/>
    </w:pPr>
  </w:style>
  <w:style w:type="character" w:customStyle="1" w:styleId="blk">
    <w:name w:val="blk"/>
    <w:basedOn w:val="a0"/>
    <w:rsid w:val="00090272"/>
  </w:style>
  <w:style w:type="character" w:customStyle="1" w:styleId="10">
    <w:name w:val="Заголовок 1 Знак"/>
    <w:basedOn w:val="a0"/>
    <w:link w:val="1"/>
    <w:rsid w:val="00CC1F79"/>
    <w:rPr>
      <w:rFonts w:asciiTheme="majorHAnsi" w:eastAsiaTheme="majorEastAsia" w:hAnsiTheme="majorHAnsi" w:cstheme="majorBidi"/>
      <w:color w:val="365F91" w:themeColor="accent1" w:themeShade="BF"/>
      <w:sz w:val="32"/>
      <w:szCs w:val="32"/>
    </w:rPr>
  </w:style>
  <w:style w:type="paragraph" w:customStyle="1" w:styleId="Standard">
    <w:name w:val="Standard"/>
    <w:rsid w:val="00CC1F79"/>
    <w:pPr>
      <w:suppressAutoHyphens/>
      <w:autoSpaceDN w:val="0"/>
      <w:textAlignment w:val="baseline"/>
    </w:pPr>
    <w:rPr>
      <w:kern w:val="3"/>
    </w:rPr>
  </w:style>
  <w:style w:type="character" w:customStyle="1" w:styleId="ref-info">
    <w:name w:val="ref-info"/>
    <w:basedOn w:val="a0"/>
    <w:rsid w:val="00CC1F79"/>
  </w:style>
  <w:style w:type="character" w:styleId="a8">
    <w:name w:val="Hyperlink"/>
    <w:rsid w:val="00A57C83"/>
    <w:rPr>
      <w:color w:val="000080"/>
      <w:u w:val="single"/>
    </w:rPr>
  </w:style>
  <w:style w:type="character" w:customStyle="1" w:styleId="a9">
    <w:name w:val="Символ сноски"/>
    <w:rsid w:val="00A57C83"/>
  </w:style>
  <w:style w:type="character" w:customStyle="1" w:styleId="20">
    <w:name w:val="Заголовок 2 Знак"/>
    <w:basedOn w:val="a0"/>
    <w:link w:val="2"/>
    <w:semiHidden/>
    <w:rsid w:val="00E65EEE"/>
    <w:rPr>
      <w:rFonts w:asciiTheme="majorHAnsi" w:eastAsiaTheme="majorEastAsia" w:hAnsiTheme="majorHAnsi" w:cstheme="majorBidi"/>
      <w:color w:val="365F91" w:themeColor="accent1" w:themeShade="BF"/>
      <w:sz w:val="26"/>
      <w:szCs w:val="26"/>
    </w:rPr>
  </w:style>
  <w:style w:type="character" w:customStyle="1" w:styleId="11">
    <w:name w:val="Основной текст1"/>
    <w:basedOn w:val="a0"/>
    <w:rsid w:val="006E2FA7"/>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paragraph" w:styleId="aa">
    <w:name w:val="No Spacing"/>
    <w:uiPriority w:val="1"/>
    <w:qFormat/>
    <w:rsid w:val="006E2FA7"/>
    <w:pPr>
      <w:jc w:val="both"/>
    </w:pPr>
    <w:rPr>
      <w:rFonts w:eastAsiaTheme="minorHAnsi" w:cstheme="minorBidi"/>
      <w:sz w:val="24"/>
      <w:szCs w:val="22"/>
      <w:lang w:eastAsia="en-US"/>
    </w:rPr>
  </w:style>
  <w:style w:type="character" w:styleId="ab">
    <w:name w:val="Emphasis"/>
    <w:basedOn w:val="a0"/>
    <w:uiPriority w:val="20"/>
    <w:qFormat/>
    <w:rsid w:val="00715FD8"/>
    <w:rPr>
      <w:i/>
      <w:iCs/>
    </w:rPr>
  </w:style>
  <w:style w:type="character" w:customStyle="1" w:styleId="apple-converted-space">
    <w:name w:val="apple-converted-space"/>
    <w:basedOn w:val="a0"/>
    <w:rsid w:val="00715FD8"/>
  </w:style>
  <w:style w:type="paragraph" w:customStyle="1" w:styleId="-">
    <w:name w:val="Вестник - Название статьи"/>
    <w:basedOn w:val="a"/>
    <w:link w:val="-0"/>
    <w:rsid w:val="00715FD8"/>
    <w:pPr>
      <w:jc w:val="center"/>
    </w:pPr>
    <w:rPr>
      <w:b/>
      <w:bCs/>
      <w:caps/>
      <w:kern w:val="32"/>
      <w:szCs w:val="20"/>
    </w:rPr>
  </w:style>
  <w:style w:type="paragraph" w:customStyle="1" w:styleId="-1">
    <w:name w:val="Вестник - Список авторов"/>
    <w:basedOn w:val="a"/>
    <w:rsid w:val="00715FD8"/>
    <w:pPr>
      <w:overflowPunct w:val="0"/>
      <w:autoSpaceDE w:val="0"/>
      <w:autoSpaceDN w:val="0"/>
      <w:adjustRightInd w:val="0"/>
      <w:spacing w:before="120" w:after="120"/>
      <w:jc w:val="center"/>
      <w:textAlignment w:val="baseline"/>
    </w:pPr>
    <w:rPr>
      <w:b/>
      <w:bCs/>
      <w:szCs w:val="20"/>
    </w:rPr>
  </w:style>
  <w:style w:type="paragraph" w:customStyle="1" w:styleId="-2">
    <w:name w:val="Вестник - Организация"/>
    <w:basedOn w:val="a"/>
    <w:rsid w:val="00715FD8"/>
    <w:pPr>
      <w:jc w:val="center"/>
    </w:pPr>
    <w:rPr>
      <w:sz w:val="22"/>
      <w:szCs w:val="20"/>
    </w:rPr>
  </w:style>
  <w:style w:type="paragraph" w:customStyle="1" w:styleId="-3">
    <w:name w:val="Вестник - Аннотация"/>
    <w:basedOn w:val="a"/>
    <w:link w:val="-4"/>
    <w:rsid w:val="00715FD8"/>
    <w:pPr>
      <w:spacing w:before="240"/>
      <w:ind w:left="284" w:right="284"/>
      <w:jc w:val="both"/>
    </w:pPr>
    <w:rPr>
      <w:sz w:val="22"/>
      <w:szCs w:val="20"/>
    </w:rPr>
  </w:style>
  <w:style w:type="paragraph" w:customStyle="1" w:styleId="-5">
    <w:name w:val="Вестник - Ключевые слова"/>
    <w:basedOn w:val="a"/>
    <w:link w:val="-6"/>
    <w:rsid w:val="00715FD8"/>
    <w:pPr>
      <w:ind w:left="284" w:right="284"/>
      <w:jc w:val="both"/>
    </w:pPr>
    <w:rPr>
      <w:i/>
      <w:sz w:val="22"/>
      <w:szCs w:val="20"/>
    </w:rPr>
  </w:style>
  <w:style w:type="character" w:customStyle="1" w:styleId="-0">
    <w:name w:val="Вестник - Название статьи Знак Знак"/>
    <w:link w:val="-"/>
    <w:rsid w:val="00715FD8"/>
    <w:rPr>
      <w:b/>
      <w:bCs/>
      <w:caps/>
      <w:kern w:val="32"/>
      <w:sz w:val="24"/>
    </w:rPr>
  </w:style>
  <w:style w:type="character" w:customStyle="1" w:styleId="-4">
    <w:name w:val="Вестник - Аннотация Знак"/>
    <w:link w:val="-3"/>
    <w:rsid w:val="00715FD8"/>
    <w:rPr>
      <w:sz w:val="22"/>
    </w:rPr>
  </w:style>
  <w:style w:type="character" w:customStyle="1" w:styleId="-6">
    <w:name w:val="Вестник - Ключевые слова Знак"/>
    <w:link w:val="-5"/>
    <w:rsid w:val="00715FD8"/>
    <w:rPr>
      <w:i/>
      <w:sz w:val="22"/>
    </w:rPr>
  </w:style>
  <w:style w:type="character" w:customStyle="1" w:styleId="12">
    <w:name w:val="Текст сноски Знак1"/>
    <w:basedOn w:val="a0"/>
    <w:uiPriority w:val="99"/>
    <w:semiHidden/>
    <w:rsid w:val="005770B8"/>
    <w:rPr>
      <w:sz w:val="20"/>
      <w:szCs w:val="20"/>
    </w:rPr>
  </w:style>
  <w:style w:type="table" w:styleId="ac">
    <w:name w:val="Table Grid"/>
    <w:basedOn w:val="a1"/>
    <w:rsid w:val="008E7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491238"/>
    <w:pPr>
      <w:tabs>
        <w:tab w:val="center" w:pos="4677"/>
        <w:tab w:val="right" w:pos="9355"/>
      </w:tabs>
    </w:pPr>
  </w:style>
  <w:style w:type="character" w:customStyle="1" w:styleId="ae">
    <w:name w:val="Верхний колонтитул Знак"/>
    <w:basedOn w:val="a0"/>
    <w:link w:val="ad"/>
    <w:rsid w:val="00491238"/>
    <w:rPr>
      <w:sz w:val="24"/>
      <w:szCs w:val="24"/>
    </w:rPr>
  </w:style>
  <w:style w:type="paragraph" w:styleId="af">
    <w:name w:val="footer"/>
    <w:basedOn w:val="a"/>
    <w:link w:val="af0"/>
    <w:uiPriority w:val="99"/>
    <w:unhideWhenUsed/>
    <w:rsid w:val="00491238"/>
    <w:pPr>
      <w:tabs>
        <w:tab w:val="center" w:pos="4677"/>
        <w:tab w:val="right" w:pos="9355"/>
      </w:tabs>
    </w:pPr>
  </w:style>
  <w:style w:type="character" w:customStyle="1" w:styleId="af0">
    <w:name w:val="Нижний колонтитул Знак"/>
    <w:basedOn w:val="a0"/>
    <w:link w:val="af"/>
    <w:uiPriority w:val="99"/>
    <w:rsid w:val="00491238"/>
    <w:rPr>
      <w:sz w:val="24"/>
      <w:szCs w:val="24"/>
    </w:rPr>
  </w:style>
  <w:style w:type="paragraph" w:styleId="13">
    <w:name w:val="toc 1"/>
    <w:basedOn w:val="a"/>
    <w:next w:val="a"/>
    <w:autoRedefine/>
    <w:uiPriority w:val="39"/>
    <w:unhideWhenUsed/>
    <w:rsid w:val="00B73986"/>
    <w:pPr>
      <w:tabs>
        <w:tab w:val="right" w:pos="9345"/>
      </w:tabs>
    </w:pPr>
    <w:rPr>
      <w:caps/>
      <w:noProof/>
    </w:rPr>
  </w:style>
  <w:style w:type="paragraph" w:styleId="21">
    <w:name w:val="toc 2"/>
    <w:basedOn w:val="a"/>
    <w:next w:val="a"/>
    <w:autoRedefine/>
    <w:unhideWhenUsed/>
    <w:rsid w:val="00C10A10"/>
    <w:pPr>
      <w:spacing w:before="240"/>
    </w:pPr>
    <w:rPr>
      <w:rFonts w:asciiTheme="minorHAnsi" w:hAnsiTheme="minorHAnsi"/>
      <w:b/>
      <w:sz w:val="20"/>
      <w:szCs w:val="20"/>
    </w:rPr>
  </w:style>
  <w:style w:type="paragraph" w:styleId="3">
    <w:name w:val="toc 3"/>
    <w:basedOn w:val="a"/>
    <w:next w:val="a"/>
    <w:autoRedefine/>
    <w:unhideWhenUsed/>
    <w:rsid w:val="00C10A10"/>
    <w:pPr>
      <w:ind w:left="240"/>
    </w:pPr>
    <w:rPr>
      <w:rFonts w:asciiTheme="minorHAnsi" w:hAnsiTheme="minorHAnsi"/>
      <w:sz w:val="20"/>
      <w:szCs w:val="20"/>
    </w:rPr>
  </w:style>
  <w:style w:type="paragraph" w:styleId="41">
    <w:name w:val="toc 4"/>
    <w:basedOn w:val="a"/>
    <w:next w:val="a"/>
    <w:autoRedefine/>
    <w:unhideWhenUsed/>
    <w:rsid w:val="00C10A10"/>
    <w:pPr>
      <w:ind w:left="480"/>
    </w:pPr>
    <w:rPr>
      <w:rFonts w:asciiTheme="minorHAnsi" w:hAnsiTheme="minorHAnsi"/>
      <w:sz w:val="20"/>
      <w:szCs w:val="20"/>
    </w:rPr>
  </w:style>
  <w:style w:type="paragraph" w:styleId="5">
    <w:name w:val="toc 5"/>
    <w:basedOn w:val="a"/>
    <w:next w:val="a"/>
    <w:autoRedefine/>
    <w:unhideWhenUsed/>
    <w:rsid w:val="00C10A10"/>
    <w:pPr>
      <w:ind w:left="720"/>
    </w:pPr>
    <w:rPr>
      <w:rFonts w:asciiTheme="minorHAnsi" w:hAnsiTheme="minorHAnsi"/>
      <w:sz w:val="20"/>
      <w:szCs w:val="20"/>
    </w:rPr>
  </w:style>
  <w:style w:type="paragraph" w:styleId="6">
    <w:name w:val="toc 6"/>
    <w:basedOn w:val="a"/>
    <w:next w:val="a"/>
    <w:autoRedefine/>
    <w:unhideWhenUsed/>
    <w:rsid w:val="00C10A10"/>
    <w:pPr>
      <w:ind w:left="960"/>
    </w:pPr>
    <w:rPr>
      <w:rFonts w:asciiTheme="minorHAnsi" w:hAnsiTheme="minorHAnsi"/>
      <w:sz w:val="20"/>
      <w:szCs w:val="20"/>
    </w:rPr>
  </w:style>
  <w:style w:type="paragraph" w:styleId="7">
    <w:name w:val="toc 7"/>
    <w:basedOn w:val="a"/>
    <w:next w:val="a"/>
    <w:autoRedefine/>
    <w:unhideWhenUsed/>
    <w:rsid w:val="00C10A10"/>
    <w:pPr>
      <w:ind w:left="1200"/>
    </w:pPr>
    <w:rPr>
      <w:rFonts w:asciiTheme="minorHAnsi" w:hAnsiTheme="minorHAnsi"/>
      <w:sz w:val="20"/>
      <w:szCs w:val="20"/>
    </w:rPr>
  </w:style>
  <w:style w:type="paragraph" w:styleId="8">
    <w:name w:val="toc 8"/>
    <w:basedOn w:val="a"/>
    <w:next w:val="a"/>
    <w:autoRedefine/>
    <w:unhideWhenUsed/>
    <w:rsid w:val="00C10A10"/>
    <w:pPr>
      <w:ind w:left="1440"/>
    </w:pPr>
    <w:rPr>
      <w:rFonts w:asciiTheme="minorHAnsi" w:hAnsiTheme="minorHAnsi"/>
      <w:sz w:val="20"/>
      <w:szCs w:val="20"/>
    </w:rPr>
  </w:style>
  <w:style w:type="paragraph" w:styleId="9">
    <w:name w:val="toc 9"/>
    <w:basedOn w:val="a"/>
    <w:next w:val="a"/>
    <w:autoRedefine/>
    <w:unhideWhenUsed/>
    <w:rsid w:val="00C10A10"/>
    <w:pPr>
      <w:ind w:left="1680"/>
    </w:pPr>
    <w:rPr>
      <w:rFonts w:asciiTheme="minorHAnsi" w:hAnsiTheme="minorHAnsi"/>
      <w:sz w:val="20"/>
      <w:szCs w:val="20"/>
    </w:rPr>
  </w:style>
  <w:style w:type="character" w:styleId="af1">
    <w:name w:val="Strong"/>
    <w:basedOn w:val="a0"/>
    <w:qFormat/>
    <w:rsid w:val="00C10A10"/>
    <w:rPr>
      <w:b/>
      <w:bCs/>
    </w:rPr>
  </w:style>
  <w:style w:type="paragraph" w:styleId="af2">
    <w:name w:val="Title"/>
    <w:basedOn w:val="a"/>
    <w:next w:val="a"/>
    <w:link w:val="af3"/>
    <w:qFormat/>
    <w:rsid w:val="00C10A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C10A10"/>
    <w:rPr>
      <w:rFonts w:asciiTheme="majorHAnsi" w:eastAsiaTheme="majorEastAsia" w:hAnsiTheme="majorHAnsi" w:cstheme="majorBidi"/>
      <w:color w:val="17365D" w:themeColor="text2" w:themeShade="BF"/>
      <w:spacing w:val="5"/>
      <w:kern w:val="28"/>
      <w:sz w:val="52"/>
      <w:szCs w:val="52"/>
    </w:rPr>
  </w:style>
  <w:style w:type="character" w:styleId="af4">
    <w:name w:val="FollowedHyperlink"/>
    <w:basedOn w:val="a0"/>
    <w:semiHidden/>
    <w:unhideWhenUsed/>
    <w:rsid w:val="00C10A10"/>
    <w:rPr>
      <w:color w:val="800080" w:themeColor="followedHyperlink"/>
      <w:u w:val="single"/>
    </w:rPr>
  </w:style>
  <w:style w:type="character" w:styleId="af5">
    <w:name w:val="page number"/>
    <w:basedOn w:val="a0"/>
    <w:semiHidden/>
    <w:unhideWhenUsed/>
    <w:rsid w:val="007218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00"/>
    <w:rPr>
      <w:sz w:val="24"/>
      <w:szCs w:val="24"/>
    </w:rPr>
  </w:style>
  <w:style w:type="paragraph" w:styleId="1">
    <w:name w:val="heading 1"/>
    <w:basedOn w:val="a"/>
    <w:next w:val="a"/>
    <w:link w:val="10"/>
    <w:qFormat/>
    <w:rsid w:val="00CC1F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65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E3054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400"/>
    <w:pPr>
      <w:spacing w:before="100" w:beforeAutospacing="1" w:after="100" w:afterAutospacing="1"/>
    </w:pPr>
  </w:style>
  <w:style w:type="character" w:styleId="a4">
    <w:name w:val="footnote reference"/>
    <w:uiPriority w:val="99"/>
    <w:unhideWhenUsed/>
    <w:rsid w:val="002C39B7"/>
    <w:rPr>
      <w:vertAlign w:val="superscript"/>
    </w:rPr>
  </w:style>
  <w:style w:type="paragraph" w:styleId="a5">
    <w:name w:val="footnote text"/>
    <w:basedOn w:val="a"/>
    <w:link w:val="a6"/>
    <w:uiPriority w:val="99"/>
    <w:rsid w:val="00E3054C"/>
    <w:rPr>
      <w:sz w:val="20"/>
      <w:szCs w:val="20"/>
    </w:rPr>
  </w:style>
  <w:style w:type="character" w:customStyle="1" w:styleId="a6">
    <w:name w:val="Текст сноски Знак"/>
    <w:basedOn w:val="a0"/>
    <w:link w:val="a5"/>
    <w:uiPriority w:val="99"/>
    <w:rsid w:val="00E3054C"/>
  </w:style>
  <w:style w:type="character" w:customStyle="1" w:styleId="40">
    <w:name w:val="Заголовок 4 Знак"/>
    <w:basedOn w:val="a0"/>
    <w:link w:val="4"/>
    <w:uiPriority w:val="9"/>
    <w:rsid w:val="00E3054C"/>
    <w:rPr>
      <w:b/>
      <w:bCs/>
      <w:sz w:val="24"/>
      <w:szCs w:val="24"/>
    </w:rPr>
  </w:style>
  <w:style w:type="paragraph" w:customStyle="1" w:styleId="-11">
    <w:name w:val="Цветной список - Акцент 11"/>
    <w:basedOn w:val="a"/>
    <w:uiPriority w:val="34"/>
    <w:qFormat/>
    <w:rsid w:val="00B2280C"/>
    <w:pPr>
      <w:overflowPunct w:val="0"/>
      <w:autoSpaceDE w:val="0"/>
      <w:autoSpaceDN w:val="0"/>
      <w:adjustRightInd w:val="0"/>
      <w:ind w:left="720"/>
      <w:contextualSpacing/>
    </w:pPr>
    <w:rPr>
      <w:sz w:val="20"/>
      <w:szCs w:val="20"/>
    </w:rPr>
  </w:style>
  <w:style w:type="paragraph" w:styleId="a7">
    <w:name w:val="List Paragraph"/>
    <w:basedOn w:val="a"/>
    <w:uiPriority w:val="34"/>
    <w:qFormat/>
    <w:rsid w:val="001D5086"/>
    <w:pPr>
      <w:ind w:left="720"/>
      <w:contextualSpacing/>
    </w:pPr>
  </w:style>
  <w:style w:type="character" w:customStyle="1" w:styleId="blk">
    <w:name w:val="blk"/>
    <w:basedOn w:val="a0"/>
    <w:rsid w:val="00090272"/>
  </w:style>
  <w:style w:type="character" w:customStyle="1" w:styleId="10">
    <w:name w:val="Заголовок 1 Знак"/>
    <w:basedOn w:val="a0"/>
    <w:link w:val="1"/>
    <w:rsid w:val="00CC1F79"/>
    <w:rPr>
      <w:rFonts w:asciiTheme="majorHAnsi" w:eastAsiaTheme="majorEastAsia" w:hAnsiTheme="majorHAnsi" w:cstheme="majorBidi"/>
      <w:color w:val="365F91" w:themeColor="accent1" w:themeShade="BF"/>
      <w:sz w:val="32"/>
      <w:szCs w:val="32"/>
    </w:rPr>
  </w:style>
  <w:style w:type="paragraph" w:customStyle="1" w:styleId="Standard">
    <w:name w:val="Standard"/>
    <w:rsid w:val="00CC1F79"/>
    <w:pPr>
      <w:suppressAutoHyphens/>
      <w:autoSpaceDN w:val="0"/>
      <w:textAlignment w:val="baseline"/>
    </w:pPr>
    <w:rPr>
      <w:kern w:val="3"/>
    </w:rPr>
  </w:style>
  <w:style w:type="character" w:customStyle="1" w:styleId="ref-info">
    <w:name w:val="ref-info"/>
    <w:basedOn w:val="a0"/>
    <w:rsid w:val="00CC1F79"/>
  </w:style>
  <w:style w:type="character" w:styleId="a8">
    <w:name w:val="Hyperlink"/>
    <w:rsid w:val="00A57C83"/>
    <w:rPr>
      <w:color w:val="000080"/>
      <w:u w:val="single"/>
    </w:rPr>
  </w:style>
  <w:style w:type="character" w:customStyle="1" w:styleId="a9">
    <w:name w:val="Символ сноски"/>
    <w:rsid w:val="00A57C83"/>
  </w:style>
  <w:style w:type="character" w:customStyle="1" w:styleId="20">
    <w:name w:val="Заголовок 2 Знак"/>
    <w:basedOn w:val="a0"/>
    <w:link w:val="2"/>
    <w:semiHidden/>
    <w:rsid w:val="00E65EEE"/>
    <w:rPr>
      <w:rFonts w:asciiTheme="majorHAnsi" w:eastAsiaTheme="majorEastAsia" w:hAnsiTheme="majorHAnsi" w:cstheme="majorBidi"/>
      <w:color w:val="365F91" w:themeColor="accent1" w:themeShade="BF"/>
      <w:sz w:val="26"/>
      <w:szCs w:val="26"/>
    </w:rPr>
  </w:style>
  <w:style w:type="character" w:customStyle="1" w:styleId="11">
    <w:name w:val="Основной текст1"/>
    <w:basedOn w:val="a0"/>
    <w:rsid w:val="006E2FA7"/>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paragraph" w:styleId="aa">
    <w:name w:val="No Spacing"/>
    <w:uiPriority w:val="1"/>
    <w:qFormat/>
    <w:rsid w:val="006E2FA7"/>
    <w:pPr>
      <w:jc w:val="both"/>
    </w:pPr>
    <w:rPr>
      <w:rFonts w:eastAsiaTheme="minorHAnsi" w:cstheme="minorBidi"/>
      <w:sz w:val="24"/>
      <w:szCs w:val="22"/>
      <w:lang w:eastAsia="en-US"/>
    </w:rPr>
  </w:style>
  <w:style w:type="character" w:styleId="ab">
    <w:name w:val="Emphasis"/>
    <w:basedOn w:val="a0"/>
    <w:uiPriority w:val="20"/>
    <w:qFormat/>
    <w:rsid w:val="00715FD8"/>
    <w:rPr>
      <w:i/>
      <w:iCs/>
    </w:rPr>
  </w:style>
  <w:style w:type="character" w:customStyle="1" w:styleId="apple-converted-space">
    <w:name w:val="apple-converted-space"/>
    <w:basedOn w:val="a0"/>
    <w:rsid w:val="00715FD8"/>
  </w:style>
  <w:style w:type="paragraph" w:customStyle="1" w:styleId="-">
    <w:name w:val="Вестник - Название статьи"/>
    <w:basedOn w:val="a"/>
    <w:link w:val="-0"/>
    <w:rsid w:val="00715FD8"/>
    <w:pPr>
      <w:jc w:val="center"/>
    </w:pPr>
    <w:rPr>
      <w:b/>
      <w:bCs/>
      <w:caps/>
      <w:kern w:val="32"/>
      <w:szCs w:val="20"/>
    </w:rPr>
  </w:style>
  <w:style w:type="paragraph" w:customStyle="1" w:styleId="-1">
    <w:name w:val="Вестник - Список авторов"/>
    <w:basedOn w:val="a"/>
    <w:rsid w:val="00715FD8"/>
    <w:pPr>
      <w:overflowPunct w:val="0"/>
      <w:autoSpaceDE w:val="0"/>
      <w:autoSpaceDN w:val="0"/>
      <w:adjustRightInd w:val="0"/>
      <w:spacing w:before="120" w:after="120"/>
      <w:jc w:val="center"/>
      <w:textAlignment w:val="baseline"/>
    </w:pPr>
    <w:rPr>
      <w:b/>
      <w:bCs/>
      <w:szCs w:val="20"/>
    </w:rPr>
  </w:style>
  <w:style w:type="paragraph" w:customStyle="1" w:styleId="-2">
    <w:name w:val="Вестник - Организация"/>
    <w:basedOn w:val="a"/>
    <w:rsid w:val="00715FD8"/>
    <w:pPr>
      <w:jc w:val="center"/>
    </w:pPr>
    <w:rPr>
      <w:sz w:val="22"/>
      <w:szCs w:val="20"/>
    </w:rPr>
  </w:style>
  <w:style w:type="paragraph" w:customStyle="1" w:styleId="-3">
    <w:name w:val="Вестник - Аннотация"/>
    <w:basedOn w:val="a"/>
    <w:link w:val="-4"/>
    <w:rsid w:val="00715FD8"/>
    <w:pPr>
      <w:spacing w:before="240"/>
      <w:ind w:left="284" w:right="284"/>
      <w:jc w:val="both"/>
    </w:pPr>
    <w:rPr>
      <w:sz w:val="22"/>
      <w:szCs w:val="20"/>
    </w:rPr>
  </w:style>
  <w:style w:type="paragraph" w:customStyle="1" w:styleId="-5">
    <w:name w:val="Вестник - Ключевые слова"/>
    <w:basedOn w:val="a"/>
    <w:link w:val="-6"/>
    <w:rsid w:val="00715FD8"/>
    <w:pPr>
      <w:ind w:left="284" w:right="284"/>
      <w:jc w:val="both"/>
    </w:pPr>
    <w:rPr>
      <w:i/>
      <w:sz w:val="22"/>
      <w:szCs w:val="20"/>
    </w:rPr>
  </w:style>
  <w:style w:type="character" w:customStyle="1" w:styleId="-0">
    <w:name w:val="Вестник - Название статьи Знак Знак"/>
    <w:link w:val="-"/>
    <w:rsid w:val="00715FD8"/>
    <w:rPr>
      <w:b/>
      <w:bCs/>
      <w:caps/>
      <w:kern w:val="32"/>
      <w:sz w:val="24"/>
    </w:rPr>
  </w:style>
  <w:style w:type="character" w:customStyle="1" w:styleId="-4">
    <w:name w:val="Вестник - Аннотация Знак"/>
    <w:link w:val="-3"/>
    <w:rsid w:val="00715FD8"/>
    <w:rPr>
      <w:sz w:val="22"/>
    </w:rPr>
  </w:style>
  <w:style w:type="character" w:customStyle="1" w:styleId="-6">
    <w:name w:val="Вестник - Ключевые слова Знак"/>
    <w:link w:val="-5"/>
    <w:rsid w:val="00715FD8"/>
    <w:rPr>
      <w:i/>
      <w:sz w:val="22"/>
    </w:rPr>
  </w:style>
  <w:style w:type="character" w:customStyle="1" w:styleId="12">
    <w:name w:val="Текст сноски Знак1"/>
    <w:basedOn w:val="a0"/>
    <w:uiPriority w:val="99"/>
    <w:semiHidden/>
    <w:rsid w:val="005770B8"/>
    <w:rPr>
      <w:sz w:val="20"/>
      <w:szCs w:val="20"/>
    </w:rPr>
  </w:style>
  <w:style w:type="table" w:styleId="ac">
    <w:name w:val="Table Grid"/>
    <w:basedOn w:val="a1"/>
    <w:rsid w:val="008E7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491238"/>
    <w:pPr>
      <w:tabs>
        <w:tab w:val="center" w:pos="4677"/>
        <w:tab w:val="right" w:pos="9355"/>
      </w:tabs>
    </w:pPr>
  </w:style>
  <w:style w:type="character" w:customStyle="1" w:styleId="ae">
    <w:name w:val="Верхний колонтитул Знак"/>
    <w:basedOn w:val="a0"/>
    <w:link w:val="ad"/>
    <w:rsid w:val="00491238"/>
    <w:rPr>
      <w:sz w:val="24"/>
      <w:szCs w:val="24"/>
    </w:rPr>
  </w:style>
  <w:style w:type="paragraph" w:styleId="af">
    <w:name w:val="footer"/>
    <w:basedOn w:val="a"/>
    <w:link w:val="af0"/>
    <w:uiPriority w:val="99"/>
    <w:unhideWhenUsed/>
    <w:rsid w:val="00491238"/>
    <w:pPr>
      <w:tabs>
        <w:tab w:val="center" w:pos="4677"/>
        <w:tab w:val="right" w:pos="9355"/>
      </w:tabs>
    </w:pPr>
  </w:style>
  <w:style w:type="character" w:customStyle="1" w:styleId="af0">
    <w:name w:val="Нижний колонтитул Знак"/>
    <w:basedOn w:val="a0"/>
    <w:link w:val="af"/>
    <w:uiPriority w:val="99"/>
    <w:rsid w:val="00491238"/>
    <w:rPr>
      <w:sz w:val="24"/>
      <w:szCs w:val="24"/>
    </w:rPr>
  </w:style>
  <w:style w:type="paragraph" w:styleId="13">
    <w:name w:val="toc 1"/>
    <w:basedOn w:val="a"/>
    <w:next w:val="a"/>
    <w:autoRedefine/>
    <w:uiPriority w:val="39"/>
    <w:unhideWhenUsed/>
    <w:rsid w:val="00B73986"/>
    <w:pPr>
      <w:tabs>
        <w:tab w:val="right" w:pos="9345"/>
      </w:tabs>
    </w:pPr>
    <w:rPr>
      <w:caps/>
      <w:noProof/>
    </w:rPr>
  </w:style>
  <w:style w:type="paragraph" w:styleId="21">
    <w:name w:val="toc 2"/>
    <w:basedOn w:val="a"/>
    <w:next w:val="a"/>
    <w:autoRedefine/>
    <w:unhideWhenUsed/>
    <w:rsid w:val="00C10A10"/>
    <w:pPr>
      <w:spacing w:before="240"/>
    </w:pPr>
    <w:rPr>
      <w:rFonts w:asciiTheme="minorHAnsi" w:hAnsiTheme="minorHAnsi"/>
      <w:b/>
      <w:sz w:val="20"/>
      <w:szCs w:val="20"/>
    </w:rPr>
  </w:style>
  <w:style w:type="paragraph" w:styleId="3">
    <w:name w:val="toc 3"/>
    <w:basedOn w:val="a"/>
    <w:next w:val="a"/>
    <w:autoRedefine/>
    <w:unhideWhenUsed/>
    <w:rsid w:val="00C10A10"/>
    <w:pPr>
      <w:ind w:left="240"/>
    </w:pPr>
    <w:rPr>
      <w:rFonts w:asciiTheme="minorHAnsi" w:hAnsiTheme="minorHAnsi"/>
      <w:sz w:val="20"/>
      <w:szCs w:val="20"/>
    </w:rPr>
  </w:style>
  <w:style w:type="paragraph" w:styleId="41">
    <w:name w:val="toc 4"/>
    <w:basedOn w:val="a"/>
    <w:next w:val="a"/>
    <w:autoRedefine/>
    <w:unhideWhenUsed/>
    <w:rsid w:val="00C10A10"/>
    <w:pPr>
      <w:ind w:left="480"/>
    </w:pPr>
    <w:rPr>
      <w:rFonts w:asciiTheme="minorHAnsi" w:hAnsiTheme="minorHAnsi"/>
      <w:sz w:val="20"/>
      <w:szCs w:val="20"/>
    </w:rPr>
  </w:style>
  <w:style w:type="paragraph" w:styleId="5">
    <w:name w:val="toc 5"/>
    <w:basedOn w:val="a"/>
    <w:next w:val="a"/>
    <w:autoRedefine/>
    <w:unhideWhenUsed/>
    <w:rsid w:val="00C10A10"/>
    <w:pPr>
      <w:ind w:left="720"/>
    </w:pPr>
    <w:rPr>
      <w:rFonts w:asciiTheme="minorHAnsi" w:hAnsiTheme="minorHAnsi"/>
      <w:sz w:val="20"/>
      <w:szCs w:val="20"/>
    </w:rPr>
  </w:style>
  <w:style w:type="paragraph" w:styleId="6">
    <w:name w:val="toc 6"/>
    <w:basedOn w:val="a"/>
    <w:next w:val="a"/>
    <w:autoRedefine/>
    <w:unhideWhenUsed/>
    <w:rsid w:val="00C10A10"/>
    <w:pPr>
      <w:ind w:left="960"/>
    </w:pPr>
    <w:rPr>
      <w:rFonts w:asciiTheme="minorHAnsi" w:hAnsiTheme="minorHAnsi"/>
      <w:sz w:val="20"/>
      <w:szCs w:val="20"/>
    </w:rPr>
  </w:style>
  <w:style w:type="paragraph" w:styleId="7">
    <w:name w:val="toc 7"/>
    <w:basedOn w:val="a"/>
    <w:next w:val="a"/>
    <w:autoRedefine/>
    <w:unhideWhenUsed/>
    <w:rsid w:val="00C10A10"/>
    <w:pPr>
      <w:ind w:left="1200"/>
    </w:pPr>
    <w:rPr>
      <w:rFonts w:asciiTheme="minorHAnsi" w:hAnsiTheme="minorHAnsi"/>
      <w:sz w:val="20"/>
      <w:szCs w:val="20"/>
    </w:rPr>
  </w:style>
  <w:style w:type="paragraph" w:styleId="8">
    <w:name w:val="toc 8"/>
    <w:basedOn w:val="a"/>
    <w:next w:val="a"/>
    <w:autoRedefine/>
    <w:unhideWhenUsed/>
    <w:rsid w:val="00C10A10"/>
    <w:pPr>
      <w:ind w:left="1440"/>
    </w:pPr>
    <w:rPr>
      <w:rFonts w:asciiTheme="minorHAnsi" w:hAnsiTheme="minorHAnsi"/>
      <w:sz w:val="20"/>
      <w:szCs w:val="20"/>
    </w:rPr>
  </w:style>
  <w:style w:type="paragraph" w:styleId="9">
    <w:name w:val="toc 9"/>
    <w:basedOn w:val="a"/>
    <w:next w:val="a"/>
    <w:autoRedefine/>
    <w:unhideWhenUsed/>
    <w:rsid w:val="00C10A10"/>
    <w:pPr>
      <w:ind w:left="1680"/>
    </w:pPr>
    <w:rPr>
      <w:rFonts w:asciiTheme="minorHAnsi" w:hAnsiTheme="minorHAnsi"/>
      <w:sz w:val="20"/>
      <w:szCs w:val="20"/>
    </w:rPr>
  </w:style>
  <w:style w:type="character" w:styleId="af1">
    <w:name w:val="Strong"/>
    <w:basedOn w:val="a0"/>
    <w:qFormat/>
    <w:rsid w:val="00C10A10"/>
    <w:rPr>
      <w:b/>
      <w:bCs/>
    </w:rPr>
  </w:style>
  <w:style w:type="paragraph" w:styleId="af2">
    <w:name w:val="Title"/>
    <w:basedOn w:val="a"/>
    <w:next w:val="a"/>
    <w:link w:val="af3"/>
    <w:qFormat/>
    <w:rsid w:val="00C10A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C10A10"/>
    <w:rPr>
      <w:rFonts w:asciiTheme="majorHAnsi" w:eastAsiaTheme="majorEastAsia" w:hAnsiTheme="majorHAnsi" w:cstheme="majorBidi"/>
      <w:color w:val="17365D" w:themeColor="text2" w:themeShade="BF"/>
      <w:spacing w:val="5"/>
      <w:kern w:val="28"/>
      <w:sz w:val="52"/>
      <w:szCs w:val="52"/>
    </w:rPr>
  </w:style>
  <w:style w:type="character" w:styleId="af4">
    <w:name w:val="FollowedHyperlink"/>
    <w:basedOn w:val="a0"/>
    <w:semiHidden/>
    <w:unhideWhenUsed/>
    <w:rsid w:val="00C10A10"/>
    <w:rPr>
      <w:color w:val="800080" w:themeColor="followedHyperlink"/>
      <w:u w:val="single"/>
    </w:rPr>
  </w:style>
  <w:style w:type="character" w:styleId="af5">
    <w:name w:val="page number"/>
    <w:basedOn w:val="a0"/>
    <w:semiHidden/>
    <w:unhideWhenUsed/>
    <w:rsid w:val="0072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1537">
      <w:bodyDiv w:val="1"/>
      <w:marLeft w:val="0"/>
      <w:marRight w:val="0"/>
      <w:marTop w:val="0"/>
      <w:marBottom w:val="0"/>
      <w:divBdr>
        <w:top w:val="none" w:sz="0" w:space="0" w:color="auto"/>
        <w:left w:val="none" w:sz="0" w:space="0" w:color="auto"/>
        <w:bottom w:val="none" w:sz="0" w:space="0" w:color="auto"/>
        <w:right w:val="none" w:sz="0" w:space="0" w:color="auto"/>
      </w:divBdr>
      <w:divsChild>
        <w:div w:id="1835416146">
          <w:marLeft w:val="0"/>
          <w:marRight w:val="0"/>
          <w:marTop w:val="0"/>
          <w:marBottom w:val="0"/>
          <w:divBdr>
            <w:top w:val="none" w:sz="0" w:space="0" w:color="auto"/>
            <w:left w:val="none" w:sz="0" w:space="0" w:color="auto"/>
            <w:bottom w:val="none" w:sz="0" w:space="0" w:color="auto"/>
            <w:right w:val="none" w:sz="0" w:space="0" w:color="auto"/>
          </w:divBdr>
          <w:divsChild>
            <w:div w:id="476528520">
              <w:marLeft w:val="0"/>
              <w:marRight w:val="0"/>
              <w:marTop w:val="0"/>
              <w:marBottom w:val="0"/>
              <w:divBdr>
                <w:top w:val="none" w:sz="0" w:space="0" w:color="auto"/>
                <w:left w:val="none" w:sz="0" w:space="0" w:color="auto"/>
                <w:bottom w:val="none" w:sz="0" w:space="0" w:color="auto"/>
                <w:right w:val="none" w:sz="0" w:space="0" w:color="auto"/>
              </w:divBdr>
            </w:div>
            <w:div w:id="1805809119">
              <w:marLeft w:val="0"/>
              <w:marRight w:val="0"/>
              <w:marTop w:val="0"/>
              <w:marBottom w:val="0"/>
              <w:divBdr>
                <w:top w:val="none" w:sz="0" w:space="0" w:color="auto"/>
                <w:left w:val="none" w:sz="0" w:space="0" w:color="auto"/>
                <w:bottom w:val="none" w:sz="0" w:space="0" w:color="auto"/>
                <w:right w:val="none" w:sz="0" w:space="0" w:color="auto"/>
              </w:divBdr>
            </w:div>
            <w:div w:id="152183289">
              <w:marLeft w:val="0"/>
              <w:marRight w:val="0"/>
              <w:marTop w:val="0"/>
              <w:marBottom w:val="0"/>
              <w:divBdr>
                <w:top w:val="none" w:sz="0" w:space="0" w:color="auto"/>
                <w:left w:val="none" w:sz="0" w:space="0" w:color="auto"/>
                <w:bottom w:val="none" w:sz="0" w:space="0" w:color="auto"/>
                <w:right w:val="none" w:sz="0" w:space="0" w:color="auto"/>
              </w:divBdr>
            </w:div>
            <w:div w:id="1920285547">
              <w:marLeft w:val="0"/>
              <w:marRight w:val="0"/>
              <w:marTop w:val="0"/>
              <w:marBottom w:val="0"/>
              <w:divBdr>
                <w:top w:val="none" w:sz="0" w:space="0" w:color="auto"/>
                <w:left w:val="none" w:sz="0" w:space="0" w:color="auto"/>
                <w:bottom w:val="none" w:sz="0" w:space="0" w:color="auto"/>
                <w:right w:val="none" w:sz="0" w:space="0" w:color="auto"/>
              </w:divBdr>
            </w:div>
            <w:div w:id="358892918">
              <w:marLeft w:val="0"/>
              <w:marRight w:val="0"/>
              <w:marTop w:val="0"/>
              <w:marBottom w:val="0"/>
              <w:divBdr>
                <w:top w:val="none" w:sz="0" w:space="0" w:color="auto"/>
                <w:left w:val="none" w:sz="0" w:space="0" w:color="auto"/>
                <w:bottom w:val="none" w:sz="0" w:space="0" w:color="auto"/>
                <w:right w:val="none" w:sz="0" w:space="0" w:color="auto"/>
              </w:divBdr>
            </w:div>
            <w:div w:id="1811824267">
              <w:marLeft w:val="0"/>
              <w:marRight w:val="0"/>
              <w:marTop w:val="0"/>
              <w:marBottom w:val="0"/>
              <w:divBdr>
                <w:top w:val="none" w:sz="0" w:space="0" w:color="auto"/>
                <w:left w:val="none" w:sz="0" w:space="0" w:color="auto"/>
                <w:bottom w:val="none" w:sz="0" w:space="0" w:color="auto"/>
                <w:right w:val="none" w:sz="0" w:space="0" w:color="auto"/>
              </w:divBdr>
            </w:div>
            <w:div w:id="1932156124">
              <w:marLeft w:val="0"/>
              <w:marRight w:val="0"/>
              <w:marTop w:val="0"/>
              <w:marBottom w:val="0"/>
              <w:divBdr>
                <w:top w:val="none" w:sz="0" w:space="0" w:color="auto"/>
                <w:left w:val="none" w:sz="0" w:space="0" w:color="auto"/>
                <w:bottom w:val="none" w:sz="0" w:space="0" w:color="auto"/>
                <w:right w:val="none" w:sz="0" w:space="0" w:color="auto"/>
              </w:divBdr>
            </w:div>
            <w:div w:id="34696455">
              <w:marLeft w:val="0"/>
              <w:marRight w:val="0"/>
              <w:marTop w:val="0"/>
              <w:marBottom w:val="0"/>
              <w:divBdr>
                <w:top w:val="none" w:sz="0" w:space="0" w:color="auto"/>
                <w:left w:val="none" w:sz="0" w:space="0" w:color="auto"/>
                <w:bottom w:val="none" w:sz="0" w:space="0" w:color="auto"/>
                <w:right w:val="none" w:sz="0" w:space="0" w:color="auto"/>
              </w:divBdr>
            </w:div>
            <w:div w:id="1465661519">
              <w:marLeft w:val="0"/>
              <w:marRight w:val="0"/>
              <w:marTop w:val="0"/>
              <w:marBottom w:val="0"/>
              <w:divBdr>
                <w:top w:val="none" w:sz="0" w:space="0" w:color="auto"/>
                <w:left w:val="none" w:sz="0" w:space="0" w:color="auto"/>
                <w:bottom w:val="none" w:sz="0" w:space="0" w:color="auto"/>
                <w:right w:val="none" w:sz="0" w:space="0" w:color="auto"/>
              </w:divBdr>
            </w:div>
            <w:div w:id="1427075106">
              <w:marLeft w:val="0"/>
              <w:marRight w:val="0"/>
              <w:marTop w:val="0"/>
              <w:marBottom w:val="0"/>
              <w:divBdr>
                <w:top w:val="none" w:sz="0" w:space="0" w:color="auto"/>
                <w:left w:val="none" w:sz="0" w:space="0" w:color="auto"/>
                <w:bottom w:val="none" w:sz="0" w:space="0" w:color="auto"/>
                <w:right w:val="none" w:sz="0" w:space="0" w:color="auto"/>
              </w:divBdr>
            </w:div>
            <w:div w:id="2062365704">
              <w:marLeft w:val="0"/>
              <w:marRight w:val="0"/>
              <w:marTop w:val="0"/>
              <w:marBottom w:val="0"/>
              <w:divBdr>
                <w:top w:val="none" w:sz="0" w:space="0" w:color="auto"/>
                <w:left w:val="none" w:sz="0" w:space="0" w:color="auto"/>
                <w:bottom w:val="none" w:sz="0" w:space="0" w:color="auto"/>
                <w:right w:val="none" w:sz="0" w:space="0" w:color="auto"/>
              </w:divBdr>
            </w:div>
            <w:div w:id="538860900">
              <w:marLeft w:val="0"/>
              <w:marRight w:val="0"/>
              <w:marTop w:val="0"/>
              <w:marBottom w:val="0"/>
              <w:divBdr>
                <w:top w:val="none" w:sz="0" w:space="0" w:color="auto"/>
                <w:left w:val="none" w:sz="0" w:space="0" w:color="auto"/>
                <w:bottom w:val="none" w:sz="0" w:space="0" w:color="auto"/>
                <w:right w:val="none" w:sz="0" w:space="0" w:color="auto"/>
              </w:divBdr>
            </w:div>
            <w:div w:id="1706295455">
              <w:marLeft w:val="0"/>
              <w:marRight w:val="0"/>
              <w:marTop w:val="0"/>
              <w:marBottom w:val="0"/>
              <w:divBdr>
                <w:top w:val="none" w:sz="0" w:space="0" w:color="auto"/>
                <w:left w:val="none" w:sz="0" w:space="0" w:color="auto"/>
                <w:bottom w:val="none" w:sz="0" w:space="0" w:color="auto"/>
                <w:right w:val="none" w:sz="0" w:space="0" w:color="auto"/>
              </w:divBdr>
            </w:div>
            <w:div w:id="1645889972">
              <w:marLeft w:val="0"/>
              <w:marRight w:val="0"/>
              <w:marTop w:val="0"/>
              <w:marBottom w:val="0"/>
              <w:divBdr>
                <w:top w:val="none" w:sz="0" w:space="0" w:color="auto"/>
                <w:left w:val="none" w:sz="0" w:space="0" w:color="auto"/>
                <w:bottom w:val="none" w:sz="0" w:space="0" w:color="auto"/>
                <w:right w:val="none" w:sz="0" w:space="0" w:color="auto"/>
              </w:divBdr>
            </w:div>
            <w:div w:id="348144905">
              <w:marLeft w:val="0"/>
              <w:marRight w:val="0"/>
              <w:marTop w:val="0"/>
              <w:marBottom w:val="0"/>
              <w:divBdr>
                <w:top w:val="none" w:sz="0" w:space="0" w:color="auto"/>
                <w:left w:val="none" w:sz="0" w:space="0" w:color="auto"/>
                <w:bottom w:val="none" w:sz="0" w:space="0" w:color="auto"/>
                <w:right w:val="none" w:sz="0" w:space="0" w:color="auto"/>
              </w:divBdr>
            </w:div>
            <w:div w:id="2048725127">
              <w:marLeft w:val="0"/>
              <w:marRight w:val="0"/>
              <w:marTop w:val="0"/>
              <w:marBottom w:val="0"/>
              <w:divBdr>
                <w:top w:val="none" w:sz="0" w:space="0" w:color="auto"/>
                <w:left w:val="none" w:sz="0" w:space="0" w:color="auto"/>
                <w:bottom w:val="none" w:sz="0" w:space="0" w:color="auto"/>
                <w:right w:val="none" w:sz="0" w:space="0" w:color="auto"/>
              </w:divBdr>
            </w:div>
            <w:div w:id="315230118">
              <w:marLeft w:val="0"/>
              <w:marRight w:val="0"/>
              <w:marTop w:val="0"/>
              <w:marBottom w:val="0"/>
              <w:divBdr>
                <w:top w:val="none" w:sz="0" w:space="0" w:color="auto"/>
                <w:left w:val="none" w:sz="0" w:space="0" w:color="auto"/>
                <w:bottom w:val="none" w:sz="0" w:space="0" w:color="auto"/>
                <w:right w:val="none" w:sz="0" w:space="0" w:color="auto"/>
              </w:divBdr>
            </w:div>
            <w:div w:id="1718235194">
              <w:marLeft w:val="0"/>
              <w:marRight w:val="0"/>
              <w:marTop w:val="0"/>
              <w:marBottom w:val="0"/>
              <w:divBdr>
                <w:top w:val="none" w:sz="0" w:space="0" w:color="auto"/>
                <w:left w:val="none" w:sz="0" w:space="0" w:color="auto"/>
                <w:bottom w:val="none" w:sz="0" w:space="0" w:color="auto"/>
                <w:right w:val="none" w:sz="0" w:space="0" w:color="auto"/>
              </w:divBdr>
            </w:div>
            <w:div w:id="1122455629">
              <w:marLeft w:val="0"/>
              <w:marRight w:val="0"/>
              <w:marTop w:val="0"/>
              <w:marBottom w:val="0"/>
              <w:divBdr>
                <w:top w:val="none" w:sz="0" w:space="0" w:color="auto"/>
                <w:left w:val="none" w:sz="0" w:space="0" w:color="auto"/>
                <w:bottom w:val="none" w:sz="0" w:space="0" w:color="auto"/>
                <w:right w:val="none" w:sz="0" w:space="0" w:color="auto"/>
              </w:divBdr>
            </w:div>
            <w:div w:id="1188955339">
              <w:marLeft w:val="0"/>
              <w:marRight w:val="0"/>
              <w:marTop w:val="0"/>
              <w:marBottom w:val="0"/>
              <w:divBdr>
                <w:top w:val="none" w:sz="0" w:space="0" w:color="auto"/>
                <w:left w:val="none" w:sz="0" w:space="0" w:color="auto"/>
                <w:bottom w:val="none" w:sz="0" w:space="0" w:color="auto"/>
                <w:right w:val="none" w:sz="0" w:space="0" w:color="auto"/>
              </w:divBdr>
            </w:div>
            <w:div w:id="1440829199">
              <w:marLeft w:val="0"/>
              <w:marRight w:val="0"/>
              <w:marTop w:val="0"/>
              <w:marBottom w:val="0"/>
              <w:divBdr>
                <w:top w:val="none" w:sz="0" w:space="0" w:color="auto"/>
                <w:left w:val="none" w:sz="0" w:space="0" w:color="auto"/>
                <w:bottom w:val="none" w:sz="0" w:space="0" w:color="auto"/>
                <w:right w:val="none" w:sz="0" w:space="0" w:color="auto"/>
              </w:divBdr>
            </w:div>
            <w:div w:id="77021635">
              <w:marLeft w:val="0"/>
              <w:marRight w:val="0"/>
              <w:marTop w:val="0"/>
              <w:marBottom w:val="0"/>
              <w:divBdr>
                <w:top w:val="none" w:sz="0" w:space="0" w:color="auto"/>
                <w:left w:val="none" w:sz="0" w:space="0" w:color="auto"/>
                <w:bottom w:val="none" w:sz="0" w:space="0" w:color="auto"/>
                <w:right w:val="none" w:sz="0" w:space="0" w:color="auto"/>
              </w:divBdr>
            </w:div>
            <w:div w:id="1607497947">
              <w:marLeft w:val="0"/>
              <w:marRight w:val="0"/>
              <w:marTop w:val="0"/>
              <w:marBottom w:val="0"/>
              <w:divBdr>
                <w:top w:val="none" w:sz="0" w:space="0" w:color="auto"/>
                <w:left w:val="none" w:sz="0" w:space="0" w:color="auto"/>
                <w:bottom w:val="none" w:sz="0" w:space="0" w:color="auto"/>
                <w:right w:val="none" w:sz="0" w:space="0" w:color="auto"/>
              </w:divBdr>
            </w:div>
            <w:div w:id="102383882">
              <w:marLeft w:val="0"/>
              <w:marRight w:val="0"/>
              <w:marTop w:val="0"/>
              <w:marBottom w:val="0"/>
              <w:divBdr>
                <w:top w:val="none" w:sz="0" w:space="0" w:color="auto"/>
                <w:left w:val="none" w:sz="0" w:space="0" w:color="auto"/>
                <w:bottom w:val="none" w:sz="0" w:space="0" w:color="auto"/>
                <w:right w:val="none" w:sz="0" w:space="0" w:color="auto"/>
              </w:divBdr>
            </w:div>
            <w:div w:id="740325643">
              <w:marLeft w:val="0"/>
              <w:marRight w:val="0"/>
              <w:marTop w:val="0"/>
              <w:marBottom w:val="0"/>
              <w:divBdr>
                <w:top w:val="none" w:sz="0" w:space="0" w:color="auto"/>
                <w:left w:val="none" w:sz="0" w:space="0" w:color="auto"/>
                <w:bottom w:val="none" w:sz="0" w:space="0" w:color="auto"/>
                <w:right w:val="none" w:sz="0" w:space="0" w:color="auto"/>
              </w:divBdr>
            </w:div>
            <w:div w:id="1036539945">
              <w:marLeft w:val="0"/>
              <w:marRight w:val="0"/>
              <w:marTop w:val="0"/>
              <w:marBottom w:val="0"/>
              <w:divBdr>
                <w:top w:val="none" w:sz="0" w:space="0" w:color="auto"/>
                <w:left w:val="none" w:sz="0" w:space="0" w:color="auto"/>
                <w:bottom w:val="none" w:sz="0" w:space="0" w:color="auto"/>
                <w:right w:val="none" w:sz="0" w:space="0" w:color="auto"/>
              </w:divBdr>
            </w:div>
            <w:div w:id="959216562">
              <w:marLeft w:val="0"/>
              <w:marRight w:val="0"/>
              <w:marTop w:val="0"/>
              <w:marBottom w:val="0"/>
              <w:divBdr>
                <w:top w:val="none" w:sz="0" w:space="0" w:color="auto"/>
                <w:left w:val="none" w:sz="0" w:space="0" w:color="auto"/>
                <w:bottom w:val="none" w:sz="0" w:space="0" w:color="auto"/>
                <w:right w:val="none" w:sz="0" w:space="0" w:color="auto"/>
              </w:divBdr>
            </w:div>
            <w:div w:id="2565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323">
      <w:bodyDiv w:val="1"/>
      <w:marLeft w:val="0"/>
      <w:marRight w:val="0"/>
      <w:marTop w:val="0"/>
      <w:marBottom w:val="0"/>
      <w:divBdr>
        <w:top w:val="none" w:sz="0" w:space="0" w:color="auto"/>
        <w:left w:val="none" w:sz="0" w:space="0" w:color="auto"/>
        <w:bottom w:val="none" w:sz="0" w:space="0" w:color="auto"/>
        <w:right w:val="none" w:sz="0" w:space="0" w:color="auto"/>
      </w:divBdr>
      <w:divsChild>
        <w:div w:id="651443868">
          <w:marLeft w:val="0"/>
          <w:marRight w:val="0"/>
          <w:marTop w:val="0"/>
          <w:marBottom w:val="0"/>
          <w:divBdr>
            <w:top w:val="none" w:sz="0" w:space="0" w:color="auto"/>
            <w:left w:val="none" w:sz="0" w:space="0" w:color="auto"/>
            <w:bottom w:val="none" w:sz="0" w:space="0" w:color="auto"/>
            <w:right w:val="none" w:sz="0" w:space="0" w:color="auto"/>
          </w:divBdr>
          <w:divsChild>
            <w:div w:id="1277444559">
              <w:marLeft w:val="0"/>
              <w:marRight w:val="0"/>
              <w:marTop w:val="0"/>
              <w:marBottom w:val="0"/>
              <w:divBdr>
                <w:top w:val="none" w:sz="0" w:space="0" w:color="auto"/>
                <w:left w:val="none" w:sz="0" w:space="0" w:color="auto"/>
                <w:bottom w:val="none" w:sz="0" w:space="0" w:color="auto"/>
                <w:right w:val="none" w:sz="0" w:space="0" w:color="auto"/>
              </w:divBdr>
            </w:div>
            <w:div w:id="1159030566">
              <w:marLeft w:val="0"/>
              <w:marRight w:val="0"/>
              <w:marTop w:val="0"/>
              <w:marBottom w:val="0"/>
              <w:divBdr>
                <w:top w:val="none" w:sz="0" w:space="0" w:color="auto"/>
                <w:left w:val="none" w:sz="0" w:space="0" w:color="auto"/>
                <w:bottom w:val="none" w:sz="0" w:space="0" w:color="auto"/>
                <w:right w:val="none" w:sz="0" w:space="0" w:color="auto"/>
              </w:divBdr>
            </w:div>
            <w:div w:id="873614575">
              <w:marLeft w:val="0"/>
              <w:marRight w:val="0"/>
              <w:marTop w:val="0"/>
              <w:marBottom w:val="0"/>
              <w:divBdr>
                <w:top w:val="none" w:sz="0" w:space="0" w:color="auto"/>
                <w:left w:val="none" w:sz="0" w:space="0" w:color="auto"/>
                <w:bottom w:val="none" w:sz="0" w:space="0" w:color="auto"/>
                <w:right w:val="none" w:sz="0" w:space="0" w:color="auto"/>
              </w:divBdr>
            </w:div>
            <w:div w:id="452017979">
              <w:marLeft w:val="0"/>
              <w:marRight w:val="0"/>
              <w:marTop w:val="0"/>
              <w:marBottom w:val="0"/>
              <w:divBdr>
                <w:top w:val="none" w:sz="0" w:space="0" w:color="auto"/>
                <w:left w:val="none" w:sz="0" w:space="0" w:color="auto"/>
                <w:bottom w:val="none" w:sz="0" w:space="0" w:color="auto"/>
                <w:right w:val="none" w:sz="0" w:space="0" w:color="auto"/>
              </w:divBdr>
            </w:div>
            <w:div w:id="1740861724">
              <w:marLeft w:val="0"/>
              <w:marRight w:val="0"/>
              <w:marTop w:val="0"/>
              <w:marBottom w:val="0"/>
              <w:divBdr>
                <w:top w:val="none" w:sz="0" w:space="0" w:color="auto"/>
                <w:left w:val="none" w:sz="0" w:space="0" w:color="auto"/>
                <w:bottom w:val="none" w:sz="0" w:space="0" w:color="auto"/>
                <w:right w:val="none" w:sz="0" w:space="0" w:color="auto"/>
              </w:divBdr>
            </w:div>
            <w:div w:id="1865246430">
              <w:marLeft w:val="0"/>
              <w:marRight w:val="0"/>
              <w:marTop w:val="0"/>
              <w:marBottom w:val="0"/>
              <w:divBdr>
                <w:top w:val="none" w:sz="0" w:space="0" w:color="auto"/>
                <w:left w:val="none" w:sz="0" w:space="0" w:color="auto"/>
                <w:bottom w:val="none" w:sz="0" w:space="0" w:color="auto"/>
                <w:right w:val="none" w:sz="0" w:space="0" w:color="auto"/>
              </w:divBdr>
            </w:div>
            <w:div w:id="90903925">
              <w:marLeft w:val="0"/>
              <w:marRight w:val="0"/>
              <w:marTop w:val="0"/>
              <w:marBottom w:val="0"/>
              <w:divBdr>
                <w:top w:val="none" w:sz="0" w:space="0" w:color="auto"/>
                <w:left w:val="none" w:sz="0" w:space="0" w:color="auto"/>
                <w:bottom w:val="none" w:sz="0" w:space="0" w:color="auto"/>
                <w:right w:val="none" w:sz="0" w:space="0" w:color="auto"/>
              </w:divBdr>
            </w:div>
            <w:div w:id="767581746">
              <w:marLeft w:val="0"/>
              <w:marRight w:val="0"/>
              <w:marTop w:val="0"/>
              <w:marBottom w:val="0"/>
              <w:divBdr>
                <w:top w:val="none" w:sz="0" w:space="0" w:color="auto"/>
                <w:left w:val="none" w:sz="0" w:space="0" w:color="auto"/>
                <w:bottom w:val="none" w:sz="0" w:space="0" w:color="auto"/>
                <w:right w:val="none" w:sz="0" w:space="0" w:color="auto"/>
              </w:divBdr>
            </w:div>
            <w:div w:id="1437677368">
              <w:marLeft w:val="0"/>
              <w:marRight w:val="0"/>
              <w:marTop w:val="0"/>
              <w:marBottom w:val="0"/>
              <w:divBdr>
                <w:top w:val="none" w:sz="0" w:space="0" w:color="auto"/>
                <w:left w:val="none" w:sz="0" w:space="0" w:color="auto"/>
                <w:bottom w:val="none" w:sz="0" w:space="0" w:color="auto"/>
                <w:right w:val="none" w:sz="0" w:space="0" w:color="auto"/>
              </w:divBdr>
            </w:div>
            <w:div w:id="1961498509">
              <w:marLeft w:val="0"/>
              <w:marRight w:val="0"/>
              <w:marTop w:val="0"/>
              <w:marBottom w:val="0"/>
              <w:divBdr>
                <w:top w:val="none" w:sz="0" w:space="0" w:color="auto"/>
                <w:left w:val="none" w:sz="0" w:space="0" w:color="auto"/>
                <w:bottom w:val="none" w:sz="0" w:space="0" w:color="auto"/>
                <w:right w:val="none" w:sz="0" w:space="0" w:color="auto"/>
              </w:divBdr>
            </w:div>
            <w:div w:id="2088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9500">
      <w:bodyDiv w:val="1"/>
      <w:marLeft w:val="0"/>
      <w:marRight w:val="0"/>
      <w:marTop w:val="0"/>
      <w:marBottom w:val="0"/>
      <w:divBdr>
        <w:top w:val="none" w:sz="0" w:space="0" w:color="auto"/>
        <w:left w:val="none" w:sz="0" w:space="0" w:color="auto"/>
        <w:bottom w:val="none" w:sz="0" w:space="0" w:color="auto"/>
        <w:right w:val="none" w:sz="0" w:space="0" w:color="auto"/>
      </w:divBdr>
      <w:divsChild>
        <w:div w:id="1125003034">
          <w:marLeft w:val="0"/>
          <w:marRight w:val="0"/>
          <w:marTop w:val="0"/>
          <w:marBottom w:val="0"/>
          <w:divBdr>
            <w:top w:val="none" w:sz="0" w:space="0" w:color="auto"/>
            <w:left w:val="none" w:sz="0" w:space="0" w:color="auto"/>
            <w:bottom w:val="none" w:sz="0" w:space="0" w:color="auto"/>
            <w:right w:val="none" w:sz="0" w:space="0" w:color="auto"/>
          </w:divBdr>
          <w:divsChild>
            <w:div w:id="459424653">
              <w:marLeft w:val="0"/>
              <w:marRight w:val="0"/>
              <w:marTop w:val="0"/>
              <w:marBottom w:val="0"/>
              <w:divBdr>
                <w:top w:val="none" w:sz="0" w:space="0" w:color="auto"/>
                <w:left w:val="none" w:sz="0" w:space="0" w:color="auto"/>
                <w:bottom w:val="none" w:sz="0" w:space="0" w:color="auto"/>
                <w:right w:val="none" w:sz="0" w:space="0" w:color="auto"/>
              </w:divBdr>
            </w:div>
            <w:div w:id="563759962">
              <w:marLeft w:val="0"/>
              <w:marRight w:val="0"/>
              <w:marTop w:val="0"/>
              <w:marBottom w:val="0"/>
              <w:divBdr>
                <w:top w:val="none" w:sz="0" w:space="0" w:color="auto"/>
                <w:left w:val="none" w:sz="0" w:space="0" w:color="auto"/>
                <w:bottom w:val="none" w:sz="0" w:space="0" w:color="auto"/>
                <w:right w:val="none" w:sz="0" w:space="0" w:color="auto"/>
              </w:divBdr>
            </w:div>
            <w:div w:id="1617058358">
              <w:marLeft w:val="0"/>
              <w:marRight w:val="0"/>
              <w:marTop w:val="0"/>
              <w:marBottom w:val="0"/>
              <w:divBdr>
                <w:top w:val="none" w:sz="0" w:space="0" w:color="auto"/>
                <w:left w:val="none" w:sz="0" w:space="0" w:color="auto"/>
                <w:bottom w:val="none" w:sz="0" w:space="0" w:color="auto"/>
                <w:right w:val="none" w:sz="0" w:space="0" w:color="auto"/>
              </w:divBdr>
            </w:div>
            <w:div w:id="1812869097">
              <w:marLeft w:val="0"/>
              <w:marRight w:val="0"/>
              <w:marTop w:val="0"/>
              <w:marBottom w:val="0"/>
              <w:divBdr>
                <w:top w:val="none" w:sz="0" w:space="0" w:color="auto"/>
                <w:left w:val="none" w:sz="0" w:space="0" w:color="auto"/>
                <w:bottom w:val="none" w:sz="0" w:space="0" w:color="auto"/>
                <w:right w:val="none" w:sz="0" w:space="0" w:color="auto"/>
              </w:divBdr>
            </w:div>
            <w:div w:id="19548894">
              <w:marLeft w:val="0"/>
              <w:marRight w:val="0"/>
              <w:marTop w:val="0"/>
              <w:marBottom w:val="0"/>
              <w:divBdr>
                <w:top w:val="none" w:sz="0" w:space="0" w:color="auto"/>
                <w:left w:val="none" w:sz="0" w:space="0" w:color="auto"/>
                <w:bottom w:val="none" w:sz="0" w:space="0" w:color="auto"/>
                <w:right w:val="none" w:sz="0" w:space="0" w:color="auto"/>
              </w:divBdr>
            </w:div>
            <w:div w:id="1049839666">
              <w:marLeft w:val="0"/>
              <w:marRight w:val="0"/>
              <w:marTop w:val="0"/>
              <w:marBottom w:val="0"/>
              <w:divBdr>
                <w:top w:val="none" w:sz="0" w:space="0" w:color="auto"/>
                <w:left w:val="none" w:sz="0" w:space="0" w:color="auto"/>
                <w:bottom w:val="none" w:sz="0" w:space="0" w:color="auto"/>
                <w:right w:val="none" w:sz="0" w:space="0" w:color="auto"/>
              </w:divBdr>
            </w:div>
            <w:div w:id="1110734880">
              <w:marLeft w:val="0"/>
              <w:marRight w:val="0"/>
              <w:marTop w:val="0"/>
              <w:marBottom w:val="0"/>
              <w:divBdr>
                <w:top w:val="none" w:sz="0" w:space="0" w:color="auto"/>
                <w:left w:val="none" w:sz="0" w:space="0" w:color="auto"/>
                <w:bottom w:val="none" w:sz="0" w:space="0" w:color="auto"/>
                <w:right w:val="none" w:sz="0" w:space="0" w:color="auto"/>
              </w:divBdr>
            </w:div>
            <w:div w:id="2107843093">
              <w:marLeft w:val="0"/>
              <w:marRight w:val="0"/>
              <w:marTop w:val="0"/>
              <w:marBottom w:val="0"/>
              <w:divBdr>
                <w:top w:val="none" w:sz="0" w:space="0" w:color="auto"/>
                <w:left w:val="none" w:sz="0" w:space="0" w:color="auto"/>
                <w:bottom w:val="none" w:sz="0" w:space="0" w:color="auto"/>
                <w:right w:val="none" w:sz="0" w:space="0" w:color="auto"/>
              </w:divBdr>
            </w:div>
            <w:div w:id="65542110">
              <w:marLeft w:val="0"/>
              <w:marRight w:val="0"/>
              <w:marTop w:val="0"/>
              <w:marBottom w:val="0"/>
              <w:divBdr>
                <w:top w:val="none" w:sz="0" w:space="0" w:color="auto"/>
                <w:left w:val="none" w:sz="0" w:space="0" w:color="auto"/>
                <w:bottom w:val="none" w:sz="0" w:space="0" w:color="auto"/>
                <w:right w:val="none" w:sz="0" w:space="0" w:color="auto"/>
              </w:divBdr>
            </w:div>
            <w:div w:id="1085685699">
              <w:marLeft w:val="0"/>
              <w:marRight w:val="0"/>
              <w:marTop w:val="0"/>
              <w:marBottom w:val="0"/>
              <w:divBdr>
                <w:top w:val="none" w:sz="0" w:space="0" w:color="auto"/>
                <w:left w:val="none" w:sz="0" w:space="0" w:color="auto"/>
                <w:bottom w:val="none" w:sz="0" w:space="0" w:color="auto"/>
                <w:right w:val="none" w:sz="0" w:space="0" w:color="auto"/>
              </w:divBdr>
            </w:div>
            <w:div w:id="1036469174">
              <w:marLeft w:val="0"/>
              <w:marRight w:val="0"/>
              <w:marTop w:val="0"/>
              <w:marBottom w:val="0"/>
              <w:divBdr>
                <w:top w:val="none" w:sz="0" w:space="0" w:color="auto"/>
                <w:left w:val="none" w:sz="0" w:space="0" w:color="auto"/>
                <w:bottom w:val="none" w:sz="0" w:space="0" w:color="auto"/>
                <w:right w:val="none" w:sz="0" w:space="0" w:color="auto"/>
              </w:divBdr>
            </w:div>
            <w:div w:id="711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717">
      <w:bodyDiv w:val="1"/>
      <w:marLeft w:val="0"/>
      <w:marRight w:val="0"/>
      <w:marTop w:val="0"/>
      <w:marBottom w:val="0"/>
      <w:divBdr>
        <w:top w:val="none" w:sz="0" w:space="0" w:color="auto"/>
        <w:left w:val="none" w:sz="0" w:space="0" w:color="auto"/>
        <w:bottom w:val="none" w:sz="0" w:space="0" w:color="auto"/>
        <w:right w:val="none" w:sz="0" w:space="0" w:color="auto"/>
      </w:divBdr>
    </w:div>
    <w:div w:id="1204320038">
      <w:bodyDiv w:val="1"/>
      <w:marLeft w:val="0"/>
      <w:marRight w:val="0"/>
      <w:marTop w:val="0"/>
      <w:marBottom w:val="0"/>
      <w:divBdr>
        <w:top w:val="none" w:sz="0" w:space="0" w:color="auto"/>
        <w:left w:val="none" w:sz="0" w:space="0" w:color="auto"/>
        <w:bottom w:val="none" w:sz="0" w:space="0" w:color="auto"/>
        <w:right w:val="none" w:sz="0" w:space="0" w:color="auto"/>
      </w:divBdr>
    </w:div>
    <w:div w:id="1286155950">
      <w:bodyDiv w:val="1"/>
      <w:marLeft w:val="0"/>
      <w:marRight w:val="0"/>
      <w:marTop w:val="0"/>
      <w:marBottom w:val="0"/>
      <w:divBdr>
        <w:top w:val="none" w:sz="0" w:space="0" w:color="auto"/>
        <w:left w:val="none" w:sz="0" w:space="0" w:color="auto"/>
        <w:bottom w:val="none" w:sz="0" w:space="0" w:color="auto"/>
        <w:right w:val="none" w:sz="0" w:space="0" w:color="auto"/>
      </w:divBdr>
    </w:div>
    <w:div w:id="1371419905">
      <w:bodyDiv w:val="1"/>
      <w:marLeft w:val="0"/>
      <w:marRight w:val="0"/>
      <w:marTop w:val="0"/>
      <w:marBottom w:val="0"/>
      <w:divBdr>
        <w:top w:val="none" w:sz="0" w:space="0" w:color="auto"/>
        <w:left w:val="none" w:sz="0" w:space="0" w:color="auto"/>
        <w:bottom w:val="none" w:sz="0" w:space="0" w:color="auto"/>
        <w:right w:val="none" w:sz="0" w:space="0" w:color="auto"/>
      </w:divBdr>
      <w:divsChild>
        <w:div w:id="1552382810">
          <w:marLeft w:val="0"/>
          <w:marRight w:val="0"/>
          <w:marTop w:val="0"/>
          <w:marBottom w:val="0"/>
          <w:divBdr>
            <w:top w:val="none" w:sz="0" w:space="0" w:color="auto"/>
            <w:left w:val="none" w:sz="0" w:space="0" w:color="auto"/>
            <w:bottom w:val="none" w:sz="0" w:space="0" w:color="auto"/>
            <w:right w:val="none" w:sz="0" w:space="0" w:color="auto"/>
          </w:divBdr>
          <w:divsChild>
            <w:div w:id="410851198">
              <w:marLeft w:val="0"/>
              <w:marRight w:val="0"/>
              <w:marTop w:val="0"/>
              <w:marBottom w:val="0"/>
              <w:divBdr>
                <w:top w:val="none" w:sz="0" w:space="0" w:color="auto"/>
                <w:left w:val="none" w:sz="0" w:space="0" w:color="auto"/>
                <w:bottom w:val="none" w:sz="0" w:space="0" w:color="auto"/>
                <w:right w:val="none" w:sz="0" w:space="0" w:color="auto"/>
              </w:divBdr>
            </w:div>
            <w:div w:id="1220291185">
              <w:marLeft w:val="0"/>
              <w:marRight w:val="0"/>
              <w:marTop w:val="0"/>
              <w:marBottom w:val="0"/>
              <w:divBdr>
                <w:top w:val="none" w:sz="0" w:space="0" w:color="auto"/>
                <w:left w:val="none" w:sz="0" w:space="0" w:color="auto"/>
                <w:bottom w:val="none" w:sz="0" w:space="0" w:color="auto"/>
                <w:right w:val="none" w:sz="0" w:space="0" w:color="auto"/>
              </w:divBdr>
            </w:div>
            <w:div w:id="1179589098">
              <w:marLeft w:val="0"/>
              <w:marRight w:val="0"/>
              <w:marTop w:val="0"/>
              <w:marBottom w:val="0"/>
              <w:divBdr>
                <w:top w:val="none" w:sz="0" w:space="0" w:color="auto"/>
                <w:left w:val="none" w:sz="0" w:space="0" w:color="auto"/>
                <w:bottom w:val="none" w:sz="0" w:space="0" w:color="auto"/>
                <w:right w:val="none" w:sz="0" w:space="0" w:color="auto"/>
              </w:divBdr>
            </w:div>
            <w:div w:id="944774556">
              <w:marLeft w:val="0"/>
              <w:marRight w:val="0"/>
              <w:marTop w:val="0"/>
              <w:marBottom w:val="0"/>
              <w:divBdr>
                <w:top w:val="none" w:sz="0" w:space="0" w:color="auto"/>
                <w:left w:val="none" w:sz="0" w:space="0" w:color="auto"/>
                <w:bottom w:val="none" w:sz="0" w:space="0" w:color="auto"/>
                <w:right w:val="none" w:sz="0" w:space="0" w:color="auto"/>
              </w:divBdr>
            </w:div>
            <w:div w:id="43523546">
              <w:marLeft w:val="0"/>
              <w:marRight w:val="0"/>
              <w:marTop w:val="0"/>
              <w:marBottom w:val="0"/>
              <w:divBdr>
                <w:top w:val="none" w:sz="0" w:space="0" w:color="auto"/>
                <w:left w:val="none" w:sz="0" w:space="0" w:color="auto"/>
                <w:bottom w:val="none" w:sz="0" w:space="0" w:color="auto"/>
                <w:right w:val="none" w:sz="0" w:space="0" w:color="auto"/>
              </w:divBdr>
            </w:div>
            <w:div w:id="12227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1693">
      <w:bodyDiv w:val="1"/>
      <w:marLeft w:val="0"/>
      <w:marRight w:val="0"/>
      <w:marTop w:val="0"/>
      <w:marBottom w:val="0"/>
      <w:divBdr>
        <w:top w:val="none" w:sz="0" w:space="0" w:color="auto"/>
        <w:left w:val="none" w:sz="0" w:space="0" w:color="auto"/>
        <w:bottom w:val="none" w:sz="0" w:space="0" w:color="auto"/>
        <w:right w:val="none" w:sz="0" w:space="0" w:color="auto"/>
      </w:divBdr>
      <w:divsChild>
        <w:div w:id="2123109386">
          <w:marLeft w:val="0"/>
          <w:marRight w:val="0"/>
          <w:marTop w:val="0"/>
          <w:marBottom w:val="0"/>
          <w:divBdr>
            <w:top w:val="none" w:sz="0" w:space="0" w:color="auto"/>
            <w:left w:val="none" w:sz="0" w:space="0" w:color="auto"/>
            <w:bottom w:val="none" w:sz="0" w:space="0" w:color="auto"/>
            <w:right w:val="none" w:sz="0" w:space="0" w:color="auto"/>
          </w:divBdr>
          <w:divsChild>
            <w:div w:id="78672495">
              <w:marLeft w:val="0"/>
              <w:marRight w:val="0"/>
              <w:marTop w:val="0"/>
              <w:marBottom w:val="0"/>
              <w:divBdr>
                <w:top w:val="none" w:sz="0" w:space="0" w:color="auto"/>
                <w:left w:val="none" w:sz="0" w:space="0" w:color="auto"/>
                <w:bottom w:val="none" w:sz="0" w:space="0" w:color="auto"/>
                <w:right w:val="none" w:sz="0" w:space="0" w:color="auto"/>
              </w:divBdr>
            </w:div>
            <w:div w:id="616716945">
              <w:marLeft w:val="0"/>
              <w:marRight w:val="0"/>
              <w:marTop w:val="0"/>
              <w:marBottom w:val="0"/>
              <w:divBdr>
                <w:top w:val="none" w:sz="0" w:space="0" w:color="auto"/>
                <w:left w:val="none" w:sz="0" w:space="0" w:color="auto"/>
                <w:bottom w:val="none" w:sz="0" w:space="0" w:color="auto"/>
                <w:right w:val="none" w:sz="0" w:space="0" w:color="auto"/>
              </w:divBdr>
            </w:div>
            <w:div w:id="2134323308">
              <w:marLeft w:val="0"/>
              <w:marRight w:val="0"/>
              <w:marTop w:val="0"/>
              <w:marBottom w:val="0"/>
              <w:divBdr>
                <w:top w:val="none" w:sz="0" w:space="0" w:color="auto"/>
                <w:left w:val="none" w:sz="0" w:space="0" w:color="auto"/>
                <w:bottom w:val="none" w:sz="0" w:space="0" w:color="auto"/>
                <w:right w:val="none" w:sz="0" w:space="0" w:color="auto"/>
              </w:divBdr>
            </w:div>
            <w:div w:id="864944460">
              <w:marLeft w:val="0"/>
              <w:marRight w:val="0"/>
              <w:marTop w:val="0"/>
              <w:marBottom w:val="0"/>
              <w:divBdr>
                <w:top w:val="none" w:sz="0" w:space="0" w:color="auto"/>
                <w:left w:val="none" w:sz="0" w:space="0" w:color="auto"/>
                <w:bottom w:val="none" w:sz="0" w:space="0" w:color="auto"/>
                <w:right w:val="none" w:sz="0" w:space="0" w:color="auto"/>
              </w:divBdr>
            </w:div>
            <w:div w:id="1337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879">
      <w:bodyDiv w:val="1"/>
      <w:marLeft w:val="0"/>
      <w:marRight w:val="0"/>
      <w:marTop w:val="0"/>
      <w:marBottom w:val="0"/>
      <w:divBdr>
        <w:top w:val="none" w:sz="0" w:space="0" w:color="auto"/>
        <w:left w:val="none" w:sz="0" w:space="0" w:color="auto"/>
        <w:bottom w:val="none" w:sz="0" w:space="0" w:color="auto"/>
        <w:right w:val="none" w:sz="0" w:space="0" w:color="auto"/>
      </w:divBdr>
      <w:divsChild>
        <w:div w:id="886722845">
          <w:marLeft w:val="0"/>
          <w:marRight w:val="0"/>
          <w:marTop w:val="0"/>
          <w:marBottom w:val="0"/>
          <w:divBdr>
            <w:top w:val="none" w:sz="0" w:space="0" w:color="auto"/>
            <w:left w:val="none" w:sz="0" w:space="0" w:color="auto"/>
            <w:bottom w:val="none" w:sz="0" w:space="0" w:color="auto"/>
            <w:right w:val="none" w:sz="0" w:space="0" w:color="auto"/>
          </w:divBdr>
          <w:divsChild>
            <w:div w:id="1737119523">
              <w:marLeft w:val="0"/>
              <w:marRight w:val="0"/>
              <w:marTop w:val="0"/>
              <w:marBottom w:val="0"/>
              <w:divBdr>
                <w:top w:val="none" w:sz="0" w:space="0" w:color="auto"/>
                <w:left w:val="none" w:sz="0" w:space="0" w:color="auto"/>
                <w:bottom w:val="none" w:sz="0" w:space="0" w:color="auto"/>
                <w:right w:val="none" w:sz="0" w:space="0" w:color="auto"/>
              </w:divBdr>
            </w:div>
            <w:div w:id="99109046">
              <w:marLeft w:val="0"/>
              <w:marRight w:val="0"/>
              <w:marTop w:val="0"/>
              <w:marBottom w:val="0"/>
              <w:divBdr>
                <w:top w:val="none" w:sz="0" w:space="0" w:color="auto"/>
                <w:left w:val="none" w:sz="0" w:space="0" w:color="auto"/>
                <w:bottom w:val="none" w:sz="0" w:space="0" w:color="auto"/>
                <w:right w:val="none" w:sz="0" w:space="0" w:color="auto"/>
              </w:divBdr>
            </w:div>
            <w:div w:id="458571337">
              <w:marLeft w:val="0"/>
              <w:marRight w:val="0"/>
              <w:marTop w:val="0"/>
              <w:marBottom w:val="0"/>
              <w:divBdr>
                <w:top w:val="none" w:sz="0" w:space="0" w:color="auto"/>
                <w:left w:val="none" w:sz="0" w:space="0" w:color="auto"/>
                <w:bottom w:val="none" w:sz="0" w:space="0" w:color="auto"/>
                <w:right w:val="none" w:sz="0" w:space="0" w:color="auto"/>
              </w:divBdr>
            </w:div>
            <w:div w:id="332681730">
              <w:marLeft w:val="0"/>
              <w:marRight w:val="0"/>
              <w:marTop w:val="0"/>
              <w:marBottom w:val="0"/>
              <w:divBdr>
                <w:top w:val="none" w:sz="0" w:space="0" w:color="auto"/>
                <w:left w:val="none" w:sz="0" w:space="0" w:color="auto"/>
                <w:bottom w:val="none" w:sz="0" w:space="0" w:color="auto"/>
                <w:right w:val="none" w:sz="0" w:space="0" w:color="auto"/>
              </w:divBdr>
            </w:div>
            <w:div w:id="1234242512">
              <w:marLeft w:val="0"/>
              <w:marRight w:val="0"/>
              <w:marTop w:val="0"/>
              <w:marBottom w:val="0"/>
              <w:divBdr>
                <w:top w:val="none" w:sz="0" w:space="0" w:color="auto"/>
                <w:left w:val="none" w:sz="0" w:space="0" w:color="auto"/>
                <w:bottom w:val="none" w:sz="0" w:space="0" w:color="auto"/>
                <w:right w:val="none" w:sz="0" w:space="0" w:color="auto"/>
              </w:divBdr>
            </w:div>
            <w:div w:id="1147280836">
              <w:marLeft w:val="0"/>
              <w:marRight w:val="0"/>
              <w:marTop w:val="0"/>
              <w:marBottom w:val="0"/>
              <w:divBdr>
                <w:top w:val="none" w:sz="0" w:space="0" w:color="auto"/>
                <w:left w:val="none" w:sz="0" w:space="0" w:color="auto"/>
                <w:bottom w:val="none" w:sz="0" w:space="0" w:color="auto"/>
                <w:right w:val="none" w:sz="0" w:space="0" w:color="auto"/>
              </w:divBdr>
            </w:div>
            <w:div w:id="1897355476">
              <w:marLeft w:val="0"/>
              <w:marRight w:val="0"/>
              <w:marTop w:val="0"/>
              <w:marBottom w:val="0"/>
              <w:divBdr>
                <w:top w:val="none" w:sz="0" w:space="0" w:color="auto"/>
                <w:left w:val="none" w:sz="0" w:space="0" w:color="auto"/>
                <w:bottom w:val="none" w:sz="0" w:space="0" w:color="auto"/>
                <w:right w:val="none" w:sz="0" w:space="0" w:color="auto"/>
              </w:divBdr>
            </w:div>
            <w:div w:id="1514539056">
              <w:marLeft w:val="0"/>
              <w:marRight w:val="0"/>
              <w:marTop w:val="0"/>
              <w:marBottom w:val="0"/>
              <w:divBdr>
                <w:top w:val="none" w:sz="0" w:space="0" w:color="auto"/>
                <w:left w:val="none" w:sz="0" w:space="0" w:color="auto"/>
                <w:bottom w:val="none" w:sz="0" w:space="0" w:color="auto"/>
                <w:right w:val="none" w:sz="0" w:space="0" w:color="auto"/>
              </w:divBdr>
            </w:div>
            <w:div w:id="654846628">
              <w:marLeft w:val="0"/>
              <w:marRight w:val="0"/>
              <w:marTop w:val="0"/>
              <w:marBottom w:val="0"/>
              <w:divBdr>
                <w:top w:val="none" w:sz="0" w:space="0" w:color="auto"/>
                <w:left w:val="none" w:sz="0" w:space="0" w:color="auto"/>
                <w:bottom w:val="none" w:sz="0" w:space="0" w:color="auto"/>
                <w:right w:val="none" w:sz="0" w:space="0" w:color="auto"/>
              </w:divBdr>
            </w:div>
            <w:div w:id="2006281457">
              <w:marLeft w:val="0"/>
              <w:marRight w:val="0"/>
              <w:marTop w:val="0"/>
              <w:marBottom w:val="0"/>
              <w:divBdr>
                <w:top w:val="none" w:sz="0" w:space="0" w:color="auto"/>
                <w:left w:val="none" w:sz="0" w:space="0" w:color="auto"/>
                <w:bottom w:val="none" w:sz="0" w:space="0" w:color="auto"/>
                <w:right w:val="none" w:sz="0" w:space="0" w:color="auto"/>
              </w:divBdr>
            </w:div>
            <w:div w:id="347753058">
              <w:marLeft w:val="0"/>
              <w:marRight w:val="0"/>
              <w:marTop w:val="0"/>
              <w:marBottom w:val="0"/>
              <w:divBdr>
                <w:top w:val="none" w:sz="0" w:space="0" w:color="auto"/>
                <w:left w:val="none" w:sz="0" w:space="0" w:color="auto"/>
                <w:bottom w:val="none" w:sz="0" w:space="0" w:color="auto"/>
                <w:right w:val="none" w:sz="0" w:space="0" w:color="auto"/>
              </w:divBdr>
            </w:div>
            <w:div w:id="587274256">
              <w:marLeft w:val="0"/>
              <w:marRight w:val="0"/>
              <w:marTop w:val="0"/>
              <w:marBottom w:val="0"/>
              <w:divBdr>
                <w:top w:val="none" w:sz="0" w:space="0" w:color="auto"/>
                <w:left w:val="none" w:sz="0" w:space="0" w:color="auto"/>
                <w:bottom w:val="none" w:sz="0" w:space="0" w:color="auto"/>
                <w:right w:val="none" w:sz="0" w:space="0" w:color="auto"/>
              </w:divBdr>
            </w:div>
            <w:div w:id="807548483">
              <w:marLeft w:val="0"/>
              <w:marRight w:val="0"/>
              <w:marTop w:val="0"/>
              <w:marBottom w:val="0"/>
              <w:divBdr>
                <w:top w:val="none" w:sz="0" w:space="0" w:color="auto"/>
                <w:left w:val="none" w:sz="0" w:space="0" w:color="auto"/>
                <w:bottom w:val="none" w:sz="0" w:space="0" w:color="auto"/>
                <w:right w:val="none" w:sz="0" w:space="0" w:color="auto"/>
              </w:divBdr>
            </w:div>
            <w:div w:id="801727898">
              <w:marLeft w:val="0"/>
              <w:marRight w:val="0"/>
              <w:marTop w:val="0"/>
              <w:marBottom w:val="0"/>
              <w:divBdr>
                <w:top w:val="none" w:sz="0" w:space="0" w:color="auto"/>
                <w:left w:val="none" w:sz="0" w:space="0" w:color="auto"/>
                <w:bottom w:val="none" w:sz="0" w:space="0" w:color="auto"/>
                <w:right w:val="none" w:sz="0" w:space="0" w:color="auto"/>
              </w:divBdr>
            </w:div>
            <w:div w:id="1710062123">
              <w:marLeft w:val="0"/>
              <w:marRight w:val="0"/>
              <w:marTop w:val="0"/>
              <w:marBottom w:val="0"/>
              <w:divBdr>
                <w:top w:val="none" w:sz="0" w:space="0" w:color="auto"/>
                <w:left w:val="none" w:sz="0" w:space="0" w:color="auto"/>
                <w:bottom w:val="none" w:sz="0" w:space="0" w:color="auto"/>
                <w:right w:val="none" w:sz="0" w:space="0" w:color="auto"/>
              </w:divBdr>
            </w:div>
            <w:div w:id="1772626014">
              <w:marLeft w:val="0"/>
              <w:marRight w:val="0"/>
              <w:marTop w:val="0"/>
              <w:marBottom w:val="0"/>
              <w:divBdr>
                <w:top w:val="none" w:sz="0" w:space="0" w:color="auto"/>
                <w:left w:val="none" w:sz="0" w:space="0" w:color="auto"/>
                <w:bottom w:val="none" w:sz="0" w:space="0" w:color="auto"/>
                <w:right w:val="none" w:sz="0" w:space="0" w:color="auto"/>
              </w:divBdr>
            </w:div>
            <w:div w:id="1479150748">
              <w:marLeft w:val="0"/>
              <w:marRight w:val="0"/>
              <w:marTop w:val="0"/>
              <w:marBottom w:val="0"/>
              <w:divBdr>
                <w:top w:val="none" w:sz="0" w:space="0" w:color="auto"/>
                <w:left w:val="none" w:sz="0" w:space="0" w:color="auto"/>
                <w:bottom w:val="none" w:sz="0" w:space="0" w:color="auto"/>
                <w:right w:val="none" w:sz="0" w:space="0" w:color="auto"/>
              </w:divBdr>
            </w:div>
            <w:div w:id="960187984">
              <w:marLeft w:val="0"/>
              <w:marRight w:val="0"/>
              <w:marTop w:val="0"/>
              <w:marBottom w:val="0"/>
              <w:divBdr>
                <w:top w:val="none" w:sz="0" w:space="0" w:color="auto"/>
                <w:left w:val="none" w:sz="0" w:space="0" w:color="auto"/>
                <w:bottom w:val="none" w:sz="0" w:space="0" w:color="auto"/>
                <w:right w:val="none" w:sz="0" w:space="0" w:color="auto"/>
              </w:divBdr>
            </w:div>
            <w:div w:id="1757480752">
              <w:marLeft w:val="0"/>
              <w:marRight w:val="0"/>
              <w:marTop w:val="0"/>
              <w:marBottom w:val="0"/>
              <w:divBdr>
                <w:top w:val="none" w:sz="0" w:space="0" w:color="auto"/>
                <w:left w:val="none" w:sz="0" w:space="0" w:color="auto"/>
                <w:bottom w:val="none" w:sz="0" w:space="0" w:color="auto"/>
                <w:right w:val="none" w:sz="0" w:space="0" w:color="auto"/>
              </w:divBdr>
            </w:div>
            <w:div w:id="1328023197">
              <w:marLeft w:val="0"/>
              <w:marRight w:val="0"/>
              <w:marTop w:val="0"/>
              <w:marBottom w:val="0"/>
              <w:divBdr>
                <w:top w:val="none" w:sz="0" w:space="0" w:color="auto"/>
                <w:left w:val="none" w:sz="0" w:space="0" w:color="auto"/>
                <w:bottom w:val="none" w:sz="0" w:space="0" w:color="auto"/>
                <w:right w:val="none" w:sz="0" w:space="0" w:color="auto"/>
              </w:divBdr>
            </w:div>
            <w:div w:id="1295328804">
              <w:marLeft w:val="0"/>
              <w:marRight w:val="0"/>
              <w:marTop w:val="0"/>
              <w:marBottom w:val="0"/>
              <w:divBdr>
                <w:top w:val="none" w:sz="0" w:space="0" w:color="auto"/>
                <w:left w:val="none" w:sz="0" w:space="0" w:color="auto"/>
                <w:bottom w:val="none" w:sz="0" w:space="0" w:color="auto"/>
                <w:right w:val="none" w:sz="0" w:space="0" w:color="auto"/>
              </w:divBdr>
            </w:div>
            <w:div w:id="872578678">
              <w:marLeft w:val="0"/>
              <w:marRight w:val="0"/>
              <w:marTop w:val="0"/>
              <w:marBottom w:val="0"/>
              <w:divBdr>
                <w:top w:val="none" w:sz="0" w:space="0" w:color="auto"/>
                <w:left w:val="none" w:sz="0" w:space="0" w:color="auto"/>
                <w:bottom w:val="none" w:sz="0" w:space="0" w:color="auto"/>
                <w:right w:val="none" w:sz="0" w:space="0" w:color="auto"/>
              </w:divBdr>
            </w:div>
            <w:div w:id="870805037">
              <w:marLeft w:val="0"/>
              <w:marRight w:val="0"/>
              <w:marTop w:val="0"/>
              <w:marBottom w:val="0"/>
              <w:divBdr>
                <w:top w:val="none" w:sz="0" w:space="0" w:color="auto"/>
                <w:left w:val="none" w:sz="0" w:space="0" w:color="auto"/>
                <w:bottom w:val="none" w:sz="0" w:space="0" w:color="auto"/>
                <w:right w:val="none" w:sz="0" w:space="0" w:color="auto"/>
              </w:divBdr>
            </w:div>
            <w:div w:id="1518733961">
              <w:marLeft w:val="0"/>
              <w:marRight w:val="0"/>
              <w:marTop w:val="0"/>
              <w:marBottom w:val="0"/>
              <w:divBdr>
                <w:top w:val="none" w:sz="0" w:space="0" w:color="auto"/>
                <w:left w:val="none" w:sz="0" w:space="0" w:color="auto"/>
                <w:bottom w:val="none" w:sz="0" w:space="0" w:color="auto"/>
                <w:right w:val="none" w:sz="0" w:space="0" w:color="auto"/>
              </w:divBdr>
            </w:div>
            <w:div w:id="843981663">
              <w:marLeft w:val="0"/>
              <w:marRight w:val="0"/>
              <w:marTop w:val="0"/>
              <w:marBottom w:val="0"/>
              <w:divBdr>
                <w:top w:val="none" w:sz="0" w:space="0" w:color="auto"/>
                <w:left w:val="none" w:sz="0" w:space="0" w:color="auto"/>
                <w:bottom w:val="none" w:sz="0" w:space="0" w:color="auto"/>
                <w:right w:val="none" w:sz="0" w:space="0" w:color="auto"/>
              </w:divBdr>
            </w:div>
            <w:div w:id="171457024">
              <w:marLeft w:val="0"/>
              <w:marRight w:val="0"/>
              <w:marTop w:val="0"/>
              <w:marBottom w:val="0"/>
              <w:divBdr>
                <w:top w:val="none" w:sz="0" w:space="0" w:color="auto"/>
                <w:left w:val="none" w:sz="0" w:space="0" w:color="auto"/>
                <w:bottom w:val="none" w:sz="0" w:space="0" w:color="auto"/>
                <w:right w:val="none" w:sz="0" w:space="0" w:color="auto"/>
              </w:divBdr>
            </w:div>
            <w:div w:id="554782390">
              <w:marLeft w:val="0"/>
              <w:marRight w:val="0"/>
              <w:marTop w:val="0"/>
              <w:marBottom w:val="0"/>
              <w:divBdr>
                <w:top w:val="none" w:sz="0" w:space="0" w:color="auto"/>
                <w:left w:val="none" w:sz="0" w:space="0" w:color="auto"/>
                <w:bottom w:val="none" w:sz="0" w:space="0" w:color="auto"/>
                <w:right w:val="none" w:sz="0" w:space="0" w:color="auto"/>
              </w:divBdr>
            </w:div>
            <w:div w:id="719672375">
              <w:marLeft w:val="0"/>
              <w:marRight w:val="0"/>
              <w:marTop w:val="0"/>
              <w:marBottom w:val="0"/>
              <w:divBdr>
                <w:top w:val="none" w:sz="0" w:space="0" w:color="auto"/>
                <w:left w:val="none" w:sz="0" w:space="0" w:color="auto"/>
                <w:bottom w:val="none" w:sz="0" w:space="0" w:color="auto"/>
                <w:right w:val="none" w:sz="0" w:space="0" w:color="auto"/>
              </w:divBdr>
            </w:div>
            <w:div w:id="1790315839">
              <w:marLeft w:val="0"/>
              <w:marRight w:val="0"/>
              <w:marTop w:val="0"/>
              <w:marBottom w:val="0"/>
              <w:divBdr>
                <w:top w:val="none" w:sz="0" w:space="0" w:color="auto"/>
                <w:left w:val="none" w:sz="0" w:space="0" w:color="auto"/>
                <w:bottom w:val="none" w:sz="0" w:space="0" w:color="auto"/>
                <w:right w:val="none" w:sz="0" w:space="0" w:color="auto"/>
              </w:divBdr>
            </w:div>
            <w:div w:id="776364074">
              <w:marLeft w:val="0"/>
              <w:marRight w:val="0"/>
              <w:marTop w:val="0"/>
              <w:marBottom w:val="0"/>
              <w:divBdr>
                <w:top w:val="none" w:sz="0" w:space="0" w:color="auto"/>
                <w:left w:val="none" w:sz="0" w:space="0" w:color="auto"/>
                <w:bottom w:val="none" w:sz="0" w:space="0" w:color="auto"/>
                <w:right w:val="none" w:sz="0" w:space="0" w:color="auto"/>
              </w:divBdr>
            </w:div>
            <w:div w:id="1126197954">
              <w:marLeft w:val="0"/>
              <w:marRight w:val="0"/>
              <w:marTop w:val="0"/>
              <w:marBottom w:val="0"/>
              <w:divBdr>
                <w:top w:val="none" w:sz="0" w:space="0" w:color="auto"/>
                <w:left w:val="none" w:sz="0" w:space="0" w:color="auto"/>
                <w:bottom w:val="none" w:sz="0" w:space="0" w:color="auto"/>
                <w:right w:val="none" w:sz="0" w:space="0" w:color="auto"/>
              </w:divBdr>
            </w:div>
            <w:div w:id="730273015">
              <w:marLeft w:val="0"/>
              <w:marRight w:val="0"/>
              <w:marTop w:val="0"/>
              <w:marBottom w:val="0"/>
              <w:divBdr>
                <w:top w:val="none" w:sz="0" w:space="0" w:color="auto"/>
                <w:left w:val="none" w:sz="0" w:space="0" w:color="auto"/>
                <w:bottom w:val="none" w:sz="0" w:space="0" w:color="auto"/>
                <w:right w:val="none" w:sz="0" w:space="0" w:color="auto"/>
              </w:divBdr>
            </w:div>
            <w:div w:id="1639922454">
              <w:marLeft w:val="0"/>
              <w:marRight w:val="0"/>
              <w:marTop w:val="0"/>
              <w:marBottom w:val="0"/>
              <w:divBdr>
                <w:top w:val="none" w:sz="0" w:space="0" w:color="auto"/>
                <w:left w:val="none" w:sz="0" w:space="0" w:color="auto"/>
                <w:bottom w:val="none" w:sz="0" w:space="0" w:color="auto"/>
                <w:right w:val="none" w:sz="0" w:space="0" w:color="auto"/>
              </w:divBdr>
            </w:div>
            <w:div w:id="1496990950">
              <w:marLeft w:val="0"/>
              <w:marRight w:val="0"/>
              <w:marTop w:val="0"/>
              <w:marBottom w:val="0"/>
              <w:divBdr>
                <w:top w:val="none" w:sz="0" w:space="0" w:color="auto"/>
                <w:left w:val="none" w:sz="0" w:space="0" w:color="auto"/>
                <w:bottom w:val="none" w:sz="0" w:space="0" w:color="auto"/>
                <w:right w:val="none" w:sz="0" w:space="0" w:color="auto"/>
              </w:divBdr>
            </w:div>
            <w:div w:id="1308123213">
              <w:marLeft w:val="0"/>
              <w:marRight w:val="0"/>
              <w:marTop w:val="0"/>
              <w:marBottom w:val="0"/>
              <w:divBdr>
                <w:top w:val="none" w:sz="0" w:space="0" w:color="auto"/>
                <w:left w:val="none" w:sz="0" w:space="0" w:color="auto"/>
                <w:bottom w:val="none" w:sz="0" w:space="0" w:color="auto"/>
                <w:right w:val="none" w:sz="0" w:space="0" w:color="auto"/>
              </w:divBdr>
            </w:div>
            <w:div w:id="212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5223">
      <w:bodyDiv w:val="1"/>
      <w:marLeft w:val="0"/>
      <w:marRight w:val="0"/>
      <w:marTop w:val="0"/>
      <w:marBottom w:val="0"/>
      <w:divBdr>
        <w:top w:val="none" w:sz="0" w:space="0" w:color="auto"/>
        <w:left w:val="none" w:sz="0" w:space="0" w:color="auto"/>
        <w:bottom w:val="none" w:sz="0" w:space="0" w:color="auto"/>
        <w:right w:val="none" w:sz="0" w:space="0" w:color="auto"/>
      </w:divBdr>
      <w:divsChild>
        <w:div w:id="2037802181">
          <w:marLeft w:val="0"/>
          <w:marRight w:val="0"/>
          <w:marTop w:val="0"/>
          <w:marBottom w:val="0"/>
          <w:divBdr>
            <w:top w:val="none" w:sz="0" w:space="0" w:color="auto"/>
            <w:left w:val="none" w:sz="0" w:space="0" w:color="auto"/>
            <w:bottom w:val="none" w:sz="0" w:space="0" w:color="auto"/>
            <w:right w:val="none" w:sz="0" w:space="0" w:color="auto"/>
          </w:divBdr>
          <w:divsChild>
            <w:div w:id="463235710">
              <w:marLeft w:val="0"/>
              <w:marRight w:val="0"/>
              <w:marTop w:val="0"/>
              <w:marBottom w:val="0"/>
              <w:divBdr>
                <w:top w:val="none" w:sz="0" w:space="0" w:color="auto"/>
                <w:left w:val="none" w:sz="0" w:space="0" w:color="auto"/>
                <w:bottom w:val="none" w:sz="0" w:space="0" w:color="auto"/>
                <w:right w:val="none" w:sz="0" w:space="0" w:color="auto"/>
              </w:divBdr>
            </w:div>
            <w:div w:id="56363621">
              <w:marLeft w:val="0"/>
              <w:marRight w:val="0"/>
              <w:marTop w:val="0"/>
              <w:marBottom w:val="0"/>
              <w:divBdr>
                <w:top w:val="none" w:sz="0" w:space="0" w:color="auto"/>
                <w:left w:val="none" w:sz="0" w:space="0" w:color="auto"/>
                <w:bottom w:val="none" w:sz="0" w:space="0" w:color="auto"/>
                <w:right w:val="none" w:sz="0" w:space="0" w:color="auto"/>
              </w:divBdr>
            </w:div>
            <w:div w:id="1082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3660">
      <w:bodyDiv w:val="1"/>
      <w:marLeft w:val="0"/>
      <w:marRight w:val="0"/>
      <w:marTop w:val="0"/>
      <w:marBottom w:val="0"/>
      <w:divBdr>
        <w:top w:val="none" w:sz="0" w:space="0" w:color="auto"/>
        <w:left w:val="none" w:sz="0" w:space="0" w:color="auto"/>
        <w:bottom w:val="none" w:sz="0" w:space="0" w:color="auto"/>
        <w:right w:val="none" w:sz="0" w:space="0" w:color="auto"/>
      </w:divBdr>
      <w:divsChild>
        <w:div w:id="205678314">
          <w:marLeft w:val="0"/>
          <w:marRight w:val="0"/>
          <w:marTop w:val="0"/>
          <w:marBottom w:val="0"/>
          <w:divBdr>
            <w:top w:val="none" w:sz="0" w:space="0" w:color="auto"/>
            <w:left w:val="none" w:sz="0" w:space="0" w:color="auto"/>
            <w:bottom w:val="none" w:sz="0" w:space="0" w:color="auto"/>
            <w:right w:val="none" w:sz="0" w:space="0" w:color="auto"/>
          </w:divBdr>
        </w:div>
        <w:div w:id="1179152664">
          <w:marLeft w:val="0"/>
          <w:marRight w:val="0"/>
          <w:marTop w:val="0"/>
          <w:marBottom w:val="0"/>
          <w:divBdr>
            <w:top w:val="none" w:sz="0" w:space="0" w:color="auto"/>
            <w:left w:val="none" w:sz="0" w:space="0" w:color="auto"/>
            <w:bottom w:val="none" w:sz="0" w:space="0" w:color="auto"/>
            <w:right w:val="none" w:sz="0" w:space="0" w:color="auto"/>
          </w:divBdr>
        </w:div>
        <w:div w:id="1048995233">
          <w:marLeft w:val="0"/>
          <w:marRight w:val="0"/>
          <w:marTop w:val="0"/>
          <w:marBottom w:val="0"/>
          <w:divBdr>
            <w:top w:val="none" w:sz="0" w:space="0" w:color="auto"/>
            <w:left w:val="none" w:sz="0" w:space="0" w:color="auto"/>
            <w:bottom w:val="none" w:sz="0" w:space="0" w:color="auto"/>
            <w:right w:val="none" w:sz="0" w:space="0" w:color="auto"/>
          </w:divBdr>
        </w:div>
      </w:divsChild>
    </w:div>
    <w:div w:id="1980066253">
      <w:bodyDiv w:val="1"/>
      <w:marLeft w:val="0"/>
      <w:marRight w:val="0"/>
      <w:marTop w:val="0"/>
      <w:marBottom w:val="0"/>
      <w:divBdr>
        <w:top w:val="none" w:sz="0" w:space="0" w:color="auto"/>
        <w:left w:val="none" w:sz="0" w:space="0" w:color="auto"/>
        <w:bottom w:val="none" w:sz="0" w:space="0" w:color="auto"/>
        <w:right w:val="none" w:sz="0" w:space="0" w:color="auto"/>
      </w:divBdr>
      <w:divsChild>
        <w:div w:id="1806773598">
          <w:marLeft w:val="0"/>
          <w:marRight w:val="0"/>
          <w:marTop w:val="0"/>
          <w:marBottom w:val="0"/>
          <w:divBdr>
            <w:top w:val="none" w:sz="0" w:space="0" w:color="auto"/>
            <w:left w:val="none" w:sz="0" w:space="0" w:color="auto"/>
            <w:bottom w:val="none" w:sz="0" w:space="0" w:color="auto"/>
            <w:right w:val="none" w:sz="0" w:space="0" w:color="auto"/>
          </w:divBdr>
          <w:divsChild>
            <w:div w:id="29065132">
              <w:marLeft w:val="0"/>
              <w:marRight w:val="0"/>
              <w:marTop w:val="0"/>
              <w:marBottom w:val="0"/>
              <w:divBdr>
                <w:top w:val="none" w:sz="0" w:space="0" w:color="auto"/>
                <w:left w:val="none" w:sz="0" w:space="0" w:color="auto"/>
                <w:bottom w:val="none" w:sz="0" w:space="0" w:color="auto"/>
                <w:right w:val="none" w:sz="0" w:space="0" w:color="auto"/>
              </w:divBdr>
            </w:div>
            <w:div w:id="544221500">
              <w:marLeft w:val="0"/>
              <w:marRight w:val="0"/>
              <w:marTop w:val="0"/>
              <w:marBottom w:val="0"/>
              <w:divBdr>
                <w:top w:val="none" w:sz="0" w:space="0" w:color="auto"/>
                <w:left w:val="none" w:sz="0" w:space="0" w:color="auto"/>
                <w:bottom w:val="none" w:sz="0" w:space="0" w:color="auto"/>
                <w:right w:val="none" w:sz="0" w:space="0" w:color="auto"/>
              </w:divBdr>
            </w:div>
            <w:div w:id="32075817">
              <w:marLeft w:val="0"/>
              <w:marRight w:val="0"/>
              <w:marTop w:val="0"/>
              <w:marBottom w:val="0"/>
              <w:divBdr>
                <w:top w:val="none" w:sz="0" w:space="0" w:color="auto"/>
                <w:left w:val="none" w:sz="0" w:space="0" w:color="auto"/>
                <w:bottom w:val="none" w:sz="0" w:space="0" w:color="auto"/>
                <w:right w:val="none" w:sz="0" w:space="0" w:color="auto"/>
              </w:divBdr>
            </w:div>
            <w:div w:id="2101363195">
              <w:marLeft w:val="0"/>
              <w:marRight w:val="0"/>
              <w:marTop w:val="0"/>
              <w:marBottom w:val="0"/>
              <w:divBdr>
                <w:top w:val="none" w:sz="0" w:space="0" w:color="auto"/>
                <w:left w:val="none" w:sz="0" w:space="0" w:color="auto"/>
                <w:bottom w:val="none" w:sz="0" w:space="0" w:color="auto"/>
                <w:right w:val="none" w:sz="0" w:space="0" w:color="auto"/>
              </w:divBdr>
            </w:div>
            <w:div w:id="1653366341">
              <w:marLeft w:val="0"/>
              <w:marRight w:val="0"/>
              <w:marTop w:val="0"/>
              <w:marBottom w:val="0"/>
              <w:divBdr>
                <w:top w:val="none" w:sz="0" w:space="0" w:color="auto"/>
                <w:left w:val="none" w:sz="0" w:space="0" w:color="auto"/>
                <w:bottom w:val="none" w:sz="0" w:space="0" w:color="auto"/>
                <w:right w:val="none" w:sz="0" w:space="0" w:color="auto"/>
              </w:divBdr>
            </w:div>
            <w:div w:id="298463321">
              <w:marLeft w:val="0"/>
              <w:marRight w:val="0"/>
              <w:marTop w:val="0"/>
              <w:marBottom w:val="0"/>
              <w:divBdr>
                <w:top w:val="none" w:sz="0" w:space="0" w:color="auto"/>
                <w:left w:val="none" w:sz="0" w:space="0" w:color="auto"/>
                <w:bottom w:val="none" w:sz="0" w:space="0" w:color="auto"/>
                <w:right w:val="none" w:sz="0" w:space="0" w:color="auto"/>
              </w:divBdr>
            </w:div>
            <w:div w:id="1250509063">
              <w:marLeft w:val="0"/>
              <w:marRight w:val="0"/>
              <w:marTop w:val="0"/>
              <w:marBottom w:val="0"/>
              <w:divBdr>
                <w:top w:val="none" w:sz="0" w:space="0" w:color="auto"/>
                <w:left w:val="none" w:sz="0" w:space="0" w:color="auto"/>
                <w:bottom w:val="none" w:sz="0" w:space="0" w:color="auto"/>
                <w:right w:val="none" w:sz="0" w:space="0" w:color="auto"/>
              </w:divBdr>
            </w:div>
            <w:div w:id="1312098862">
              <w:marLeft w:val="0"/>
              <w:marRight w:val="0"/>
              <w:marTop w:val="0"/>
              <w:marBottom w:val="0"/>
              <w:divBdr>
                <w:top w:val="none" w:sz="0" w:space="0" w:color="auto"/>
                <w:left w:val="none" w:sz="0" w:space="0" w:color="auto"/>
                <w:bottom w:val="none" w:sz="0" w:space="0" w:color="auto"/>
                <w:right w:val="none" w:sz="0" w:space="0" w:color="auto"/>
              </w:divBdr>
            </w:div>
            <w:div w:id="498430520">
              <w:marLeft w:val="0"/>
              <w:marRight w:val="0"/>
              <w:marTop w:val="0"/>
              <w:marBottom w:val="0"/>
              <w:divBdr>
                <w:top w:val="none" w:sz="0" w:space="0" w:color="auto"/>
                <w:left w:val="none" w:sz="0" w:space="0" w:color="auto"/>
                <w:bottom w:val="none" w:sz="0" w:space="0" w:color="auto"/>
                <w:right w:val="none" w:sz="0" w:space="0" w:color="auto"/>
              </w:divBdr>
            </w:div>
            <w:div w:id="11881122">
              <w:marLeft w:val="0"/>
              <w:marRight w:val="0"/>
              <w:marTop w:val="0"/>
              <w:marBottom w:val="0"/>
              <w:divBdr>
                <w:top w:val="none" w:sz="0" w:space="0" w:color="auto"/>
                <w:left w:val="none" w:sz="0" w:space="0" w:color="auto"/>
                <w:bottom w:val="none" w:sz="0" w:space="0" w:color="auto"/>
                <w:right w:val="none" w:sz="0" w:space="0" w:color="auto"/>
              </w:divBdr>
            </w:div>
            <w:div w:id="1403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garantf1://10003000.52" TargetMode="External"/><Relationship Id="rId20" Type="http://schemas.openxmlformats.org/officeDocument/2006/relationships/hyperlink" Target="https://elibrary.ru/item.asp?id=21288828" TargetMode="External"/><Relationship Id="rId21" Type="http://schemas.openxmlformats.org/officeDocument/2006/relationships/hyperlink" Target="https://elibrary.ru/contents.asp?issueid=1250894" TargetMode="External"/><Relationship Id="rId22" Type="http://schemas.openxmlformats.org/officeDocument/2006/relationships/hyperlink" Target="https://elibrary.ru/contents.asp?issueid=1250894&amp;selid=21288828" TargetMode="External"/><Relationship Id="rId23" Type="http://schemas.openxmlformats.org/officeDocument/2006/relationships/hyperlink" Target="http://&#1073;&#1084;&#1101;.&#1086;&#1088;&#1075;/index.php/&#1042;&#1056;&#1040;&#1063;&#1045;&#1041;&#1053;&#1067;&#1045;_&#1054;&#1064;&#1048;&#1041;&#1050;&#1048;" TargetMode="External"/><Relationship Id="rId24" Type="http://schemas.openxmlformats.org/officeDocument/2006/relationships/hyperlink" Target="http://psyfactor.org/lib/psihologija_nasledstva.htm" TargetMode="External"/><Relationship Id="rId25" Type="http://schemas.openxmlformats.org/officeDocument/2006/relationships/hyperlink" Target="https://megaobuchalka.ru/2/20320.html"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garantf1://12025178.0" TargetMode="External"/><Relationship Id="rId11" Type="http://schemas.openxmlformats.org/officeDocument/2006/relationships/hyperlink" Target="https://zakonbase.ru/content/base/14819" TargetMode="External"/><Relationship Id="rId12" Type="http://schemas.openxmlformats.org/officeDocument/2006/relationships/hyperlink" Target="http://constitution.garant.ru/about/" TargetMode="External"/><Relationship Id="rId13" Type="http://schemas.openxmlformats.org/officeDocument/2006/relationships/hyperlink" Target="https://psy.wikireading.ru" TargetMode="External"/><Relationship Id="rId14" Type="http://schemas.openxmlformats.org/officeDocument/2006/relationships/hyperlink" Target="https://studme.org/38696/psihologiya/psihologiya_prokurorskoy_advokatskoy_deyatelnosti" TargetMode="External"/><Relationship Id="rId15" Type="http://schemas.openxmlformats.org/officeDocument/2006/relationships/hyperlink" Target="http://www.rbc.ru/technology_and_media/02/04/2018/" TargetMode="External"/><Relationship Id="rId16" Type="http://schemas.openxmlformats.org/officeDocument/2006/relationships/hyperlink" Target="http://www.consultant.ru/law/hotdocs/50796.html/" TargetMode="External"/><Relationship Id="rId17" Type="http://schemas.openxmlformats.org/officeDocument/2006/relationships/hyperlink" Target="https://elibrary.ru/item.asp?id=26245265" TargetMode="External"/><Relationship Id="rId18" Type="http://schemas.openxmlformats.org/officeDocument/2006/relationships/hyperlink" Target="https://elibrary.ru/contents.asp?issueid=1587380" TargetMode="External"/><Relationship Id="rId19" Type="http://schemas.openxmlformats.org/officeDocument/2006/relationships/hyperlink" Target="https://elibrary.ru/contents.asp?issueid=1587380&amp;selid=2624526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ru/item.asp?id=26245265" TargetMode="External"/><Relationship Id="rId4" Type="http://schemas.openxmlformats.org/officeDocument/2006/relationships/hyperlink" Target="https://elibrary.ru/contents.asp?issueid=1587380" TargetMode="External"/><Relationship Id="rId5" Type="http://schemas.openxmlformats.org/officeDocument/2006/relationships/hyperlink" Target="https://elibrary.ru/contents.asp?issueid=1587380&amp;selid=26245265" TargetMode="External"/><Relationship Id="rId1" Type="http://schemas.openxmlformats.org/officeDocument/2006/relationships/hyperlink" Target="https://zakonbase.ru/content/base/14819" TargetMode="External"/><Relationship Id="rId2" Type="http://schemas.openxmlformats.org/officeDocument/2006/relationships/hyperlink" Target="https://cyberleninka.ru/article/n/psihologicheskie-osobennosti-smyslovoy-samoregulyatsii-sotrudnikov-apparata-s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9538-0DDD-0242-9FEB-066F12AB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120</Pages>
  <Words>41616</Words>
  <Characters>237214</Characters>
  <Application>Microsoft Macintosh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dc:creator>
  <cp:keywords/>
  <dc:description/>
  <cp:lastModifiedBy>1</cp:lastModifiedBy>
  <cp:revision>46</cp:revision>
  <dcterms:created xsi:type="dcterms:W3CDTF">2018-07-04T10:43:00Z</dcterms:created>
  <dcterms:modified xsi:type="dcterms:W3CDTF">2018-08-06T10:21:00Z</dcterms:modified>
</cp:coreProperties>
</file>