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9110" w14:textId="750090ED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Конкурс работ на соискание премий Правительства Российской Федерации 2021 года в области науки и техники</w:t>
      </w:r>
    </w:p>
    <w:p w14:paraId="10A5E96F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8F9E7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В соответствии с Положением о премиях Правительства Российской Федерации в области науки и техники, утвержденным постановлением Правительства Российской Федерации от 26 июля 2010 г. № 544, с изменениями, внесенными постановлениями Правительства Российской Федерации от 20 августа 2014 г. № 833, от 16 июля 2015 г. № 713 и от 28 сентября 2018 г. № 1152, Межведомственный совет по присуждению премий Правительства Российской Федерации в области науки и техники объявляет конкурс работ на соискание премий Правительства Российской Федерации 2021 года в области науки и техники.</w:t>
      </w:r>
    </w:p>
    <w:p w14:paraId="1E20DA25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Премии присуждаются ежегодно гражданам Российской Федерации, иностранным гражданам и лицам без гражданства за следующие достижения:</w:t>
      </w:r>
    </w:p>
    <w:p w14:paraId="381772A2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а) научно-исследовательские и опытно-конструкторские работы,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14:paraId="6274F448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б) практическую реализацию изобретений, открывающих новые направления в технике и технологиях;</w:t>
      </w:r>
    </w:p>
    <w:p w14:paraId="2879C1B9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в) научно-исследовательские разработки, применяемые в области разведки, добычи и переработки полезных ископаемых;</w:t>
      </w:r>
    </w:p>
    <w:p w14:paraId="25217729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г) высокоэффективные научно-технические разработки, реализованные на практике в области производства, переработки и хранения сельскохозяйственной продукции;</w:t>
      </w:r>
    </w:p>
    <w:p w14:paraId="62FF6B5A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д) высокие результаты в исследованиях, разработке и практическом применении новых методов и средств в медицине и здравоохранении;</w:t>
      </w:r>
    </w:p>
    <w:p w14:paraId="02BDA3DF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е) 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14:paraId="169684D9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ж) работы, являющиеся вкладом в решение проблем экологии и охраны природы;</w:t>
      </w:r>
    </w:p>
    <w:p w14:paraId="0B4EE3A8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з) научно-исследовательские разработки, содействующие повышению эффективности реального сектора экономики;</w:t>
      </w:r>
    </w:p>
    <w:p w14:paraId="11931472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и) научно-технические исследования и разработки в интересах обороны и безопасности страны, результаты которых использованы при создании новой военной и специальной техники.</w:t>
      </w:r>
    </w:p>
    <w:p w14:paraId="52841CA0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4AFD58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14:paraId="215966A3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Представление работ производится в соответствии с указанным Положением и Перечнем, образцами и требованиями, предъявляемыми к оформлению прилагаемых к работе на соискание премий Правительства Российской Федерации в области науки и техники документов. Перечень размещается на сайтах "Российская газета" и Минобрнауки России.</w:t>
      </w:r>
    </w:p>
    <w:p w14:paraId="45EE366F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 xml:space="preserve">Работы, оформленные в соответствии с изложенными в Перечне требованиями, принимаются лично от авторов или их доверенных лиц в Министерстве науки и высшего образования Российской Федерации по адресу: г. Москва, Брюсов пер., д. 21, </w:t>
      </w:r>
      <w:proofErr w:type="spellStart"/>
      <w:r w:rsidRPr="00D97A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97A27">
        <w:rPr>
          <w:rFonts w:ascii="Times New Roman" w:hAnsi="Times New Roman" w:cs="Times New Roman"/>
          <w:sz w:val="28"/>
          <w:szCs w:val="28"/>
        </w:rPr>
        <w:t>. 134, с даты публикации объявления в "Российской газете" и на официальном сайте Мин­обрнауки России до 20 февраля 2021 года.</w:t>
      </w:r>
    </w:p>
    <w:p w14:paraId="679B71F5" w14:textId="77777777" w:rsidR="00D97A27" w:rsidRP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>Перечень, образцы и требования, предъявляемые к оформлению прилагаемых к работе на соискание премии Правительства Российской Федерации в области науки и техники документов (</w:t>
      </w:r>
      <w:proofErr w:type="spellStart"/>
      <w:r w:rsidRPr="00D97A2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D97A27">
        <w:rPr>
          <w:rFonts w:ascii="Times New Roman" w:hAnsi="Times New Roman" w:cs="Times New Roman"/>
          <w:sz w:val="28"/>
          <w:szCs w:val="28"/>
        </w:rPr>
        <w:t>, DOCX, 417 Кб):</w:t>
      </w:r>
    </w:p>
    <w:p w14:paraId="7D0EBC1C" w14:textId="11FA60FA" w:rsidR="00BB6DCD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  <w:r w:rsidRPr="00D97A27">
        <w:rPr>
          <w:rFonts w:ascii="Times New Roman" w:hAnsi="Times New Roman" w:cs="Times New Roman"/>
          <w:sz w:val="28"/>
          <w:szCs w:val="28"/>
        </w:rPr>
        <w:t xml:space="preserve">Объявление конкурса на сайте Российской газеты: </w:t>
      </w:r>
      <w:hyperlink r:id="rId4" w:history="1">
        <w:r w:rsidRPr="009E6719">
          <w:rPr>
            <w:rStyle w:val="a4"/>
            <w:rFonts w:ascii="Times New Roman" w:hAnsi="Times New Roman" w:cs="Times New Roman"/>
            <w:sz w:val="28"/>
            <w:szCs w:val="28"/>
          </w:rPr>
          <w:t>https://rg.ru/2020/11/09/technik-dok.html</w:t>
        </w:r>
      </w:hyperlink>
    </w:p>
    <w:p w14:paraId="67C397B3" w14:textId="77777777" w:rsidR="00D97A27" w:rsidRDefault="00D97A27" w:rsidP="00D97A2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81944C" w14:textId="77777777" w:rsidR="00D97A27" w:rsidRPr="00BB6DCD" w:rsidRDefault="00D97A27" w:rsidP="00D97A27">
      <w:pPr>
        <w:jc w:val="both"/>
        <w:rPr>
          <w:rFonts w:ascii="Calibri" w:eastAsia="Times New Roman" w:hAnsi="Calibri" w:cs="Calibri"/>
          <w:color w:val="212121"/>
          <w:sz w:val="28"/>
          <w:szCs w:val="28"/>
          <w:lang w:eastAsia="ru-RU"/>
        </w:rPr>
      </w:pPr>
    </w:p>
    <w:p w14:paraId="4D0A7E63" w14:textId="77777777" w:rsidR="00BB6DCD" w:rsidRPr="00BB6DCD" w:rsidRDefault="00BB6DCD" w:rsidP="00BB6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DCD" w:rsidRPr="00BB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92"/>
    <w:rsid w:val="00310DBB"/>
    <w:rsid w:val="005A6C92"/>
    <w:rsid w:val="00A74920"/>
    <w:rsid w:val="00BB6DCD"/>
    <w:rsid w:val="00D97A27"/>
    <w:rsid w:val="00E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48B2"/>
  <w15:chartTrackingRefBased/>
  <w15:docId w15:val="{B6E5F3CA-BBED-4FC2-AEC9-71437A3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DCD"/>
    <w:rPr>
      <w:b/>
      <w:bCs/>
    </w:rPr>
  </w:style>
  <w:style w:type="character" w:styleId="a4">
    <w:name w:val="Hyperlink"/>
    <w:basedOn w:val="a0"/>
    <w:uiPriority w:val="99"/>
    <w:unhideWhenUsed/>
    <w:rsid w:val="00BB6DC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9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11/09/techni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Георгий Николаевич</dc:creator>
  <cp:keywords/>
  <dc:description/>
  <cp:lastModifiedBy>Захаров Георгий Николаевич</cp:lastModifiedBy>
  <cp:revision>2</cp:revision>
  <dcterms:created xsi:type="dcterms:W3CDTF">2020-11-20T18:04:00Z</dcterms:created>
  <dcterms:modified xsi:type="dcterms:W3CDTF">2020-11-20T18:04:00Z</dcterms:modified>
</cp:coreProperties>
</file>