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E6E" w:rsidRDefault="00A86EA5">
      <w:pPr>
        <w:spacing w:after="0"/>
        <w:jc w:val="center"/>
        <w:rPr>
          <w:rStyle w:val="fontstyle01"/>
          <w:color w:val="auto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-142875</wp:posOffset>
            </wp:positionH>
            <wp:positionV relativeFrom="paragraph">
              <wp:posOffset>3810</wp:posOffset>
            </wp:positionV>
            <wp:extent cx="5852160" cy="1150620"/>
            <wp:effectExtent l="0" t="0" r="0" b="0"/>
            <wp:wrapTight wrapText="bothSides">
              <wp:wrapPolygon edited="0">
                <wp:start x="10610" y="0"/>
                <wp:lineTo x="-6" y="3201"/>
                <wp:lineTo x="-6" y="21083"/>
                <wp:lineTo x="21506" y="21083"/>
                <wp:lineTo x="21506" y="0"/>
                <wp:lineTo x="15322" y="0"/>
                <wp:lineTo x="1061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fontstyle01"/>
          <w:color w:val="auto"/>
          <w:sz w:val="28"/>
          <w:szCs w:val="28"/>
        </w:rPr>
        <w:t>ИНФОРМАЦИОННОЕ ПИСЬМО</w:t>
      </w:r>
    </w:p>
    <w:p w:rsidR="00521E6E" w:rsidRDefault="00A86EA5">
      <w:pPr>
        <w:spacing w:after="0"/>
        <w:jc w:val="center"/>
        <w:rPr>
          <w:rStyle w:val="fontstyle21"/>
          <w:i w:val="0"/>
          <w:iCs w:val="0"/>
          <w:color w:val="auto"/>
        </w:rPr>
      </w:pPr>
      <w:r>
        <w:rPr>
          <w:rStyle w:val="fontstyle01"/>
          <w:color w:val="auto"/>
          <w:sz w:val="28"/>
          <w:szCs w:val="28"/>
        </w:rPr>
        <w:t>о проведении Кейс-чемпионата «</w:t>
      </w:r>
      <w:r w:rsidRPr="00A86EA5">
        <w:rPr>
          <w:rStyle w:val="fontstyle01"/>
          <w:color w:val="auto"/>
          <w:sz w:val="28"/>
          <w:szCs w:val="28"/>
        </w:rPr>
        <w:t>Арбитражный вызов</w:t>
      </w:r>
      <w:r>
        <w:rPr>
          <w:rStyle w:val="fontstyle01"/>
          <w:color w:val="auto"/>
          <w:sz w:val="28"/>
          <w:szCs w:val="28"/>
        </w:rPr>
        <w:t>»</w:t>
      </w:r>
    </w:p>
    <w:p w:rsidR="00521E6E" w:rsidRDefault="00521E6E">
      <w:pPr>
        <w:spacing w:after="0"/>
        <w:ind w:firstLine="709"/>
        <w:jc w:val="both"/>
        <w:rPr>
          <w:rStyle w:val="fontstyle21"/>
          <w:color w:val="auto"/>
          <w:sz w:val="26"/>
          <w:szCs w:val="26"/>
        </w:rPr>
      </w:pPr>
    </w:p>
    <w:p w:rsidR="00521E6E" w:rsidRDefault="00A86EA5">
      <w:pPr>
        <w:spacing w:after="0"/>
        <w:ind w:firstLine="709"/>
        <w:jc w:val="both"/>
        <w:rPr>
          <w:rStyle w:val="fontstyle31"/>
          <w:rFonts w:eastAsia="BatangChe"/>
          <w:color w:val="auto"/>
        </w:rPr>
      </w:pPr>
      <w:r>
        <w:rPr>
          <w:rStyle w:val="fontstyle21"/>
          <w:rFonts w:eastAsia="BatangChe"/>
          <w:b w:val="0"/>
          <w:i w:val="0"/>
          <w:color w:val="auto"/>
        </w:rPr>
        <w:t>Научным студенческим обществом</w:t>
      </w:r>
      <w:r>
        <w:rPr>
          <w:rStyle w:val="fontstyle31"/>
          <w:rFonts w:eastAsia="BatangChe"/>
          <w:color w:val="auto"/>
        </w:rPr>
        <w:t xml:space="preserve"> юридического факультета Тверского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>
        <w:rPr>
          <w:rStyle w:val="fontstyle31"/>
          <w:rFonts w:eastAsia="BatangChe"/>
          <w:color w:val="auto"/>
        </w:rPr>
        <w:t>государственного университе</w:t>
      </w:r>
      <w:r w:rsidR="005E07F3">
        <w:rPr>
          <w:rStyle w:val="fontstyle31"/>
          <w:rFonts w:eastAsia="BatangChe"/>
          <w:color w:val="auto"/>
        </w:rPr>
        <w:t>та («НСО ЮФ ТвГУ») в период с 15</w:t>
      </w:r>
      <w:r>
        <w:rPr>
          <w:rStyle w:val="fontstyle31"/>
          <w:rFonts w:eastAsia="BatangChe"/>
          <w:color w:val="auto"/>
        </w:rPr>
        <w:t xml:space="preserve"> </w:t>
      </w:r>
      <w:r w:rsidR="005E07F3">
        <w:rPr>
          <w:rStyle w:val="fontstyle31"/>
          <w:rFonts w:eastAsia="BatangChe"/>
          <w:color w:val="auto"/>
        </w:rPr>
        <w:t xml:space="preserve">ноября </w:t>
      </w:r>
      <w:r>
        <w:rPr>
          <w:rStyle w:val="fontstyle31"/>
          <w:rFonts w:eastAsia="BatangChe"/>
          <w:color w:val="auto"/>
        </w:rPr>
        <w:t xml:space="preserve">по </w:t>
      </w:r>
      <w:r w:rsidR="005E07F3">
        <w:rPr>
          <w:rStyle w:val="fontstyle31"/>
          <w:rFonts w:eastAsia="BatangChe"/>
          <w:bCs/>
          <w:color w:val="auto"/>
        </w:rPr>
        <w:t>15 декабря</w:t>
      </w:r>
      <w:r>
        <w:rPr>
          <w:rStyle w:val="fontstyle31"/>
          <w:rFonts w:eastAsia="BatangChe"/>
          <w:bCs/>
          <w:color w:val="auto"/>
        </w:rPr>
        <w:t xml:space="preserve"> </w:t>
      </w:r>
      <w:r>
        <w:rPr>
          <w:rStyle w:val="fontstyle31"/>
          <w:rFonts w:eastAsia="BatangChe"/>
          <w:color w:val="auto"/>
        </w:rPr>
        <w:t xml:space="preserve">2025 г. проводится </w:t>
      </w:r>
      <w:r>
        <w:rPr>
          <w:rStyle w:val="fontstyle31"/>
          <w:rFonts w:eastAsia="BatangChe"/>
          <w:b/>
          <w:color w:val="auto"/>
        </w:rPr>
        <w:t>Кейс-чемпионат «</w:t>
      </w:r>
      <w:r w:rsidRPr="00A86EA5">
        <w:rPr>
          <w:rStyle w:val="fontstyle31"/>
          <w:rFonts w:eastAsia="BatangChe"/>
          <w:b/>
          <w:color w:val="auto"/>
        </w:rPr>
        <w:t>Арбитражный вызов</w:t>
      </w:r>
      <w:r>
        <w:rPr>
          <w:rStyle w:val="fontstyle31"/>
          <w:rFonts w:eastAsia="BatangChe"/>
          <w:b/>
          <w:color w:val="auto"/>
        </w:rPr>
        <w:t>»</w:t>
      </w:r>
      <w:r>
        <w:rPr>
          <w:rStyle w:val="fontstyle31"/>
          <w:rFonts w:eastAsia="BatangChe"/>
          <w:color w:val="auto"/>
        </w:rPr>
        <w:t xml:space="preserve"> (далее – Кейс-чемпионат).</w:t>
      </w:r>
    </w:p>
    <w:p w:rsidR="00521E6E" w:rsidRDefault="00A86EA5">
      <w:pPr>
        <w:spacing w:after="0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Style w:val="fontstyle21"/>
          <w:rFonts w:eastAsia="BatangChe"/>
          <w:i w:val="0"/>
          <w:color w:val="auto"/>
        </w:rPr>
        <w:t>Целью Кейс-чемпионата</w:t>
      </w:r>
      <w:r>
        <w:rPr>
          <w:rStyle w:val="fontstyle21"/>
          <w:rFonts w:eastAsia="BatangChe"/>
          <w:b w:val="0"/>
          <w:i w:val="0"/>
          <w:color w:val="auto"/>
        </w:rPr>
        <w:t xml:space="preserve"> </w:t>
      </w:r>
      <w:r>
        <w:rPr>
          <w:rFonts w:ascii="Times New Roman" w:eastAsia="BatangChe" w:hAnsi="Times New Roman" w:cs="Times New Roman"/>
          <w:sz w:val="28"/>
          <w:szCs w:val="28"/>
        </w:rPr>
        <w:t>является повышение научного интереса у студентов к осуществлению арбитражного процесса.</w:t>
      </w:r>
    </w:p>
    <w:p w:rsidR="00521E6E" w:rsidRDefault="00A86EA5">
      <w:pPr>
        <w:spacing w:after="0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Style w:val="fontstyle21"/>
          <w:rFonts w:eastAsia="BatangChe"/>
          <w:i w:val="0"/>
          <w:color w:val="auto"/>
        </w:rPr>
        <w:t>Задачами Кейс-чемпионата</w:t>
      </w:r>
      <w:r>
        <w:rPr>
          <w:rFonts w:ascii="Times New Roman" w:eastAsia="BatangChe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Style w:val="fontstyle21"/>
          <w:rFonts w:eastAsia="BatangChe"/>
          <w:b w:val="0"/>
          <w:i w:val="0"/>
          <w:color w:val="auto"/>
        </w:rPr>
        <w:t xml:space="preserve">являются: </w:t>
      </w:r>
      <w:r>
        <w:rPr>
          <w:rFonts w:ascii="Times New Roman" w:eastAsia="BatangChe" w:hAnsi="Times New Roman" w:cs="Times New Roman"/>
          <w:sz w:val="28"/>
          <w:szCs w:val="28"/>
        </w:rPr>
        <w:t>формирование у студентов навыков работы в команде, поиска, обработки и анализа информации;</w:t>
      </w:r>
      <w:r>
        <w:rPr>
          <w:rStyle w:val="fontstyle31"/>
          <w:rFonts w:eastAsia="BatangChe"/>
          <w:color w:val="auto"/>
        </w:rPr>
        <w:t xml:space="preserve"> </w:t>
      </w:r>
      <w:r>
        <w:rPr>
          <w:rFonts w:ascii="Times New Roman" w:eastAsia="BatangChe" w:hAnsi="Times New Roman" w:cs="Times New Roman"/>
          <w:sz w:val="28"/>
          <w:szCs w:val="28"/>
        </w:rPr>
        <w:t>развитие у студентов критического мышления, а также навыков по поиску судебной практики, углубление понимания студентами механизмов арбитражного процесса.</w:t>
      </w:r>
    </w:p>
    <w:p w:rsidR="00521E6E" w:rsidRDefault="00A86EA5">
      <w:pPr>
        <w:spacing w:after="0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Style w:val="fontstyle21"/>
          <w:rFonts w:eastAsia="BatangChe"/>
          <w:i w:val="0"/>
          <w:color w:val="auto"/>
        </w:rPr>
        <w:t>Участниками Кейс-чемпионата</w:t>
      </w:r>
      <w:r>
        <w:rPr>
          <w:rStyle w:val="fontstyle21"/>
          <w:rFonts w:eastAsia="BatangChe"/>
          <w:b w:val="0"/>
          <w:i w:val="0"/>
          <w:color w:val="auto"/>
        </w:rPr>
        <w:t xml:space="preserve"> являются</w:t>
      </w:r>
      <w:r>
        <w:rPr>
          <w:rStyle w:val="fontstyle21"/>
          <w:rFonts w:eastAsia="BatangChe"/>
          <w:color w:val="auto"/>
        </w:rPr>
        <w:t xml:space="preserve"> </w:t>
      </w:r>
      <w:r w:rsidR="005E07F3">
        <w:rPr>
          <w:rFonts w:ascii="Times New Roman" w:eastAsia="BatangChe" w:hAnsi="Times New Roman" w:cs="Times New Roman"/>
          <w:sz w:val="28"/>
          <w:szCs w:val="28"/>
        </w:rPr>
        <w:t>студенты юридического факультета ТвГУ</w:t>
      </w:r>
      <w:r>
        <w:rPr>
          <w:rFonts w:ascii="Times New Roman" w:eastAsia="BatangChe" w:hAnsi="Times New Roman" w:cs="Times New Roman"/>
          <w:sz w:val="28"/>
          <w:szCs w:val="28"/>
        </w:rPr>
        <w:t>, обучающиеся по программам бакалавриата, специалитета и магистратуры, заранее сформировавшие студенческие команды и прошедшие процедуру регистрации.</w:t>
      </w:r>
    </w:p>
    <w:p w:rsidR="00521E6E" w:rsidRDefault="00A86E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участники команд, принявших участие в Кейс-чемпионате, получают сертификаты об участии в Кейс-чемпионате</w:t>
      </w:r>
    </w:p>
    <w:p w:rsidR="00521E6E" w:rsidRDefault="00A86EA5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Отдельные участники команд могут быть отмечены в рамках номинаций, утверждаемых оргкомитетом.</w:t>
      </w:r>
    </w:p>
    <w:p w:rsidR="00521E6E" w:rsidRDefault="00A86E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участия в Кейс-чемпионате формируются команды, численность каждой из которых составляет от 2 до 3 участников.</w:t>
      </w:r>
    </w:p>
    <w:p w:rsidR="00521E6E" w:rsidRDefault="00A86EA5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>Важно!</w:t>
      </w:r>
      <w:r w:rsidR="005E07F3">
        <w:rPr>
          <w:rFonts w:ascii="Times New Roman" w:hAnsi="Times New Roman"/>
          <w:sz w:val="28"/>
          <w:szCs w:val="28"/>
        </w:rPr>
        <w:t xml:space="preserve"> До 15</w:t>
      </w:r>
      <w:r>
        <w:rPr>
          <w:rFonts w:ascii="Times New Roman" w:hAnsi="Times New Roman"/>
          <w:sz w:val="28"/>
          <w:szCs w:val="28"/>
        </w:rPr>
        <w:t xml:space="preserve">.11.2025 необходимо сформировать свою команду, заполнив заявку по форме: </w:t>
      </w:r>
      <w:hyperlink r:id="rId6" w:tgtFrame="_blank">
        <w:r>
          <w:rPr>
            <w:rFonts w:ascii="Times New Roman" w:hAnsi="Times New Roman"/>
            <w:sz w:val="28"/>
            <w:szCs w:val="28"/>
          </w:rPr>
          <w:t>https://forms.yandex.ru/u/68decb43e010db496acf6ad2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521E6E" w:rsidRDefault="00A86EA5">
      <w:pPr>
        <w:spacing w:after="0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Условия и порядок участия в Кейс-чемпионате определены в Положении: </w:t>
      </w:r>
      <w:r>
        <w:rPr>
          <w:rStyle w:val="fontstyle31"/>
          <w:rFonts w:eastAsia="BatangChe"/>
          <w:color w:val="auto"/>
        </w:rPr>
        <w:t>(файл прилагается).</w:t>
      </w:r>
    </w:p>
    <w:p w:rsidR="00521E6E" w:rsidRDefault="00A86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521E6E" w:rsidRDefault="00A86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170021, г. Тверь, ул. 2-ая Грибоедова, д. 22.</w:t>
      </w:r>
    </w:p>
    <w:p w:rsidR="00521E6E" w:rsidRDefault="00A86EA5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nso_tversu@mail.ru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sectPr w:rsidR="00521E6E">
      <w:pgSz w:w="11906" w:h="16838"/>
      <w:pgMar w:top="1134" w:right="850" w:bottom="0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atangChe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6E"/>
    <w:rsid w:val="00102F65"/>
    <w:rsid w:val="00521E6E"/>
    <w:rsid w:val="005E07F3"/>
    <w:rsid w:val="00A8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DBE23-BB7B-41BE-896F-39997999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B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A91395"/>
    <w:rPr>
      <w:rFonts w:ascii="Times New Roman" w:hAnsi="Times New Roman" w:cs="Times New Roman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qFormat/>
    <w:rsid w:val="00A91395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A91395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2442E8"/>
  </w:style>
  <w:style w:type="character" w:customStyle="1" w:styleId="a5">
    <w:name w:val="Нижний колонтитул Знак"/>
    <w:basedOn w:val="a0"/>
    <w:link w:val="a6"/>
    <w:uiPriority w:val="99"/>
    <w:qFormat/>
    <w:rsid w:val="002442E8"/>
  </w:style>
  <w:style w:type="character" w:customStyle="1" w:styleId="-">
    <w:name w:val="Интернет-ссылка"/>
    <w:basedOn w:val="a0"/>
    <w:uiPriority w:val="99"/>
    <w:unhideWhenUsed/>
    <w:rsid w:val="0063721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637211"/>
    <w:rPr>
      <w:color w:val="605E5C"/>
      <w:shd w:val="clear" w:color="auto" w:fill="E1DFDD"/>
    </w:rPr>
  </w:style>
  <w:style w:type="character" w:customStyle="1" w:styleId="a7">
    <w:name w:val="Посещённая гиперссылка"/>
    <w:basedOn w:val="a0"/>
    <w:uiPriority w:val="99"/>
    <w:semiHidden/>
    <w:unhideWhenUsed/>
    <w:rsid w:val="00113D12"/>
    <w:rPr>
      <w:color w:val="954F72" w:themeColor="followedHyperlink"/>
      <w:u w:val="single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rsid w:val="001D4B69"/>
    <w:pPr>
      <w:spacing w:after="140" w:line="276" w:lineRule="auto"/>
    </w:pPr>
  </w:style>
  <w:style w:type="paragraph" w:styleId="a9">
    <w:name w:val="List"/>
    <w:basedOn w:val="a8"/>
    <w:rsid w:val="001D4B69"/>
    <w:rPr>
      <w:rFonts w:cs="Lohit Devanagari"/>
    </w:rPr>
  </w:style>
  <w:style w:type="paragraph" w:styleId="aa">
    <w:name w:val="caption"/>
    <w:basedOn w:val="a"/>
    <w:qFormat/>
    <w:rsid w:val="001D4B6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1D4B69"/>
    <w:pPr>
      <w:suppressLineNumbers/>
    </w:pPr>
    <w:rPr>
      <w:rFonts w:cs="Lohit Devanagari"/>
    </w:rPr>
  </w:style>
  <w:style w:type="paragraph" w:styleId="ac">
    <w:name w:val="Title"/>
    <w:basedOn w:val="a"/>
    <w:next w:val="a8"/>
    <w:qFormat/>
    <w:rsid w:val="001D4B6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2442E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2442E8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so_tversu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s%3A%2F%2Fforms.yandex.ru%2Fu%2F68decb43e010db496acf6ad2&amp;utf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170EA-0A4B-49FF-9DC4-EC77044C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efremenkoelizaveta27@gmail.com</dc:creator>
  <dc:description/>
  <cp:lastModifiedBy>Антонова Нана Алиевна</cp:lastModifiedBy>
  <cp:revision>2</cp:revision>
  <dcterms:created xsi:type="dcterms:W3CDTF">2025-11-05T09:41:00Z</dcterms:created>
  <dcterms:modified xsi:type="dcterms:W3CDTF">2025-11-05T09:41:00Z</dcterms:modified>
  <dc:language>ru-RU</dc:language>
</cp:coreProperties>
</file>