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C6" w:rsidRPr="000B0BB9" w:rsidRDefault="00B561C6" w:rsidP="00A6468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bookmarkStart w:id="0" w:name="_GoBack"/>
      <w:r w:rsidRPr="000B0BB9">
        <w:rPr>
          <w:b/>
          <w:color w:val="000000"/>
        </w:rPr>
        <w:t>Перечень</w:t>
      </w:r>
    </w:p>
    <w:p w:rsidR="00B561C6" w:rsidRPr="000B0BB9" w:rsidRDefault="00B561C6" w:rsidP="00A6468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B0BB9">
        <w:rPr>
          <w:b/>
          <w:color w:val="000000"/>
        </w:rPr>
        <w:t>номинаций и тем конкурса научных работ, посвященных истории образования, развития и современной деятельности института судебных приставов в России и зарубежных странах, в 2024 учебном году</w:t>
      </w:r>
    </w:p>
    <w:bookmarkEnd w:id="0"/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0528">
        <w:rPr>
          <w:b/>
          <w:color w:val="000000"/>
        </w:rPr>
        <w:t>Номинация «Актуальные вопросы исполнительного производства»: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Исполнение требований исполнительных производств неимущественного характера, исполнение которых непосредственного связано с обеспечением защиты жизни и здоровья граждан.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Меры, направленные на предупреждение сокрытия имущества должников. Назревшие вопросы совершенствования законодательства в данной области.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Участие несовершеннолетних в исполнительном производстве.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Имущественные иммунитеты в исполнительном производстве.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Институт банкротства должников, способы преодоления правовых коллизий, возникающих при принудительном исполнении исполнительных документов при введении в отношении должников различных процедур банкротства.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Правовая природа исполнительского сбора и особенности его взыскания.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Актуальные вопросы интерактивного взаимодействия ФССП России с гражданами и организациями посредством информационных ресурсов.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6E0528">
        <w:rPr>
          <w:color w:val="000000"/>
        </w:rPr>
        <w:t>Цифровизация</w:t>
      </w:r>
      <w:proofErr w:type="spellEnd"/>
      <w:r w:rsidRPr="006E0528">
        <w:rPr>
          <w:color w:val="000000"/>
        </w:rPr>
        <w:t xml:space="preserve"> принудительного исполнения: основные проблемы и перспективы развития.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Исполнительное производство на современном этапе, перспективы развития.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Особенности исполнения исполнительных документов о восстановлении на работе. Проблемы и пути их решения.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Исполнение решений иностранных судов в Российской Федерации. Особенности исполнения судебного акта в отношении иностранного государства и его имущества.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Участие банков и других кредитных организаций в исполнительном производстве.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Реализация имущества должника на стадии исполнительного производства. Проблемные вопросы возникающие на стадии принятия результатов оценки (обжалование результатов оценки сторонами исполнительного производства), передачи имущества на торги, передачи нереализованного имущества и пути их решения.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Номин</w:t>
      </w:r>
      <w:r w:rsidRPr="006E0528">
        <w:rPr>
          <w:b/>
          <w:color w:val="000000"/>
        </w:rPr>
        <w:t>ация «Зарубежный опыт в сфере исполнительного производства»: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Использование института медиации в исполнительном производстве: европейский опыт.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 xml:space="preserve">Развитие систем принудительного исполнения в условиях </w:t>
      </w:r>
      <w:proofErr w:type="spellStart"/>
      <w:r w:rsidRPr="006E0528">
        <w:rPr>
          <w:color w:val="000000"/>
        </w:rPr>
        <w:t>цифровизации</w:t>
      </w:r>
      <w:proofErr w:type="spellEnd"/>
      <w:r w:rsidRPr="006E0528">
        <w:rPr>
          <w:color w:val="000000"/>
        </w:rPr>
        <w:t>, на примере законодательства Российской Федерации и иностранного государства.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Ограничение на пользование специальным правом, как метод принудительного исполнения на примере законодательства Российской Федерации и иностранного государства.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Взаимодействие органов принудительного исполнения: международный опыт и сложившаяся практика.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Ответственность за нарушение законодательства об исполнительном производстве, на примере иностранного государства.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Правовое регулирование обращения взыскания на имущество должника. Опыт иностранного государства.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Глобальный кодекс принудительного исполнения: мировые стандарты.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Некоторые аспекты взыскании алиментов в исполнительном производстве иностранного государства.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Суд и его значение в исполнительном производстве на примере опыта иностранного государства.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0528">
        <w:rPr>
          <w:color w:val="000000"/>
        </w:rPr>
        <w:t>Н</w:t>
      </w:r>
      <w:r w:rsidRPr="006E0528">
        <w:rPr>
          <w:b/>
          <w:color w:val="000000"/>
        </w:rPr>
        <w:t>оминация «Международно-правовые инструменты обеспечения конституционных прав в сфере исполнительного производства»: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Конституционное право на исполнение судебного акта: признание и исполнение иностранных судебных решений, реализация международных принципов вежливости и взаимности.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Защита конституционных прав детей-граждан Российской Федерации при реализации положений Конвенции о гражданско-правовых аспектах международного похищения детей от 25.10.1980.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Порядок исполнения исполнительных документов в отношении должников, обладающих международным иммунитетом по законодательству Российской Федерации и иностранного государства.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Правовые недостатки действующих международных договоров Российской Федерации в части обеспечения конституционного права на исполнение судебного акта и способы их устранения.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Исполнительное производство как механизм реализации конституционных прав граждан. Сравнительная характеристика России и стран европейского союза.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Преимущества и недостатки Конвенции о правовой помощи и правовых отношениях по гражданским, семейным и уголовным делам от 07.10.2002 при реализации конституционных прав сторон исполнительного производства.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Конвенция о правовой помощи и правовых отношениях по гражданским, семейным и уголовным делам от 22.01.1993 и Конвенция о правовой помощи и правовых отношениях по гражданским, семейным и уголовным делам от 07.10.2002: сходства и различия в рамках реализации конституционных прав на признание и исполнение судебного решения.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Влияние решений Экономического Суда Содружества Независимых Государств на национальное законодательство при исполнении судебных актов.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0528">
        <w:rPr>
          <w:b/>
          <w:color w:val="000000"/>
        </w:rPr>
        <w:t>Номинация «Дознание и административная практика в органах принудительного исполнения Российской Федерации»: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Развитие института дознания в органах принудительного исполнения Российской Федерации. Процессуальное положение начальника органа дознания, начальника подразделения дознания.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 xml:space="preserve">Институт административной </w:t>
      </w:r>
      <w:proofErr w:type="spellStart"/>
      <w:r w:rsidRPr="006E0528">
        <w:rPr>
          <w:color w:val="000000"/>
        </w:rPr>
        <w:t>преюдиции</w:t>
      </w:r>
      <w:proofErr w:type="spellEnd"/>
      <w:r w:rsidRPr="006E0528">
        <w:rPr>
          <w:color w:val="000000"/>
        </w:rPr>
        <w:t xml:space="preserve"> в уголовном законодательстве Российской Федерации. Проблемные вопросы применения статей 5.35.1 КоАП РФ, 157 УК РФ и пути их решения. Уголовная ответственность за аналогичные преступления в законодательстве иностранных государств.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Совершенствование уголовного законодательства при применении органами дознания ФССП России мер уголовно-правового воздействия в отношении должников, уклоняющихся от погашения кредиторской задолженности.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Привлечение должников к уголовной ответственности за неисполнение судебных актов: правовые основы, проблемные вопросы и пути их решения. Уголовная ответственность за аналогичные преступления в законодательстве иностранных государств.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Совершенствование законодательства об административных правонарушениях: проблемные вопросы применения должностными лицами ФССП России полномочий административной юрисдикции и пути их решения.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0528">
        <w:rPr>
          <w:b/>
          <w:color w:val="000000"/>
        </w:rPr>
        <w:t>Номинация «Противодействие коррупции в системе государственной службы»: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Особенности совершения коррупционных преступлений сотрудниками органов принудительного исполнения, занимающих различные должности в ФССП России.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lastRenderedPageBreak/>
        <w:t>Предупреждение коррупционных рисков, возникающих при размещении заказов на поставки товаров, выполнение работ, оказание услуг для государственных нужд, в ФССП России.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Особенности правового положения государственного служащего и антикоррупционные требования к его служебному поведению в ФССП России.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 xml:space="preserve">Анализ инструментов </w:t>
      </w:r>
      <w:proofErr w:type="spellStart"/>
      <w:r w:rsidRPr="006E0528">
        <w:rPr>
          <w:color w:val="000000"/>
        </w:rPr>
        <w:t>цифровизации</w:t>
      </w:r>
      <w:proofErr w:type="spellEnd"/>
      <w:r w:rsidRPr="006E0528">
        <w:rPr>
          <w:color w:val="000000"/>
        </w:rPr>
        <w:t xml:space="preserve"> как способ борьбы с коррупцией в ФССП России.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95CBD" w:rsidRPr="006E0528" w:rsidRDefault="00F95CBD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0528">
        <w:rPr>
          <w:b/>
          <w:color w:val="000000"/>
        </w:rPr>
        <w:t>Номинация «Взаимодействие органов принудительного исполнения Российской Федерации с иными органами государственной власти по вопросам обеспечения прав граждан»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Взаимодействие органов принудительного исполнения Российской Федерации с иными органами государственными власти и должностными лицами, уполномоченными выносить исполнительные документы: проблемы и пути их решения.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Организация взаимодействия органов принудительного исполнения Российской Федерации с органами государственной власти Российской Федерации по вопросам получения информации о должниках и их имущественном положении.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Организация взаимодействия органов принудительного исполнения Российской Федерации с органами государственной власти Российской Федерации по вопросам исполнения запретов и ограничений, вводимых судебными приставами в отношении должников.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Организация взаимодействия с органами государственной власти Российской Федерации в части оказания ими содействия сотрудникам органов принудительного исполнения Российской Федерации при совершении исполнительных действий.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Роль суда в исполнительном производстве.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0528">
        <w:rPr>
          <w:b/>
          <w:color w:val="000000"/>
        </w:rPr>
        <w:t>Номинация «Полномочия ФССП России по защите прав граждан в сфере возврата просроченной задолженности»: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 xml:space="preserve">Становление и развитие института </w:t>
      </w:r>
      <w:proofErr w:type="spellStart"/>
      <w:r w:rsidRPr="006E0528">
        <w:rPr>
          <w:color w:val="000000"/>
        </w:rPr>
        <w:t>коллекторской</w:t>
      </w:r>
      <w:proofErr w:type="spellEnd"/>
      <w:r w:rsidRPr="006E0528">
        <w:rPr>
          <w:color w:val="000000"/>
        </w:rPr>
        <w:t xml:space="preserve"> деятельности в России. Причины и условия его возникновения.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 xml:space="preserve">Правовые основы </w:t>
      </w:r>
      <w:proofErr w:type="spellStart"/>
      <w:r w:rsidRPr="006E0528">
        <w:rPr>
          <w:color w:val="000000"/>
        </w:rPr>
        <w:t>коллекторской</w:t>
      </w:r>
      <w:proofErr w:type="spellEnd"/>
      <w:r w:rsidRPr="006E0528">
        <w:rPr>
          <w:color w:val="000000"/>
        </w:rPr>
        <w:t xml:space="preserve"> деятельности: российский и зарубежный опыт.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Проблемы защиты прав граждан, пострадавших от деятельности лиц, осуществляющих возврат просроченной задолженности</w:t>
      </w:r>
      <w:r w:rsidR="00B47369" w:rsidRPr="006E0528">
        <w:rPr>
          <w:rStyle w:val="a8"/>
          <w:color w:val="000000"/>
        </w:rPr>
        <w:footnoteReference w:id="1"/>
      </w:r>
      <w:r w:rsidRPr="006E0528">
        <w:rPr>
          <w:color w:val="000000"/>
        </w:rPr>
        <w:t>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Психологическое воздействие на должника при возврате просроченной задолженности. Пределы допустимого.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 xml:space="preserve">Контроль за </w:t>
      </w:r>
      <w:proofErr w:type="spellStart"/>
      <w:r w:rsidRPr="006E0528">
        <w:rPr>
          <w:color w:val="000000"/>
        </w:rPr>
        <w:t>коллекторской</w:t>
      </w:r>
      <w:proofErr w:type="spellEnd"/>
      <w:r w:rsidRPr="006E0528">
        <w:rPr>
          <w:color w:val="000000"/>
        </w:rPr>
        <w:t xml:space="preserve"> деятельностью: пути совершенствования.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0528">
        <w:rPr>
          <w:b/>
          <w:color w:val="000000"/>
        </w:rPr>
        <w:t>Номинация «Имидж Федеральной службы судебных приставов»: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РR-технологии в формировании положительного имиджа ФССП России.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Перспективы использования социальных сетей для формирования положительного имиджа ФССП России.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E0528">
        <w:rPr>
          <w:b/>
          <w:color w:val="000000"/>
        </w:rPr>
        <w:t>Номинация «За уверенность и четкость изложения информации»: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lastRenderedPageBreak/>
        <w:t>Подтверждение полномочий заявителя при подаче документов в государственный орган в электронном виде.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E0528">
        <w:rPr>
          <w:color w:val="000000"/>
        </w:rPr>
        <w:t>Зарубежный опыт автоматического принятия процессуальных решений.</w:t>
      </w:r>
    </w:p>
    <w:p w:rsidR="00B561C6" w:rsidRPr="006E0528" w:rsidRDefault="00B561C6" w:rsidP="00B56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57D77" w:rsidRPr="006E0528" w:rsidRDefault="00357D77" w:rsidP="00B5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922" w:rsidRPr="006E0528" w:rsidRDefault="00B02922" w:rsidP="00B5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922" w:rsidRPr="006E0528" w:rsidRDefault="00B02922" w:rsidP="00B5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2922" w:rsidRPr="006E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8B" w:rsidRDefault="00EF2A8B" w:rsidP="00B47369">
      <w:pPr>
        <w:spacing w:after="0" w:line="240" w:lineRule="auto"/>
      </w:pPr>
      <w:r>
        <w:separator/>
      </w:r>
    </w:p>
  </w:endnote>
  <w:endnote w:type="continuationSeparator" w:id="0">
    <w:p w:rsidR="00EF2A8B" w:rsidRDefault="00EF2A8B" w:rsidP="00B4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8B" w:rsidRDefault="00EF2A8B" w:rsidP="00B47369">
      <w:pPr>
        <w:spacing w:after="0" w:line="240" w:lineRule="auto"/>
      </w:pPr>
      <w:r>
        <w:separator/>
      </w:r>
    </w:p>
  </w:footnote>
  <w:footnote w:type="continuationSeparator" w:id="0">
    <w:p w:rsidR="00EF2A8B" w:rsidRDefault="00EF2A8B" w:rsidP="00B47369">
      <w:pPr>
        <w:spacing w:after="0" w:line="240" w:lineRule="auto"/>
      </w:pPr>
      <w:r>
        <w:continuationSeparator/>
      </w:r>
    </w:p>
  </w:footnote>
  <w:footnote w:id="1">
    <w:p w:rsidR="00B47369" w:rsidRPr="00B47369" w:rsidRDefault="00B47369" w:rsidP="00B47369">
      <w:pPr>
        <w:pStyle w:val="1"/>
        <w:shd w:val="clear" w:color="auto" w:fill="FFFFFF"/>
        <w:spacing w:before="161" w:beforeAutospacing="0" w:after="161" w:afterAutospacing="0"/>
        <w:rPr>
          <w:rFonts w:ascii="Arial" w:hAnsi="Arial" w:cs="Arial"/>
          <w:color w:val="000000"/>
        </w:rPr>
      </w:pPr>
      <w:r>
        <w:rPr>
          <w:rStyle w:val="a8"/>
        </w:rPr>
        <w:footnoteRef/>
      </w:r>
      <w:r>
        <w:t xml:space="preserve"> </w:t>
      </w:r>
      <w:r w:rsidRPr="00B47369">
        <w:rPr>
          <w:rFonts w:ascii="Arial" w:hAnsi="Arial" w:cs="Arial"/>
          <w:b w:val="0"/>
          <w:color w:val="000000"/>
          <w:sz w:val="24"/>
          <w:szCs w:val="24"/>
        </w:rPr>
        <w:t xml:space="preserve">Федеральный закон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B47369">
        <w:rPr>
          <w:rFonts w:ascii="Arial" w:hAnsi="Arial" w:cs="Arial"/>
          <w:b w:val="0"/>
          <w:color w:val="000000"/>
          <w:sz w:val="24"/>
          <w:szCs w:val="24"/>
        </w:rPr>
        <w:t>микрофинансовой</w:t>
      </w:r>
      <w:proofErr w:type="spellEnd"/>
      <w:r w:rsidRPr="00B47369">
        <w:rPr>
          <w:rFonts w:ascii="Arial" w:hAnsi="Arial" w:cs="Arial"/>
          <w:b w:val="0"/>
          <w:color w:val="000000"/>
          <w:sz w:val="24"/>
          <w:szCs w:val="24"/>
        </w:rPr>
        <w:t xml:space="preserve"> деятельности и </w:t>
      </w:r>
      <w:proofErr w:type="spellStart"/>
      <w:r w:rsidRPr="00B47369">
        <w:rPr>
          <w:rFonts w:ascii="Arial" w:hAnsi="Arial" w:cs="Arial"/>
          <w:b w:val="0"/>
          <w:color w:val="000000"/>
          <w:sz w:val="24"/>
          <w:szCs w:val="24"/>
        </w:rPr>
        <w:t>микрофинансовых</w:t>
      </w:r>
      <w:proofErr w:type="spellEnd"/>
      <w:r w:rsidRPr="00B47369">
        <w:rPr>
          <w:rFonts w:ascii="Arial" w:hAnsi="Arial" w:cs="Arial"/>
          <w:b w:val="0"/>
          <w:color w:val="000000"/>
          <w:sz w:val="24"/>
          <w:szCs w:val="24"/>
        </w:rPr>
        <w:t xml:space="preserve"> организациях" от 03.07.2016 N 230-ФЗ (последняя редакция)</w:t>
      </w:r>
    </w:p>
    <w:p w:rsidR="00B47369" w:rsidRDefault="00B4736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00A62"/>
    <w:multiLevelType w:val="hybridMultilevel"/>
    <w:tmpl w:val="0EE6C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22"/>
    <w:rsid w:val="000B0BB9"/>
    <w:rsid w:val="00357D77"/>
    <w:rsid w:val="00392622"/>
    <w:rsid w:val="003F60EF"/>
    <w:rsid w:val="006E0528"/>
    <w:rsid w:val="00737597"/>
    <w:rsid w:val="00A64681"/>
    <w:rsid w:val="00B02922"/>
    <w:rsid w:val="00B47369"/>
    <w:rsid w:val="00B561C6"/>
    <w:rsid w:val="00C44C73"/>
    <w:rsid w:val="00CF4741"/>
    <w:rsid w:val="00CF4EF5"/>
    <w:rsid w:val="00EF2A8B"/>
    <w:rsid w:val="00F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36D9-26C2-4B7E-AD8A-24B16BAB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7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4C73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B4736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4736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4736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47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B0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622A-817D-4D55-83DC-656034E1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2024-09-11T09:21:00Z</cp:lastPrinted>
  <dcterms:created xsi:type="dcterms:W3CDTF">2024-09-11T08:51:00Z</dcterms:created>
  <dcterms:modified xsi:type="dcterms:W3CDTF">2024-10-22T06:40:00Z</dcterms:modified>
</cp:coreProperties>
</file>