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72" w:rsidRPr="00717DCA" w:rsidRDefault="00B76B72" w:rsidP="00B76B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D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СБОРНИКОВ НАУЧНЫХ СТАТЕЙ</w:t>
      </w:r>
    </w:p>
    <w:p w:rsidR="00B76B72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сборников научных статей студентов к опубликованию необходимо учесть следующие требования:</w:t>
      </w:r>
    </w:p>
    <w:p w:rsidR="00B76B72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сборника должна быть единая, шаблон предполагает: титульный лист, оборот титула, содержание, вступительное слово, статьи, сведения об авторах)</w:t>
      </w:r>
    </w:p>
    <w:p w:rsidR="00B76B72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Должен быть указан ответственный редактор, который пишет вступительное слово к сборнику.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115D">
        <w:rPr>
          <w:sz w:val="28"/>
          <w:szCs w:val="28"/>
        </w:rPr>
        <w:t xml:space="preserve">Сборник должен быть рекомендован к опубликованию на заседании соответствующей кафедры, указывается номер протокола и дата заседания. Выписку из протокола заседания кафедры необходимо представить в РИУ </w:t>
      </w:r>
      <w:r w:rsidRPr="00CF1100">
        <w:rPr>
          <w:sz w:val="28"/>
          <w:szCs w:val="28"/>
        </w:rPr>
        <w:t>вместе со сборником.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Индексы УДК, ББК и авторский знак присваиваются всему сборнику, а не каждой статье в отдельности.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На обороте титульного листа обязательно необходимо указать, что статьи представлены в авторской редакции. Если вы отдаете сборник на вычитку редакторам в издательстве, то такую фразу вставлять не надо.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Перед отправкой сборника в РИУ для опубликования его необходимо зарегистрировать в реестре сборников юриди</w:t>
      </w:r>
      <w:r w:rsidR="00947A56">
        <w:rPr>
          <w:sz w:val="28"/>
          <w:szCs w:val="28"/>
        </w:rPr>
        <w:t xml:space="preserve">ческого факультета в </w:t>
      </w:r>
      <w:proofErr w:type="spellStart"/>
      <w:r w:rsidR="00947A56">
        <w:rPr>
          <w:sz w:val="28"/>
          <w:szCs w:val="28"/>
        </w:rPr>
        <w:t>каб</w:t>
      </w:r>
      <w:proofErr w:type="spellEnd"/>
      <w:r w:rsidR="00947A56">
        <w:rPr>
          <w:sz w:val="28"/>
          <w:szCs w:val="28"/>
        </w:rPr>
        <w:t>. 219 (</w:t>
      </w:r>
      <w:r w:rsidRPr="00CF1100">
        <w:rPr>
          <w:sz w:val="28"/>
          <w:szCs w:val="28"/>
        </w:rPr>
        <w:t>Огаркова Н.О.).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Необходимо подготовить заключение о возможности открытого опубликования, который сдается в РИУ вместе со сборником.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При определении тиража учитываем один дополнительный экземпляр для формирования библиотеки факультета.</w:t>
      </w:r>
    </w:p>
    <w:p w:rsidR="00B76B72" w:rsidRPr="00CF1100" w:rsidRDefault="00B76B72" w:rsidP="00B76B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1100">
        <w:rPr>
          <w:sz w:val="28"/>
          <w:szCs w:val="28"/>
        </w:rPr>
        <w:t>Сборник считается опубликованным только при издании в печатной форме.</w:t>
      </w:r>
    </w:p>
    <w:p w:rsidR="00B76B72" w:rsidRPr="00CF1100" w:rsidRDefault="00B76B72" w:rsidP="00B76B72">
      <w:pPr>
        <w:jc w:val="both"/>
        <w:rPr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>ТРЕБОВАНИЯ К СТАТЬЯМ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Текст статьи должен быть набран в текстовом редакторе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, размер шрифта - 14, межстрочный интервал - 1, абзацный отступ - 0,8 см, поля со всех сторон – 2 см, если сборник большой по объему, то лучше поля делать 2,5 см. </w:t>
      </w:r>
      <w:r>
        <w:rPr>
          <w:rFonts w:ascii="Times New Roman" w:hAnsi="Times New Roman" w:cs="Times New Roman"/>
          <w:sz w:val="28"/>
          <w:szCs w:val="28"/>
        </w:rPr>
        <w:t xml:space="preserve"> Объем статьи не должен превышать 6</w:t>
      </w:r>
      <w:r w:rsidR="00947A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 страниц.</w:t>
      </w:r>
      <w:r w:rsidRPr="00CF1100">
        <w:rPr>
          <w:rFonts w:ascii="Times New Roman" w:hAnsi="Times New Roman" w:cs="Times New Roman"/>
          <w:sz w:val="28"/>
          <w:szCs w:val="28"/>
        </w:rPr>
        <w:t xml:space="preserve"> Объем сборника не должен превышать 110 страниц.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Пример: [2, с. 168].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Несколько источников в одной ссылке, если у них нет конкретных номеров страниц, разделяются запятой.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Пример: [1, 8, 10].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В конце статьи указывается список использованной литературы. 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1100">
        <w:rPr>
          <w:rFonts w:ascii="Times New Roman" w:hAnsi="Times New Roman" w:cs="Times New Roman"/>
          <w:b/>
          <w:sz w:val="28"/>
          <w:szCs w:val="28"/>
        </w:rPr>
        <w:t xml:space="preserve"> заглавии статьи </w:t>
      </w:r>
      <w:r w:rsidRPr="00CF1100">
        <w:rPr>
          <w:rFonts w:ascii="Times New Roman" w:hAnsi="Times New Roman" w:cs="Times New Roman"/>
          <w:sz w:val="28"/>
          <w:szCs w:val="28"/>
        </w:rPr>
        <w:t>нежелательны сокращения, аббревиатуры, формулы, буквы греческого/китайского и проч. алфавитов.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В </w:t>
      </w:r>
      <w:r w:rsidRPr="00CF1100">
        <w:rPr>
          <w:rFonts w:ascii="Times New Roman" w:hAnsi="Times New Roman" w:cs="Times New Roman"/>
          <w:b/>
          <w:sz w:val="28"/>
          <w:szCs w:val="28"/>
        </w:rPr>
        <w:t xml:space="preserve">списке авторов (под заглавием статьи) </w:t>
      </w:r>
      <w:r w:rsidRPr="00CF1100">
        <w:rPr>
          <w:rFonts w:ascii="Times New Roman" w:hAnsi="Times New Roman" w:cs="Times New Roman"/>
          <w:sz w:val="28"/>
          <w:szCs w:val="28"/>
        </w:rPr>
        <w:t>перечисляются все авторы в одной строке через запятую в формате «И.О. Фамилия».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 xml:space="preserve">Организация. </w:t>
      </w:r>
      <w:r w:rsidRPr="00CF110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F1100">
        <w:rPr>
          <w:rFonts w:ascii="Times New Roman" w:hAnsi="Times New Roman" w:cs="Times New Roman"/>
          <w:b/>
          <w:sz w:val="28"/>
          <w:szCs w:val="28"/>
        </w:rPr>
        <w:t>только</w:t>
      </w:r>
      <w:r w:rsidRPr="00CF1100">
        <w:rPr>
          <w:rFonts w:ascii="Times New Roman" w:hAnsi="Times New Roman" w:cs="Times New Roman"/>
          <w:sz w:val="28"/>
          <w:szCs w:val="28"/>
        </w:rPr>
        <w:t xml:space="preserve"> полное официальное название организации в именительном падеже (без подразделений и должностей автора) и город. </w:t>
      </w:r>
    </w:p>
    <w:p w:rsidR="00B76B72" w:rsidRPr="00CF1100" w:rsidRDefault="00B76B72" w:rsidP="00B76B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CF1100">
        <w:rPr>
          <w:rFonts w:ascii="Times New Roman" w:hAnsi="Times New Roman" w:cs="Times New Roman"/>
          <w:sz w:val="28"/>
          <w:szCs w:val="28"/>
        </w:rPr>
        <w:t xml:space="preserve">: </w:t>
      </w:r>
      <w:r w:rsidRPr="00CF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Pr="00CF1100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университет», г. Тверь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CF1100">
        <w:rPr>
          <w:rFonts w:ascii="Times New Roman" w:hAnsi="Times New Roman" w:cs="Times New Roman"/>
          <w:sz w:val="28"/>
          <w:szCs w:val="28"/>
        </w:rPr>
        <w:t>Текст аннотации должен отражать: объект исследования, цель работы, методы исследования, полученные результаты и их новизну, область применения и рекомендации (4–5 предложений, до 10 строк). Слово «Аннотация» не пишется.</w:t>
      </w:r>
    </w:p>
    <w:p w:rsidR="00B76B72" w:rsidRPr="00CF1100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 xml:space="preserve">Ключевые слова/словосочетания </w:t>
      </w:r>
      <w:r w:rsidRPr="00CF1100">
        <w:rPr>
          <w:rFonts w:ascii="Times New Roman" w:hAnsi="Times New Roman" w:cs="Times New Roman"/>
          <w:sz w:val="28"/>
          <w:szCs w:val="28"/>
        </w:rPr>
        <w:t>перечисляются через запятую, размер одного словосочетания не должен превышать 200 знаков.</w:t>
      </w:r>
    </w:p>
    <w:p w:rsidR="00B76B72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5ABB" w:rsidRDefault="00AB5ABB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составляется в следующем порядке.</w:t>
      </w:r>
    </w:p>
    <w:p w:rsidR="00B76B72" w:rsidRPr="00BF560A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A">
        <w:rPr>
          <w:rFonts w:ascii="Times New Roman" w:hAnsi="Times New Roman" w:cs="Times New Roman"/>
          <w:sz w:val="28"/>
          <w:szCs w:val="28"/>
        </w:rPr>
        <w:t>Нормативные правовые акты указываются в</w:t>
      </w:r>
      <w:r w:rsidR="00AB5ABB">
        <w:rPr>
          <w:rFonts w:ascii="Times New Roman" w:hAnsi="Times New Roman" w:cs="Times New Roman"/>
          <w:sz w:val="28"/>
          <w:szCs w:val="28"/>
        </w:rPr>
        <w:t xml:space="preserve"> </w:t>
      </w:r>
      <w:r w:rsidRPr="00BF560A">
        <w:rPr>
          <w:rFonts w:ascii="Times New Roman" w:hAnsi="Times New Roman" w:cs="Times New Roman"/>
          <w:sz w:val="28"/>
          <w:szCs w:val="28"/>
        </w:rPr>
        <w:t>начале списка и располагаются по юридической силе. Нормативные правовые акты одинаковой юридической силы располагаются по дате принятия, от более ранней к более поздней.</w:t>
      </w:r>
      <w:r w:rsidR="00AB5ABB">
        <w:rPr>
          <w:rFonts w:ascii="Times New Roman" w:hAnsi="Times New Roman" w:cs="Times New Roman"/>
          <w:sz w:val="28"/>
          <w:szCs w:val="28"/>
        </w:rPr>
        <w:t xml:space="preserve"> Правовые акты, утратившие силу, а также проекты правовых актов указываются в конце</w:t>
      </w:r>
      <w:r w:rsidR="0063672C">
        <w:rPr>
          <w:rFonts w:ascii="Times New Roman" w:hAnsi="Times New Roman" w:cs="Times New Roman"/>
          <w:sz w:val="28"/>
          <w:szCs w:val="28"/>
        </w:rPr>
        <w:t xml:space="preserve"> </w:t>
      </w:r>
      <w:r w:rsidR="0063672C" w:rsidRPr="00F74470">
        <w:rPr>
          <w:rFonts w:ascii="Times New Roman" w:hAnsi="Times New Roman" w:cs="Times New Roman"/>
          <w:sz w:val="28"/>
          <w:szCs w:val="28"/>
        </w:rPr>
        <w:t>с пометкой в скобках (утратил силу или проект)</w:t>
      </w:r>
      <w:r w:rsidR="00AB5ABB" w:rsidRPr="00F74470">
        <w:rPr>
          <w:rFonts w:ascii="Times New Roman" w:hAnsi="Times New Roman" w:cs="Times New Roman"/>
          <w:sz w:val="28"/>
          <w:szCs w:val="28"/>
        </w:rPr>
        <w:t>.</w:t>
      </w:r>
    </w:p>
    <w:p w:rsidR="00B76B72" w:rsidRDefault="00B31AED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указывается </w:t>
      </w:r>
      <w:r w:rsidR="00B76B72" w:rsidRPr="00BF560A">
        <w:rPr>
          <w:rFonts w:ascii="Times New Roman" w:hAnsi="Times New Roman" w:cs="Times New Roman"/>
          <w:sz w:val="28"/>
          <w:szCs w:val="28"/>
        </w:rPr>
        <w:t>библиографический список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76B72" w:rsidRPr="00CF1100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B76B72" w:rsidRPr="00CF1100">
        <w:rPr>
          <w:rFonts w:ascii="Times New Roman" w:hAnsi="Times New Roman" w:cs="Times New Roman"/>
          <w:i/>
          <w:sz w:val="28"/>
          <w:szCs w:val="28"/>
        </w:rPr>
        <w:t>алфавитном порядке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B76B72" w:rsidRPr="00CF1100">
        <w:rPr>
          <w:rFonts w:ascii="Times New Roman" w:hAnsi="Times New Roman" w:cs="Times New Roman"/>
          <w:sz w:val="28"/>
          <w:szCs w:val="28"/>
        </w:rPr>
        <w:t xml:space="preserve"> должен содержать лишь непосредственно цитируемые в статье источники. Описание источников полное с указанием издательства, количества страниц для монографий и других книг, страниц «от» и «до» для статей. Каждый литературный источник указывается отдельным пунктом (совмещать неск</w:t>
      </w:r>
      <w:r w:rsidR="00AB5ABB">
        <w:rPr>
          <w:rFonts w:ascii="Times New Roman" w:hAnsi="Times New Roman" w:cs="Times New Roman"/>
          <w:sz w:val="28"/>
          <w:szCs w:val="28"/>
        </w:rPr>
        <w:t>олько под одним номером нельзя).</w:t>
      </w:r>
      <w:r w:rsidR="0063672C">
        <w:rPr>
          <w:rFonts w:ascii="Times New Roman" w:hAnsi="Times New Roman" w:cs="Times New Roman"/>
          <w:sz w:val="28"/>
          <w:szCs w:val="28"/>
        </w:rPr>
        <w:t xml:space="preserve"> </w:t>
      </w:r>
      <w:r w:rsidR="00AB5ABB">
        <w:rPr>
          <w:rFonts w:ascii="Times New Roman" w:hAnsi="Times New Roman" w:cs="Times New Roman"/>
          <w:sz w:val="28"/>
          <w:szCs w:val="28"/>
        </w:rPr>
        <w:t>Р</w:t>
      </w:r>
      <w:r w:rsidR="00B76B72" w:rsidRPr="00CF1100">
        <w:rPr>
          <w:rFonts w:ascii="Times New Roman" w:hAnsi="Times New Roman" w:cs="Times New Roman"/>
          <w:sz w:val="28"/>
          <w:szCs w:val="28"/>
        </w:rPr>
        <w:t xml:space="preserve">азмер одного пункта не должен превышать 500 знаков. </w:t>
      </w:r>
    </w:p>
    <w:p w:rsidR="00AB5ABB" w:rsidRDefault="00AB5ABB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указываются источники судебной практики, использованной в статье.</w:t>
      </w:r>
    </w:p>
    <w:p w:rsidR="00AB5ABB" w:rsidRPr="00CF1100" w:rsidRDefault="00AB5ABB" w:rsidP="00A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следуют интернет-источники.</w:t>
      </w:r>
    </w:p>
    <w:p w:rsidR="00B76B72" w:rsidRPr="00BF560A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A">
        <w:rPr>
          <w:rFonts w:ascii="Times New Roman" w:hAnsi="Times New Roman" w:cs="Times New Roman"/>
          <w:sz w:val="28"/>
          <w:szCs w:val="28"/>
        </w:rPr>
        <w:t xml:space="preserve">Нумерация списка литературы – </w:t>
      </w:r>
      <w:r w:rsidR="00BF560A" w:rsidRPr="00BF560A">
        <w:rPr>
          <w:rFonts w:ascii="Times New Roman" w:hAnsi="Times New Roman" w:cs="Times New Roman"/>
          <w:sz w:val="28"/>
          <w:szCs w:val="28"/>
        </w:rPr>
        <w:t>сквозная</w:t>
      </w:r>
      <w:r w:rsidRPr="00BF560A">
        <w:rPr>
          <w:rFonts w:ascii="Times New Roman" w:hAnsi="Times New Roman" w:cs="Times New Roman"/>
          <w:sz w:val="28"/>
          <w:szCs w:val="28"/>
        </w:rPr>
        <w:t>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i/>
          <w:sz w:val="28"/>
          <w:szCs w:val="28"/>
        </w:rPr>
        <w:t>Примеры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B76B72" w:rsidRPr="009569D7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9D7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9569D7">
        <w:rPr>
          <w:rFonts w:ascii="Times New Roman" w:hAnsi="Times New Roman" w:cs="Times New Roman"/>
          <w:sz w:val="28"/>
          <w:szCs w:val="28"/>
        </w:rPr>
        <w:t xml:space="preserve"> Г.Ф.  Курс гражданского права. Тула: Автограф, 2001. 719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B76B72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lastRenderedPageBreak/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75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713">
        <w:rPr>
          <w:rFonts w:ascii="Times New Roman" w:hAnsi="Times New Roman" w:cs="Times New Roman"/>
          <w:sz w:val="28"/>
          <w:szCs w:val="28"/>
        </w:rPr>
        <w:t xml:space="preserve"> и доп. Н. Новгород, 2009. 148 с.</w:t>
      </w:r>
    </w:p>
    <w:p w:rsidR="00BF560A" w:rsidRPr="00B75713" w:rsidRDefault="00BF560A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трёх авторов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71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В.Е., Мельникова О.В.,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четырёх и более авторов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Заболевания у коров: диагностика / И.Ф.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[и др.]. Казань, 2008. 455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При необходимости, если автор, на которого ссылаются, стоит не первым, можно перечислить за косой чертой всех авторов.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76B72" w:rsidRPr="009569D7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 xml:space="preserve">Права личности в социалистическом обществе / М.С. Строгович, В.А. </w:t>
      </w:r>
      <w:proofErr w:type="spellStart"/>
      <w:r w:rsidRPr="009569D7">
        <w:rPr>
          <w:rFonts w:ascii="Times New Roman" w:hAnsi="Times New Roman" w:cs="Times New Roman"/>
          <w:sz w:val="28"/>
          <w:szCs w:val="28"/>
        </w:rPr>
        <w:t>Патюлин</w:t>
      </w:r>
      <w:proofErr w:type="spellEnd"/>
      <w:r w:rsidRPr="009569D7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9569D7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9569D7">
        <w:rPr>
          <w:rFonts w:ascii="Times New Roman" w:hAnsi="Times New Roman" w:cs="Times New Roman"/>
          <w:sz w:val="28"/>
          <w:szCs w:val="28"/>
        </w:rPr>
        <w:t xml:space="preserve"> и др. М.: Наука, 1981. 272 c.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Сборники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Котиков М.В.,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научно-практической конференции студентов, аспирантов и молодых ученых (выпуск 1). Брянск. 2005. С. 97–102.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под заглавием (описание учебников, справочников, монографий, сборников и т.п.)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. М.: Мед.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>. агентство, 2008. 272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Правильное питание: справочник. М.: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>, 2008. 704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Кормопроизводство в России: всероссийский сб. науч. ст.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>. 3-й. Казань-СПб., 2007. 268 с.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диссертаций, авторефераты диссертаций</w:t>
      </w:r>
    </w:p>
    <w:p w:rsidR="00B76B72" w:rsidRPr="009569D7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 xml:space="preserve">Разуваев Н.В. Эволюция государства: социально-антропологический и юридический аспекты: </w:t>
      </w:r>
      <w:proofErr w:type="spellStart"/>
      <w:r w:rsidRPr="009569D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569D7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9569D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569D7">
        <w:rPr>
          <w:rFonts w:ascii="Times New Roman" w:hAnsi="Times New Roman" w:cs="Times New Roman"/>
          <w:sz w:val="28"/>
          <w:szCs w:val="28"/>
        </w:rPr>
        <w:t>. наук СПб., 2016. 414 с.</w:t>
      </w:r>
    </w:p>
    <w:p w:rsidR="00B76B72" w:rsidRPr="0055483C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lastRenderedPageBreak/>
        <w:t xml:space="preserve">Полянский П.Л. Правовое регулирование брачно-семейных отношений в российском обществе: история формирования отрасли семейного права: </w:t>
      </w:r>
      <w:proofErr w:type="spellStart"/>
      <w:r w:rsidRPr="0055483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483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5483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483C">
        <w:rPr>
          <w:rFonts w:ascii="Times New Roman" w:hAnsi="Times New Roman" w:cs="Times New Roman"/>
          <w:sz w:val="28"/>
          <w:szCs w:val="28"/>
        </w:rPr>
        <w:t>. … д-ра юр. наук. М., 2016. 49 с.</w:t>
      </w:r>
    </w:p>
    <w:p w:rsidR="00BF560A" w:rsidRDefault="00BF560A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0A" w:rsidRDefault="00BF560A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статей из журналов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Один автор</w:t>
      </w:r>
    </w:p>
    <w:p w:rsidR="00B76B72" w:rsidRPr="0055483C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Черных С.И. Социальные лифты в образовании: проблемы и решения // Высшее образование в России. 2018. № 6. С. 88 – 94.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Два автора</w:t>
      </w:r>
    </w:p>
    <w:p w:rsidR="00B76B72" w:rsidRPr="0055483C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 xml:space="preserve">Федосеев Р.В., </w:t>
      </w:r>
      <w:proofErr w:type="spellStart"/>
      <w:r w:rsidRPr="0055483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55483C">
        <w:rPr>
          <w:rFonts w:ascii="Times New Roman" w:hAnsi="Times New Roman" w:cs="Times New Roman"/>
          <w:sz w:val="28"/>
          <w:szCs w:val="28"/>
        </w:rPr>
        <w:t xml:space="preserve"> И.А. К вопросу о составе Дворянских собраний по положению 1831 г. // Инновационная наука. 2017. № 4.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Четыре и более авторов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Клинико-физиологические составляющие врожденной косолапости / Ю.И.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[и др.] // Травматология и ортопедия России. 2008. № 3. С.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38.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Оценка кровоснабжения методом ультразвуковой диагностики / В.А. Щуров, С.О.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Мурадисинов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>, И.В. Щуров, С.П. Бойчук // Травматология и ортопедия России. 2008. № 3.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713">
        <w:rPr>
          <w:rFonts w:ascii="Times New Roman" w:hAnsi="Times New Roman" w:cs="Times New Roman"/>
          <w:sz w:val="28"/>
          <w:szCs w:val="28"/>
        </w:rPr>
        <w:t>41.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электронных ресурсов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локального доступа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Техника спинальной анестезии [Электронный ресурс] / под ред. Е.М.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Шифмана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ИнтелТек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>, 2005. 1 электрон. опт. диск (CD-ROM).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удалённого доступа</w:t>
      </w:r>
    </w:p>
    <w:p w:rsidR="00BF560A" w:rsidRPr="00BF560A" w:rsidRDefault="00BF560A" w:rsidP="00BF56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A">
        <w:rPr>
          <w:rFonts w:ascii="Times New Roman" w:hAnsi="Times New Roman" w:cs="Times New Roman"/>
          <w:sz w:val="28"/>
          <w:szCs w:val="28"/>
        </w:rPr>
        <w:t xml:space="preserve">Федеральный закон от 24.07.2007 г. № 209-ФЗ «О развитии малого и среднего предпринимательства в Российской Федерации» (последняя редакция). URL: </w:t>
      </w:r>
      <w:hyperlink r:id="rId5" w:history="1">
        <w:r w:rsidRPr="009F25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http://www.consultant.ru/document/cons_doc_LAW_52144/</w:t>
        </w:r>
      </w:hyperlink>
      <w:r w:rsidRPr="009F25EE">
        <w:rPr>
          <w:rFonts w:ascii="Times New Roman" w:hAnsi="Times New Roman" w:cs="Times New Roman"/>
          <w:sz w:val="28"/>
          <w:szCs w:val="28"/>
        </w:rPr>
        <w:t xml:space="preserve"> </w:t>
      </w:r>
      <w:r w:rsidRPr="00BF560A">
        <w:rPr>
          <w:rFonts w:ascii="Times New Roman" w:hAnsi="Times New Roman" w:cs="Times New Roman"/>
          <w:sz w:val="28"/>
          <w:szCs w:val="28"/>
        </w:rPr>
        <w:t>(дата обращения: 15.08.2020).</w:t>
      </w:r>
    </w:p>
    <w:p w:rsidR="00B76B72" w:rsidRPr="00BF560A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A">
        <w:rPr>
          <w:rFonts w:ascii="Times New Roman" w:hAnsi="Times New Roman" w:cs="Times New Roman"/>
          <w:sz w:val="28"/>
          <w:szCs w:val="28"/>
        </w:rPr>
        <w:t>Исаев И.А. Бюрократия и революция: опасные связи // Актуальные проблемы российского права. 2015. № 10. С. 9–18 [Электронный ресурс]. URL: https://cyberleninka.ru/article/n/byurokratiya-i-revolyutsiya-opasnye-svyazi (дата обращения: 06.04.2020).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Травин Андрей Три поисковика Рунета, не считая </w:t>
      </w:r>
      <w:proofErr w:type="spellStart"/>
      <w:r w:rsidRPr="00B757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75713">
        <w:rPr>
          <w:rFonts w:ascii="Times New Roman" w:hAnsi="Times New Roman" w:cs="Times New Roman"/>
          <w:sz w:val="28"/>
          <w:szCs w:val="28"/>
        </w:rPr>
        <w:t xml:space="preserve"> [Электронный ресурс]. URL: http://www.netoskop.ru/theme/2001/06/21/2662.html (дата обращения: 21.08.20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5713">
        <w:rPr>
          <w:rFonts w:ascii="Times New Roman" w:hAnsi="Times New Roman" w:cs="Times New Roman"/>
          <w:sz w:val="28"/>
          <w:szCs w:val="28"/>
        </w:rPr>
        <w:t>).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lastRenderedPageBreak/>
        <w:t xml:space="preserve"> Интернет-ссылки должны иметь автора, название, а затем режим доступа и дату обращения. 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Иностранные источники помещаются после русскоязычных. </w:t>
      </w:r>
    </w:p>
    <w:p w:rsidR="00B76B72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(схемы, графики) должны иметь порядковый номер и название, которые указываются под рисунком.</w:t>
      </w:r>
    </w:p>
    <w:p w:rsidR="00BF560A" w:rsidRPr="00B75713" w:rsidRDefault="00BF560A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 подрисуночной подписи</w:t>
      </w:r>
    </w:p>
    <w:p w:rsidR="00B76B72" w:rsidRDefault="00B76B72" w:rsidP="00B76B72">
      <w:pPr>
        <w:jc w:val="center"/>
        <w:rPr>
          <w:noProof/>
          <w:lang w:eastAsia="ru-RU"/>
        </w:rPr>
      </w:pPr>
      <w:r w:rsidRPr="00B757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B64149" wp14:editId="07F3729A">
                <wp:extent cx="304800" cy="304800"/>
                <wp:effectExtent l="0" t="0" r="0" b="0"/>
                <wp:docPr id="1" name="Прямоугольник 1" descr="https://konspekta.net/studopediaru/baza19/264552825218.files/image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33E7B" id="Прямоугольник 1" o:spid="_x0000_s1026" alt="https://konspekta.net/studopediaru/baza19/264552825218.files/image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ZblD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9761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8032B2" wp14:editId="4E25ABB5">
            <wp:extent cx="4229100" cy="192881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6B72" w:rsidRPr="009569D7" w:rsidRDefault="00B76B72" w:rsidP="00B76B7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69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Рис. 2. </w:t>
      </w:r>
      <w:r w:rsidRPr="009569D7">
        <w:rPr>
          <w:rFonts w:ascii="Times New Roman" w:eastAsia="Times New Roman" w:hAnsi="Times New Roman" w:cs="Times New Roman"/>
          <w:sz w:val="24"/>
          <w:szCs w:val="24"/>
        </w:rPr>
        <w:t>Динамика рассмотрения административных дел за 2015 – 2019 гг.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Должно быть дано объяснение значений всех кривых, цифр, букв и прочих условных обозначений. В тексте статьи даются ссылки на все рисунки в скобках, причем, если ссылка на рисунок идёт до рисунка, то в скобках пишем так: (рис. 2). Если же рисунок дополнительно упоминается ниже, то ссылка на него выглядит так: (см. рис. 2). 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B75713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B75713">
        <w:rPr>
          <w:rFonts w:ascii="Times New Roman" w:hAnsi="Times New Roman" w:cs="Times New Roman"/>
          <w:sz w:val="28"/>
          <w:szCs w:val="28"/>
        </w:rPr>
        <w:t xml:space="preserve"> должна иметь порядковый номер и заголовок, которые указываются над таблицей. Оформление имеет варианты.</w:t>
      </w:r>
    </w:p>
    <w:p w:rsidR="00B76B72" w:rsidRPr="00B75713" w:rsidRDefault="00B76B72" w:rsidP="00B76B7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76B72" w:rsidRPr="00B75713" w:rsidRDefault="00B76B72" w:rsidP="00B76B7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Таблица 1</w:t>
      </w:r>
    </w:p>
    <w:p w:rsidR="00B76B72" w:rsidRPr="00B75713" w:rsidRDefault="00B76B72" w:rsidP="00B76B7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Виды надбавок работникам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76B72" w:rsidRPr="00B75713" w:rsidTr="00600675">
        <w:tc>
          <w:tcPr>
            <w:tcW w:w="1925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25" w:type="dxa"/>
          </w:tcPr>
          <w:p w:rsidR="00B76B72" w:rsidRPr="00B75713" w:rsidRDefault="00B76B72" w:rsidP="006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вредные условия</w:t>
            </w: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гос. награды</w:t>
            </w: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6B72" w:rsidRPr="00B75713" w:rsidTr="00600675">
        <w:tc>
          <w:tcPr>
            <w:tcW w:w="1925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72" w:rsidRPr="00B75713" w:rsidTr="00600675">
        <w:tc>
          <w:tcPr>
            <w:tcW w:w="1925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6B72" w:rsidRPr="00B75713" w:rsidRDefault="00B76B72" w:rsidP="0060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72" w:rsidRDefault="00B76B72" w:rsidP="00B76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Все графы в таблицах должны быть озаглавлены. В тексте статьи должна даваться ссылка на таблицу,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="00947A56">
        <w:rPr>
          <w:rFonts w:ascii="Times New Roman" w:hAnsi="Times New Roman" w:cs="Times New Roman"/>
          <w:sz w:val="28"/>
          <w:szCs w:val="28"/>
        </w:rPr>
        <w:t xml:space="preserve">, </w:t>
      </w:r>
      <w:r w:rsidRPr="00B75713">
        <w:rPr>
          <w:rFonts w:ascii="Times New Roman" w:hAnsi="Times New Roman" w:cs="Times New Roman"/>
          <w:sz w:val="28"/>
          <w:szCs w:val="28"/>
        </w:rPr>
        <w:t xml:space="preserve">табл. 2.  Если ссылка на таблицу дается также и после самой таблицы, то выглядит чуть иначе,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="00BF560A">
        <w:rPr>
          <w:rFonts w:ascii="Times New Roman" w:hAnsi="Times New Roman" w:cs="Times New Roman"/>
          <w:sz w:val="28"/>
          <w:szCs w:val="28"/>
        </w:rPr>
        <w:t xml:space="preserve">, </w:t>
      </w:r>
      <w:r w:rsidRPr="00B75713">
        <w:rPr>
          <w:rFonts w:ascii="Times New Roman" w:hAnsi="Times New Roman" w:cs="Times New Roman"/>
          <w:sz w:val="28"/>
          <w:szCs w:val="28"/>
        </w:rPr>
        <w:t>см. табл. 1.</w:t>
      </w:r>
    </w:p>
    <w:p w:rsidR="00B76B72" w:rsidRDefault="00B76B72" w:rsidP="00B76B72">
      <w:pPr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в разделе «Сведения об авторах».</w:t>
      </w:r>
    </w:p>
    <w:p w:rsidR="00B76B72" w:rsidRDefault="00B76B72" w:rsidP="00355C40">
      <w:pPr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B76B72" w:rsidRPr="00CF1100" w:rsidRDefault="00B76B72" w:rsidP="00B76B72">
      <w:pPr>
        <w:pStyle w:val="1"/>
        <w:spacing w:before="0"/>
        <w:jc w:val="center"/>
        <w:rPr>
          <w:b w:val="0"/>
          <w:sz w:val="28"/>
          <w:szCs w:val="28"/>
        </w:rPr>
      </w:pPr>
      <w:r w:rsidRPr="00CF1100">
        <w:rPr>
          <w:sz w:val="28"/>
          <w:szCs w:val="28"/>
        </w:rPr>
        <w:t>О СОВРЕМЕННЫХ ПРАВОВЫХ ПРОБЛЕМАХ ГОСУДАРСТВЕННОЙ СОЦИАЛЬНОЙ ПОМОЩИ В РФ</w:t>
      </w:r>
    </w:p>
    <w:p w:rsidR="00B76B72" w:rsidRPr="00CF1100" w:rsidRDefault="00B76B72" w:rsidP="00B76B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F1100">
        <w:rPr>
          <w:sz w:val="28"/>
          <w:szCs w:val="28"/>
        </w:rPr>
        <w:t xml:space="preserve">Э.Т. </w:t>
      </w:r>
      <w:proofErr w:type="spellStart"/>
      <w:r w:rsidRPr="00CF1100">
        <w:rPr>
          <w:sz w:val="28"/>
          <w:szCs w:val="28"/>
        </w:rPr>
        <w:t>Аббасов</w:t>
      </w:r>
      <w:proofErr w:type="spellEnd"/>
      <w:r w:rsidRPr="00CF1100">
        <w:rPr>
          <w:sz w:val="28"/>
          <w:szCs w:val="28"/>
        </w:rPr>
        <w:t xml:space="preserve"> </w:t>
      </w:r>
    </w:p>
    <w:p w:rsidR="00B76B72" w:rsidRDefault="00B76B72" w:rsidP="00B76B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55B9">
        <w:rPr>
          <w:rFonts w:ascii="Times New Roman" w:hAnsi="Times New Roman" w:cs="Times New Roman"/>
          <w:bCs/>
          <w:sz w:val="24"/>
          <w:szCs w:val="24"/>
        </w:rPr>
        <w:t>ФГБОУ ВО «Тверской государственный университет»</w:t>
      </w:r>
    </w:p>
    <w:p w:rsidR="00B76B72" w:rsidRDefault="00B76B72" w:rsidP="00B76B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B72" w:rsidRPr="00AF55B9" w:rsidRDefault="00B76B72" w:rsidP="00B7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70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</w:t>
      </w:r>
      <w:proofErr w:type="spellStart"/>
      <w:r w:rsidRPr="00F74470">
        <w:rPr>
          <w:rFonts w:ascii="Times New Roman" w:hAnsi="Times New Roman" w:cs="Times New Roman"/>
          <w:bCs/>
          <w:sz w:val="24"/>
          <w:szCs w:val="24"/>
        </w:rPr>
        <w:t>д.ю.н</w:t>
      </w:r>
      <w:proofErr w:type="spellEnd"/>
      <w:r w:rsidRPr="00F74470">
        <w:rPr>
          <w:rFonts w:ascii="Times New Roman" w:hAnsi="Times New Roman" w:cs="Times New Roman"/>
          <w:bCs/>
          <w:sz w:val="24"/>
          <w:szCs w:val="24"/>
        </w:rPr>
        <w:t>., доцент Н.А.</w:t>
      </w:r>
      <w:r w:rsidR="00050090" w:rsidRPr="00F74470">
        <w:rPr>
          <w:rFonts w:ascii="Times New Roman" w:hAnsi="Times New Roman" w:cs="Times New Roman"/>
          <w:bCs/>
          <w:sz w:val="24"/>
          <w:szCs w:val="24"/>
        </w:rPr>
        <w:t xml:space="preserve"> Антонова</w:t>
      </w:r>
    </w:p>
    <w:p w:rsidR="00B76B72" w:rsidRPr="00AF55B9" w:rsidRDefault="00B76B72" w:rsidP="00B76B7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B72" w:rsidRPr="00AF55B9" w:rsidRDefault="00B76B72" w:rsidP="00B76B7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5B9">
        <w:rPr>
          <w:rFonts w:ascii="Times New Roman" w:hAnsi="Times New Roman" w:cs="Times New Roman"/>
          <w:color w:val="000000"/>
          <w:sz w:val="24"/>
          <w:szCs w:val="24"/>
        </w:rPr>
        <w:t>В статье анализируются нормы действующего законодательства, которые посвящены государственной социальной помощи в РФ. Также рассмотрены вопросы определения государственной социальной помощи, ее целей. В статье отмечены пробелы действующего законодательства и сформулированы предложения по его совершенствованию.</w:t>
      </w:r>
    </w:p>
    <w:p w:rsidR="00B76B72" w:rsidRPr="00AF55B9" w:rsidRDefault="00B76B72" w:rsidP="00B76B7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F5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Pr="00AF55B9">
        <w:rPr>
          <w:rFonts w:ascii="Times New Roman" w:hAnsi="Times New Roman" w:cs="Times New Roman"/>
          <w:bCs/>
          <w:i/>
          <w:iCs/>
          <w:sz w:val="24"/>
          <w:szCs w:val="24"/>
        </w:rPr>
        <w:t>государственная социальная помощь; малоимущие семьи; прожиточный минимум.</w:t>
      </w:r>
    </w:p>
    <w:p w:rsidR="00B76B72" w:rsidRPr="00CF1100" w:rsidRDefault="00B76B72" w:rsidP="00B76B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Вопросы государственной социальной помощи в современный период развития России имеют большое значение. В первую очередь обратимся к определению </w:t>
      </w:r>
      <w:r w:rsidRPr="00BF560A">
        <w:rPr>
          <w:rFonts w:ascii="Times New Roman" w:hAnsi="Times New Roman" w:cs="Times New Roman"/>
          <w:sz w:val="28"/>
          <w:szCs w:val="28"/>
        </w:rPr>
        <w:t xml:space="preserve">данного понятия. Согласно ст. 1 </w:t>
      </w:r>
      <w:hyperlink r:id="rId7" w:history="1">
        <w:r w:rsidRPr="00BF560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ФЗ от 17.07.1999 г. № 178-ФЗ (далее - ФЗ № 178) «О государственной социальной помощи»</w:t>
        </w:r>
      </w:hyperlink>
      <w:r w:rsidRPr="00BF560A">
        <w:rPr>
          <w:rFonts w:ascii="Times New Roman" w:hAnsi="Times New Roman" w:cs="Times New Roman"/>
          <w:sz w:val="28"/>
          <w:szCs w:val="28"/>
        </w:rPr>
        <w:t xml:space="preserve"> </w:t>
      </w:r>
      <w:r w:rsidRPr="00CF1100">
        <w:rPr>
          <w:rFonts w:ascii="Times New Roman" w:hAnsi="Times New Roman" w:cs="Times New Roman"/>
          <w:sz w:val="28"/>
          <w:szCs w:val="28"/>
        </w:rPr>
        <w:t>государственная социальная помощь - п</w:t>
      </w:r>
      <w:r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 [1]. У</w:t>
      </w:r>
      <w:r w:rsidRPr="00CF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поминание в представленном определении «иных категорий граждан» нарушает целостность такой экономической, социальной и правовой категории, как государственная социальная помощь, которая предназначена лишь для малоимущих семей и т.д.</w:t>
      </w:r>
    </w:p>
    <w:p w:rsidR="00B76B72" w:rsidRPr="00CF1100" w:rsidRDefault="00B76B72" w:rsidP="00B76B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Исходя из положений ФЗ № 178, к «иным категориям» относятся </w:t>
      </w:r>
      <w:r w:rsidRPr="00CF1100">
        <w:rPr>
          <w:rFonts w:ascii="Times New Roman" w:hAnsi="Times New Roman" w:cs="Times New Roman"/>
          <w:sz w:val="28"/>
          <w:szCs w:val="28"/>
        </w:rPr>
        <w:t>инвалиды войны</w:t>
      </w:r>
      <w:bookmarkStart w:id="0" w:name="dst23"/>
      <w:bookmarkEnd w:id="0"/>
      <w:r w:rsidRPr="00CF1100">
        <w:rPr>
          <w:rFonts w:ascii="Times New Roman" w:hAnsi="Times New Roman" w:cs="Times New Roman"/>
          <w:sz w:val="28"/>
          <w:szCs w:val="28"/>
        </w:rPr>
        <w:t>, участники Великой Отечественной войны</w:t>
      </w:r>
      <w:bookmarkStart w:id="1" w:name="dst100082"/>
      <w:bookmarkEnd w:id="1"/>
      <w:r w:rsidRPr="00CF1100">
        <w:rPr>
          <w:rFonts w:ascii="Times New Roman" w:hAnsi="Times New Roman" w:cs="Times New Roman"/>
          <w:sz w:val="28"/>
          <w:szCs w:val="28"/>
        </w:rPr>
        <w:t xml:space="preserve">, ветераны боевых действий, инвалиды войны и др. (ст. 6.1).  Но в отношении лиц, которые упомянуты в законе, следует вести речь не о государственной социальной помощи, а о социальной поддержке как о самостоятельном институте права социального обеспечения. Такой вывод вытекает из содержания ФЗ от 12 января 1995 г. № 5 «О ветеранах» </w:t>
      </w:r>
      <w:r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Pr="00CF1100">
        <w:rPr>
          <w:rFonts w:ascii="Times New Roman" w:hAnsi="Times New Roman" w:cs="Times New Roman"/>
          <w:sz w:val="28"/>
          <w:szCs w:val="28"/>
        </w:rPr>
        <w:t xml:space="preserve"> и ФЗ от 24 ноября 1995 г. № 181-ФЗ «О социальной защите инвалидов в РФ» </w:t>
      </w:r>
      <w:r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Pr="00CF1100">
        <w:rPr>
          <w:rFonts w:ascii="Times New Roman" w:hAnsi="Times New Roman" w:cs="Times New Roman"/>
          <w:sz w:val="28"/>
          <w:szCs w:val="28"/>
        </w:rPr>
        <w:t>. В соответствии с данными ФЗ, участники Великой Отечественной войны, инвалиды и т.д. имеют право на ежемесячную денежную выплату и другие меры социальной поддержки. При этом п</w:t>
      </w:r>
      <w:r w:rsidRPr="00CF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им мер социаль</w:t>
      </w:r>
      <w:bookmarkStart w:id="2" w:name="_GoBack"/>
      <w:bookmarkEnd w:id="2"/>
      <w:r w:rsidRPr="00CF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поддержки не ставится в зависимость от их материального положения</w:t>
      </w:r>
      <w:r w:rsidRPr="00CF1100">
        <w:rPr>
          <w:rFonts w:ascii="Times New Roman" w:hAnsi="Times New Roman" w:cs="Times New Roman"/>
          <w:sz w:val="28"/>
          <w:szCs w:val="28"/>
        </w:rPr>
        <w:t>.</w:t>
      </w:r>
    </w:p>
    <w:p w:rsidR="00B76B72" w:rsidRPr="00CF1100" w:rsidRDefault="00FE43E1" w:rsidP="00B76B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1722756</wp:posOffset>
                </wp:positionV>
                <wp:extent cx="2562225" cy="3619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3E1" w:rsidRDefault="00FE43E1">
                            <w:r w:rsidRPr="003F48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Аббасов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Э.Т.,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92.8pt;margin-top:135.65pt;width:201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" fillcolor="white [3201]" stroked="f" strokeweight=".5pt">
                <v:textbox>
                  <w:txbxContent>
                    <w:p w:rsidR="00FE43E1" w:rsidRDefault="00FE43E1">
                      <w:r w:rsidRPr="003F48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Аббасов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Э.Т., 2023</w:t>
                      </w:r>
                    </w:p>
                  </w:txbxContent>
                </v:textbox>
              </v:shape>
            </w:pict>
          </mc:Fallback>
        </mc:AlternateContent>
      </w:r>
      <w:r w:rsidR="00B76B72" w:rsidRPr="00CF1100">
        <w:rPr>
          <w:rFonts w:ascii="Times New Roman" w:hAnsi="Times New Roman" w:cs="Times New Roman"/>
          <w:sz w:val="28"/>
          <w:szCs w:val="28"/>
        </w:rPr>
        <w:t xml:space="preserve">Следовательно, законодатель не принял во внимание, что социальные услуги не являются видами государственной социальной помощи, а являются мерой социальной поддержки, предусмотренными не для малоимущих семей, а для инвалидов, ветеранов Великой Отечественной войны и т.д. Данным категориям социальная поддержка предоставляется без учета их материального положения. Вследствие чего сложилось противоречие в терминологии. В качестве примера можно привести приказ </w:t>
      </w:r>
      <w:proofErr w:type="spellStart"/>
      <w:r w:rsidR="00B76B72" w:rsidRPr="00CF110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76B72" w:rsidRPr="00CF1100">
        <w:rPr>
          <w:rFonts w:ascii="Times New Roman" w:hAnsi="Times New Roman" w:cs="Times New Roman"/>
          <w:sz w:val="28"/>
          <w:szCs w:val="28"/>
        </w:rPr>
        <w:t xml:space="preserve"> РФ от 16 ноября 2004 г. № 195 «О порядке ведения федерального регистра лиц, имеющих право на получение </w:t>
      </w:r>
      <w:r w:rsidR="00B76B72" w:rsidRPr="00CF110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социальной помощи» </w:t>
      </w:r>
      <w:r w:rsidR="00B76B72"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B76B72" w:rsidRPr="00CF1100">
        <w:rPr>
          <w:rFonts w:ascii="Times New Roman" w:hAnsi="Times New Roman" w:cs="Times New Roman"/>
          <w:sz w:val="28"/>
          <w:szCs w:val="28"/>
        </w:rPr>
        <w:t>. В данном приказе речь идет о мерах социальной поддержки, а не о государственной социальной помощи.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Таким образом, необходимо исключить соответствующее положение гл. 2 из ФЗ № 178 и поместить в федеральные законы, посвященные вопросам социальной поддержки отдельных категорий граждан («О ветеранах», «О социальной защите инвалидов в РФ» и др.). В дальнейшем, на мой взгляд, следует разработать и принять единый ФЗ «О социальной поддержке отдельных категорий граждан в РФ».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Цели государственной социальной помощи перечислены в ст. 3 № 178. Представляется, что данные цели имеют общий характер и идентичны как для социального обеспечения, так и для социальной поддержки, социального обслуживания.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>С моей точки зрения, основной целью государственной социальной помощи является помощь малообеспеченным гражданам в повышении их дохода до прожиточного минимума и обеспечении всех необходимых потребностей. Соответственно, внести изменения в формулировку ст. 11 ФЗ № 178 («размер государственной социальной помощи определяется органами государственной власти субъектов»), а именно следует указать, что государственная социальная помощь предоставляется малообеспеченным гражданам в размере разницы между прожиточным минимумом в соответствующем субъекте РФ и доходом малообеспеченных граждан.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Необходимо рассмотреть некоторые недостатки законодательства в области государственной социальной помощи: это положение ФЗ № 44 (далее - ФЗ № 44) от 5 апреля 2003 г.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Pr="00CF1100">
        <w:rPr>
          <w:rFonts w:ascii="Times New Roman" w:hAnsi="Times New Roman" w:cs="Times New Roman"/>
          <w:sz w:val="28"/>
          <w:szCs w:val="28"/>
        </w:rPr>
        <w:t>. В ст. 3 данного ФЗ перечислены сведения, которые указывает гражданин в заявлении об оказании ему государственной социальной помощи. При анализе данного перечня можно заметить, что отсутствуют сведения о лицах, состоящих в супружеских отношениях. Супруги упоминаются лишь в ст. 13 ФЗ, но они считаются лицами, которые состоят в родстве и (или) свойстве.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положение ст. 20 ФЗ от 6 октября 2003 г. № 131 (далее - ФЗ № 131) «Об общих принципах организации местного самоуправления в Российской Федерации» </w:t>
      </w:r>
      <w:r w:rsidRPr="00CF1100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CF1100">
        <w:rPr>
          <w:rFonts w:ascii="Times New Roman" w:hAnsi="Times New Roman" w:cs="Times New Roman"/>
          <w:sz w:val="28"/>
          <w:szCs w:val="28"/>
        </w:rPr>
        <w:t>, согласно которому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положений, которые фиксируют данное право. Относительно мер социальной помощи, то здесь имеются возражения. В ФЗ № 131 упоминается государственная социальная помощь, но она не относится к вопросам местного значения и органы МСУ могут осуществлять ее лишь в случае наделения их соответствующим правом органами государственной власти субъектов РФ. А такого вида социального обеспечения, как социальная помощь, российское законодательство не предусматривает.</w:t>
      </w:r>
    </w:p>
    <w:p w:rsidR="00B76B72" w:rsidRPr="00CF1100" w:rsidRDefault="00B76B72" w:rsidP="00B76B7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100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обозначенных проблем представляется необходимым </w:t>
      </w:r>
      <w:r w:rsidRPr="00CF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недостатки в законодательстве, что подтверждает необходимость разработки и принятия единого ФЗ «О государственной социальной помощи». В данном законе должны быть закреплены положения с учетом всех недостатков действующих ФЗ, </w:t>
      </w:r>
      <w:r w:rsidRPr="00CF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именно это законы: «О прожиточном минимуме в Российской Федерации»,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B76B72" w:rsidRPr="00CF1100" w:rsidRDefault="00B76B72" w:rsidP="00B76B72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1100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1.</w:t>
      </w:r>
      <w:r w:rsidRPr="00CF1100">
        <w:rPr>
          <w:iCs/>
          <w:sz w:val="24"/>
          <w:szCs w:val="24"/>
        </w:rPr>
        <w:tab/>
        <w:t>Федеральный закон от 17.07.1999 г. № 178-ФЗ (ред. от 01.04.2019 г.) «О государственной социальной помощи» // СЗ РФ. 1999. № 29. Ст. 3699.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2.</w:t>
      </w:r>
      <w:r w:rsidRPr="00CF1100">
        <w:rPr>
          <w:iCs/>
          <w:sz w:val="24"/>
          <w:szCs w:val="24"/>
        </w:rPr>
        <w:tab/>
        <w:t>Федеральный закон от 12 января 1995 г. № 5 «О ветеранах» // СЗ РФ. 1995. № 3. Ст. 165.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3.</w:t>
      </w:r>
      <w:r w:rsidRPr="00CF1100">
        <w:rPr>
          <w:iCs/>
          <w:sz w:val="24"/>
          <w:szCs w:val="24"/>
        </w:rPr>
        <w:tab/>
        <w:t>Федеральный закон от 24 ноября 1995 г. № 181-ФЗ «О социальной защите инвалидов в РФ» // СЗ РФ. 1995. № 48. Ст. 4563.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4.</w:t>
      </w:r>
      <w:r w:rsidRPr="00CF1100">
        <w:rPr>
          <w:iCs/>
          <w:sz w:val="24"/>
          <w:szCs w:val="24"/>
        </w:rPr>
        <w:tab/>
        <w:t>Федеральный закон № 44 от 5 апреля 2003 г. (последняя редакция)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// СЗ РФ. 2003. № 14. Ст. 1257.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5.</w:t>
      </w:r>
      <w:r w:rsidRPr="00CF1100">
        <w:rPr>
          <w:iCs/>
          <w:sz w:val="24"/>
          <w:szCs w:val="24"/>
        </w:rPr>
        <w:tab/>
        <w:t>Федеральный закон от 6 октября 2003 г. № 131 «Об общих принципах организации местного самоуправления в Российской Федерации» // СЗ РФ. 2003. № 40. Ст. 3822.</w:t>
      </w:r>
    </w:p>
    <w:p w:rsidR="00B76B72" w:rsidRPr="00CF1100" w:rsidRDefault="00B76B72" w:rsidP="00B76B72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6.</w:t>
      </w:r>
      <w:r w:rsidRPr="00CF1100">
        <w:rPr>
          <w:iCs/>
          <w:sz w:val="24"/>
          <w:szCs w:val="24"/>
        </w:rPr>
        <w:tab/>
        <w:t xml:space="preserve">Приказ </w:t>
      </w:r>
      <w:proofErr w:type="spellStart"/>
      <w:r w:rsidRPr="00CF1100">
        <w:rPr>
          <w:iCs/>
          <w:sz w:val="24"/>
          <w:szCs w:val="24"/>
        </w:rPr>
        <w:t>Минздравсоцразвития</w:t>
      </w:r>
      <w:proofErr w:type="spellEnd"/>
      <w:r w:rsidRPr="00CF1100">
        <w:rPr>
          <w:iCs/>
          <w:sz w:val="24"/>
          <w:szCs w:val="24"/>
        </w:rPr>
        <w:t xml:space="preserve"> РФ от 16 ноября 2004 г. № 195 (ред. от 20.11.2009 г.) «О порядке ведения федерального регистра лиц, имеющих право на получение государственной социальной помощи» // РГ. 2004. № 286.</w:t>
      </w:r>
    </w:p>
    <w:p w:rsidR="00B76B72" w:rsidRPr="00CF1100" w:rsidRDefault="00B76B72" w:rsidP="00B76B72">
      <w:pPr>
        <w:pStyle w:val="Standard"/>
        <w:jc w:val="both"/>
        <w:rPr>
          <w:iCs/>
          <w:sz w:val="24"/>
          <w:szCs w:val="24"/>
        </w:rPr>
      </w:pPr>
    </w:p>
    <w:p w:rsidR="00B76B72" w:rsidRPr="00CF1100" w:rsidRDefault="00B76B72" w:rsidP="00B76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00">
        <w:rPr>
          <w:rFonts w:ascii="Times New Roman" w:hAnsi="Times New Roman" w:cs="Times New Roman"/>
          <w:i/>
          <w:sz w:val="28"/>
          <w:szCs w:val="28"/>
        </w:rPr>
        <w:t>Об авторе:</w:t>
      </w:r>
    </w:p>
    <w:p w:rsidR="00B76B72" w:rsidRPr="00CF1100" w:rsidRDefault="00B76B72" w:rsidP="00B76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t xml:space="preserve">АББАСОВ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Элшан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00">
        <w:rPr>
          <w:rFonts w:ascii="Times New Roman" w:hAnsi="Times New Roman" w:cs="Times New Roman"/>
          <w:sz w:val="28"/>
          <w:szCs w:val="28"/>
        </w:rPr>
        <w:t>Тарланович</w:t>
      </w:r>
      <w:proofErr w:type="spellEnd"/>
      <w:r w:rsidRPr="00CF1100">
        <w:rPr>
          <w:rFonts w:ascii="Times New Roman" w:hAnsi="Times New Roman" w:cs="Times New Roman"/>
          <w:sz w:val="28"/>
          <w:szCs w:val="28"/>
        </w:rPr>
        <w:t xml:space="preserve"> – студент 4 курса юридического факультета н</w:t>
      </w:r>
      <w:r w:rsidR="00AB5ABB">
        <w:rPr>
          <w:rFonts w:ascii="Times New Roman" w:hAnsi="Times New Roman" w:cs="Times New Roman"/>
          <w:sz w:val="28"/>
          <w:szCs w:val="28"/>
        </w:rPr>
        <w:t>аправления подготовки 40.03.01 Юриспруденция</w:t>
      </w:r>
      <w:r w:rsidRPr="00CF1100">
        <w:rPr>
          <w:rFonts w:ascii="Times New Roman" w:hAnsi="Times New Roman" w:cs="Times New Roman"/>
          <w:sz w:val="28"/>
          <w:szCs w:val="28"/>
        </w:rPr>
        <w:t>.</w:t>
      </w: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Pr="00CF1100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00">
        <w:rPr>
          <w:rFonts w:ascii="Times New Roman" w:hAnsi="Times New Roman" w:cs="Times New Roman"/>
          <w:b/>
          <w:sz w:val="28"/>
          <w:szCs w:val="28"/>
        </w:rPr>
        <w:t>Структура сборника</w:t>
      </w:r>
    </w:p>
    <w:p w:rsidR="00B76B72" w:rsidRPr="00CF1100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72" w:rsidRPr="00CF1100" w:rsidRDefault="00B76B72" w:rsidP="00B76B72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10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B76B72" w:rsidRPr="00CF1100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1100" w:rsidRDefault="00B76B72" w:rsidP="00B76B72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1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CF1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TOC \o "1-3" \h \z \u </w:instrText>
      </w:r>
      <w:r w:rsidRPr="00CF1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  <w:hyperlink w:anchor="_Toc63158532" w:history="1">
        <w:r w:rsidRPr="00CF110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Вступительное слово</w: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_Toc63158532 \h </w:instrTex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6B72" w:rsidRPr="00CF1100" w:rsidRDefault="00B76B72" w:rsidP="00B76B72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1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Аббасов Э.Т. О</w:t>
      </w:r>
      <w:hyperlink w:anchor="_Toc63158533" w:history="1">
        <w:r w:rsidRPr="00CF110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современных правовых проблемах государственной социальной помощи  в РФ</w: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_Toc63158533 \h </w:instrTex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6B72" w:rsidRPr="00CF1100" w:rsidRDefault="00FE43E1" w:rsidP="00B76B72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58535" w:history="1">
        <w:r w:rsidR="00B76B72" w:rsidRPr="00CF110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Сведения об авторах</w:t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_Toc63158535 \h </w:instrText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="00B76B72" w:rsidRPr="00CF110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1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76B72" w:rsidRPr="008773FC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форума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</w:t>
      </w:r>
      <w:r w:rsidR="00BF560A">
        <w:rPr>
          <w:rFonts w:ascii="Times New Roman" w:eastAsia="Calibri" w:hAnsi="Times New Roman" w:cs="Times New Roman"/>
          <w:sz w:val="32"/>
          <w:szCs w:val="32"/>
        </w:rPr>
        <w:t>__</w:t>
      </w:r>
    </w:p>
    <w:p w:rsidR="00B76B72" w:rsidRPr="008773FC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Твер</w:t>
      </w:r>
      <w:proofErr w:type="spellEnd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гос. ун-т, 20</w:t>
      </w:r>
      <w:r w:rsidR="00BF5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proofErr w:type="gramStart"/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______», проводимого на юридическом факультете в период с «___»  по «___»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на заседании кафедры «__________»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0A" w:rsidRPr="008773FC" w:rsidRDefault="00BF560A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B76B72" w:rsidRPr="008773FC" w:rsidRDefault="00B76B72" w:rsidP="00B76B72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</w:t>
      </w:r>
      <w:r w:rsidR="00BF56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72" w:rsidRPr="008773FC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Default="00B76B72" w:rsidP="00B76B72">
      <w:pPr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76B72" w:rsidRPr="008773FC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по дисциплине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</w:t>
      </w:r>
      <w:r w:rsidR="00AB5ABB">
        <w:rPr>
          <w:rFonts w:ascii="Times New Roman" w:eastAsia="Calibri" w:hAnsi="Times New Roman" w:cs="Times New Roman"/>
          <w:sz w:val="28"/>
          <w:szCs w:val="32"/>
        </w:rPr>
        <w:t>аправление подготовки 40.03.01 Юриспруденция</w:t>
      </w:r>
    </w:p>
    <w:p w:rsidR="00B76B72" w:rsidRPr="000B1760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="00AB5ABB">
        <w:rPr>
          <w:rFonts w:ascii="Times New Roman" w:eastAsia="Calibri" w:hAnsi="Times New Roman" w:cs="Times New Roman"/>
          <w:bCs/>
          <w:sz w:val="28"/>
          <w:szCs w:val="32"/>
        </w:rPr>
        <w:t>38.05.02 Таможенное дело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</w:t>
      </w:r>
      <w:r w:rsidR="00BF560A">
        <w:rPr>
          <w:rFonts w:ascii="Times New Roman" w:eastAsia="Calibri" w:hAnsi="Times New Roman" w:cs="Times New Roman"/>
          <w:sz w:val="32"/>
          <w:szCs w:val="32"/>
        </w:rPr>
        <w:t>__</w:t>
      </w:r>
    </w:p>
    <w:p w:rsidR="00B76B72" w:rsidRPr="008773FC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E95A3A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95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</w:t>
      </w:r>
      <w:proofErr w:type="spellStart"/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Твер</w:t>
      </w:r>
      <w:proofErr w:type="spellEnd"/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гос. ун-т, 20</w:t>
      </w:r>
      <w:r w:rsidR="00BF5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</w:t>
      </w:r>
      <w:r w:rsidRPr="00E95A3A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студентов, обучающихся на ______курсе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</w:rPr>
        <w:t>специалитета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</w:rPr>
        <w:t>)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>по дисциплине «__________».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B76B72" w:rsidRPr="008773FC" w:rsidRDefault="00B76B72" w:rsidP="00B76B72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</w:t>
      </w:r>
      <w:r w:rsidR="00BF56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76B72" w:rsidRPr="008773FC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кафедры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</w:t>
      </w:r>
      <w:r w:rsidR="00AB5ABB">
        <w:rPr>
          <w:rFonts w:ascii="Times New Roman" w:eastAsia="Calibri" w:hAnsi="Times New Roman" w:cs="Times New Roman"/>
          <w:sz w:val="28"/>
          <w:szCs w:val="32"/>
        </w:rPr>
        <w:t>аправление подготовки 40.03.01 Юриспруденция</w:t>
      </w:r>
    </w:p>
    <w:p w:rsidR="00B76B72" w:rsidRPr="000B1760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="00AB5ABB">
        <w:rPr>
          <w:rFonts w:ascii="Times New Roman" w:eastAsia="Calibri" w:hAnsi="Times New Roman" w:cs="Times New Roman"/>
          <w:bCs/>
          <w:sz w:val="28"/>
          <w:szCs w:val="32"/>
        </w:rPr>
        <w:t>38.05.02 Таможенное дело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</w:t>
      </w:r>
      <w:r w:rsidR="00BF560A">
        <w:rPr>
          <w:rFonts w:ascii="Times New Roman" w:eastAsia="Calibri" w:hAnsi="Times New Roman" w:cs="Times New Roman"/>
          <w:sz w:val="32"/>
          <w:szCs w:val="32"/>
        </w:rPr>
        <w:t>__</w:t>
      </w:r>
    </w:p>
    <w:p w:rsidR="00B76B72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Твер</w:t>
      </w:r>
      <w:proofErr w:type="spellEnd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гос. ун-т, 20</w:t>
      </w:r>
      <w:r w:rsidR="00BF5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студентов, обучающихся на ______курсе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бакалавриата</w:t>
      </w:r>
      <w:proofErr w:type="spell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по направлению подготовки «Юриспруденция»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(специальности «Таможенное дело»)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кафедры</w:t>
      </w:r>
      <w:r w:rsidRPr="008773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B76B72" w:rsidRPr="008773FC" w:rsidRDefault="00B76B72" w:rsidP="00B76B72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</w:t>
      </w:r>
      <w:r w:rsidR="00BF56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76B72" w:rsidRPr="008773FC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научного кружка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</w:t>
      </w:r>
      <w:r w:rsidR="00AB5ABB">
        <w:rPr>
          <w:rFonts w:ascii="Times New Roman" w:eastAsia="Calibri" w:hAnsi="Times New Roman" w:cs="Times New Roman"/>
          <w:sz w:val="28"/>
          <w:szCs w:val="32"/>
        </w:rPr>
        <w:t>аправление подготовки 40.03.01 Юриспруденция</w:t>
      </w:r>
    </w:p>
    <w:p w:rsidR="00B76B72" w:rsidRPr="000B1760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="00AB5ABB">
        <w:rPr>
          <w:rFonts w:ascii="Times New Roman" w:eastAsia="Calibri" w:hAnsi="Times New Roman" w:cs="Times New Roman"/>
          <w:bCs/>
          <w:sz w:val="28"/>
          <w:szCs w:val="32"/>
        </w:rPr>
        <w:t>38.05.02 Таможенное дело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</w:t>
      </w:r>
      <w:r w:rsidR="00BF560A">
        <w:rPr>
          <w:rFonts w:ascii="Times New Roman" w:eastAsia="Calibri" w:hAnsi="Times New Roman" w:cs="Times New Roman"/>
          <w:sz w:val="32"/>
          <w:szCs w:val="32"/>
        </w:rPr>
        <w:t>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Твер</w:t>
      </w:r>
      <w:proofErr w:type="spellEnd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гос. ун-т, 20</w:t>
      </w:r>
      <w:r w:rsidR="00BF5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кружка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, обучающихся по направлению подготовки «Юриспруденция»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(специальности «Таможенное дело»)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B76B72" w:rsidRPr="008773FC" w:rsidRDefault="00B76B72" w:rsidP="00B76B72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</w:t>
      </w:r>
      <w:r w:rsidR="00BF56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76B72" w:rsidRDefault="00B76B72" w:rsidP="00B76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титульного листа сборника </w:t>
      </w:r>
    </w:p>
    <w:p w:rsidR="00B76B72" w:rsidRPr="00895DD9" w:rsidRDefault="00B76B72" w:rsidP="00B76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eastAsia="Calibri" w:hAnsi="Times New Roman" w:cs="Times New Roman"/>
          <w:b/>
          <w:bCs/>
          <w:sz w:val="28"/>
          <w:szCs w:val="24"/>
        </w:rPr>
        <w:t>факультетских Научных чтений</w:t>
      </w:r>
      <w:r w:rsidRPr="00895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B72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B76B72" w:rsidRPr="008773FC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B72" w:rsidRPr="008773FC" w:rsidRDefault="00B76B72" w:rsidP="00B76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</w:t>
      </w:r>
      <w:r w:rsidR="00BF560A">
        <w:rPr>
          <w:rFonts w:ascii="Times New Roman" w:eastAsia="Calibri" w:hAnsi="Times New Roman" w:cs="Times New Roman"/>
          <w:sz w:val="32"/>
          <w:szCs w:val="32"/>
        </w:rPr>
        <w:t>__</w:t>
      </w:r>
    </w:p>
    <w:p w:rsidR="00B76B72" w:rsidRPr="008773FC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</w:t>
      </w:r>
      <w:proofErr w:type="spellStart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Твер</w:t>
      </w:r>
      <w:proofErr w:type="spellEnd"/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гос. ун-т, 20</w:t>
      </w:r>
      <w:r w:rsidR="00BF5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8773FC" w:rsidRDefault="00B76B72" w:rsidP="00B76B72">
      <w:pPr>
        <w:pStyle w:val="Default"/>
        <w:jc w:val="both"/>
        <w:rPr>
          <w:rFonts w:eastAsia="Calibri"/>
          <w:bCs/>
          <w:sz w:val="28"/>
        </w:rPr>
      </w:pPr>
      <w:r w:rsidRPr="00895DD9">
        <w:rPr>
          <w:rFonts w:eastAsia="Calibri"/>
          <w:bCs/>
          <w:sz w:val="28"/>
        </w:rPr>
        <w:tab/>
      </w:r>
      <w:r w:rsidRPr="008773FC">
        <w:rPr>
          <w:rFonts w:eastAsia="Calibri"/>
          <w:bCs/>
          <w:sz w:val="28"/>
        </w:rPr>
        <w:t xml:space="preserve">Настоящий сборник содержит научные статьи </w:t>
      </w:r>
      <w:proofErr w:type="gramStart"/>
      <w:r w:rsidRPr="00895DD9">
        <w:rPr>
          <w:rFonts w:eastAsia="Calibri"/>
          <w:bCs/>
          <w:sz w:val="28"/>
        </w:rPr>
        <w:t>участников  факультетских</w:t>
      </w:r>
      <w:proofErr w:type="gramEnd"/>
      <w:r w:rsidRPr="00895DD9">
        <w:rPr>
          <w:rFonts w:eastAsia="Calibri"/>
          <w:bCs/>
          <w:sz w:val="28"/>
        </w:rPr>
        <w:t xml:space="preserve"> Научных чтений им. профессора Р.Е. Гукасяна «Защита прав и охраняемых законом интересов граждан».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B76B72" w:rsidRPr="008773FC" w:rsidRDefault="00B76B72" w:rsidP="00B76B7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72" w:rsidRPr="008773FC" w:rsidRDefault="00B76B72" w:rsidP="00B76B72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B76B72" w:rsidRPr="008773FC" w:rsidRDefault="00B76B72" w:rsidP="00B76B72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</w:t>
      </w:r>
      <w:r w:rsidR="00BF56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72" w:rsidRDefault="00B76B72" w:rsidP="00B7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72" w:rsidRDefault="00B76B72" w:rsidP="00B76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B76B72" w:rsidRPr="008773FC" w:rsidRDefault="00B76B72" w:rsidP="00B7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магистрантов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E5E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B76B72" w:rsidRPr="00CF0E5E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B76B72" w:rsidRPr="00CF0E5E" w:rsidRDefault="00B76B72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B76B72" w:rsidRPr="00CF0E5E" w:rsidRDefault="00AB5ABB" w:rsidP="00B76B7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Направление 40.04.01 Юриспруденция</w:t>
      </w:r>
    </w:p>
    <w:p w:rsidR="00B76B72" w:rsidRPr="00CF0E5E" w:rsidRDefault="00B76B72" w:rsidP="00B76B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конституционного </w:t>
      </w:r>
      <w:proofErr w:type="spellStart"/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правопользования</w:t>
      </w:r>
      <w:proofErr w:type="spellEnd"/>
    </w:p>
    <w:p w:rsidR="00B76B72" w:rsidRPr="00CF0E5E" w:rsidRDefault="00B76B72" w:rsidP="00B76B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(Проблемы правоохранительной и правозащитной деятельности</w:t>
      </w:r>
    </w:p>
    <w:p w:rsidR="00B76B72" w:rsidRPr="00CF0E5E" w:rsidRDefault="00FE43E1" w:rsidP="00B76B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0.04.01docs" w:history="1">
        <w:r w:rsidR="00B76B72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Судебная защита прав и законных интересов</w:t>
        </w:r>
      </w:hyperlink>
    </w:p>
    <w:p w:rsidR="00B76B72" w:rsidRPr="00CF0E5E" w:rsidRDefault="00FE43E1" w:rsidP="00B76B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40.04.01docs" w:history="1">
        <w:r w:rsidR="00B76B72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противодействия коррупции </w:t>
        </w:r>
      </w:hyperlink>
    </w:p>
    <w:p w:rsidR="00B76B72" w:rsidRPr="00CF0E5E" w:rsidRDefault="00FE43E1" w:rsidP="00B76B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40.04.01docs" w:history="1">
        <w:r w:rsidR="00B76B72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семьи и брака</w:t>
        </w:r>
      </w:hyperlink>
      <w:r w:rsidR="00B76B72"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НАЗВАНИЕ</w:t>
      </w: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F0E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Сборник научных статей  </w:t>
      </w: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72" w:rsidRPr="00CF0E5E" w:rsidRDefault="00B76B72" w:rsidP="00B76B72">
      <w:pPr>
        <w:tabs>
          <w:tab w:val="left" w:pos="993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91ED1" wp14:editId="285FE629">
                <wp:simplePos x="0" y="0"/>
                <wp:positionH relativeFrom="column">
                  <wp:posOffset>2781300</wp:posOffset>
                </wp:positionH>
                <wp:positionV relativeFrom="paragraph">
                  <wp:posOffset>318770</wp:posOffset>
                </wp:positionV>
                <wp:extent cx="286385" cy="137795"/>
                <wp:effectExtent l="635" t="317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B72" w:rsidRDefault="00B76B72" w:rsidP="00B76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1E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pt;margin-top:25.1pt;width:22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" stroked="f">
                <v:textbox>
                  <w:txbxContent>
                    <w:p w:rsidR="00B76B72" w:rsidRDefault="00B76B72" w:rsidP="00B76B72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Тверь, 20</w:t>
      </w:r>
      <w:r w:rsidR="00BF5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B76B72" w:rsidRPr="00CF0E5E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 xml:space="preserve">УДК  </w:t>
      </w:r>
    </w:p>
    <w:p w:rsidR="00B76B72" w:rsidRPr="00CF0E5E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ББК  </w:t>
      </w:r>
    </w:p>
    <w:p w:rsidR="00B76B72" w:rsidRPr="00CF0E5E" w:rsidRDefault="00B76B72" w:rsidP="00B76B72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B76B72" w:rsidRPr="00CF0E5E" w:rsidRDefault="00B76B72" w:rsidP="00B76B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сборник научных статей. – Тверь: </w:t>
      </w:r>
      <w:proofErr w:type="spellStart"/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</w:t>
      </w:r>
      <w:proofErr w:type="spellEnd"/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гос. ун-т, 20</w:t>
      </w:r>
      <w:r w:rsidR="00BF56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</w:t>
      </w:r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– ___ с. </w:t>
      </w:r>
    </w:p>
    <w:p w:rsidR="00B76B72" w:rsidRPr="00CF0E5E" w:rsidRDefault="00B76B72" w:rsidP="00B76B7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B76B72" w:rsidRPr="00CF0E5E" w:rsidRDefault="00B76B72" w:rsidP="00B76B72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76B72" w:rsidRPr="00CF0E5E" w:rsidRDefault="00B76B72" w:rsidP="00B7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магистрантов, обучающихся на ______курсе </w:t>
      </w:r>
      <w:proofErr w:type="gramStart"/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по  программе</w:t>
      </w:r>
      <w:proofErr w:type="gramEnd"/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 xml:space="preserve"> «____» направления «Юриспруденция».</w:t>
      </w:r>
    </w:p>
    <w:p w:rsidR="00B76B72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B76B72" w:rsidRPr="008773FC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</w:t>
      </w:r>
      <w:proofErr w:type="gramStart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_»_</w:t>
      </w:r>
      <w:proofErr w:type="gramEnd"/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_________20</w:t>
      </w:r>
      <w:r w:rsidR="00BF560A">
        <w:rPr>
          <w:rFonts w:ascii="Times New Roman" w:eastAsia="Calibri" w:hAnsi="Times New Roman" w:cs="Times New Roman"/>
          <w:bCs/>
          <w:color w:val="000000"/>
          <w:sz w:val="28"/>
        </w:rPr>
        <w:t>__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год № _____.</w:t>
      </w:r>
    </w:p>
    <w:p w:rsidR="00B76B72" w:rsidRPr="00CF0E5E" w:rsidRDefault="00B76B72" w:rsidP="00B7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B76B72" w:rsidRPr="00CF0E5E" w:rsidRDefault="00B76B72" w:rsidP="00B76B7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76B72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F560A" w:rsidRPr="00CF0E5E" w:rsidRDefault="00BF560A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УДК</w:t>
      </w: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                                                                ББК</w:t>
      </w: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76B72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76B72" w:rsidRPr="00CF0E5E" w:rsidRDefault="00B76B72" w:rsidP="00BF560A">
      <w:pPr>
        <w:spacing w:after="0" w:line="240" w:lineRule="auto"/>
        <w:ind w:left="4678" w:firstLine="99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Тверской государственный </w:t>
      </w:r>
    </w:p>
    <w:p w:rsidR="00404A3B" w:rsidRDefault="00B76B72" w:rsidP="00BF560A">
      <w:pPr>
        <w:tabs>
          <w:tab w:val="left" w:pos="7650"/>
        </w:tabs>
        <w:spacing w:after="0" w:line="240" w:lineRule="auto"/>
        <w:ind w:left="4678" w:firstLine="992"/>
        <w:jc w:val="right"/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D6926" wp14:editId="57877766">
                <wp:simplePos x="0" y="0"/>
                <wp:positionH relativeFrom="column">
                  <wp:posOffset>2834005</wp:posOffset>
                </wp:positionH>
                <wp:positionV relativeFrom="paragraph">
                  <wp:posOffset>874395</wp:posOffset>
                </wp:positionV>
                <wp:extent cx="291465" cy="251460"/>
                <wp:effectExtent l="0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B72" w:rsidRDefault="00B76B72" w:rsidP="00B76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6926" id="Надпись 3" o:spid="_x0000_s1027" type="#_x0000_t202" style="position:absolute;left:0;text-align:left;margin-left:223.15pt;margin-top:68.85pt;width:22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SsnAIAABs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" stroked="f">
                <v:textbox>
                  <w:txbxContent>
                    <w:p w:rsidR="00B76B72" w:rsidRDefault="00B76B72" w:rsidP="00B76B72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университет, 20</w:t>
      </w:r>
      <w:r w:rsidRPr="00CF0E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C5E6D" wp14:editId="26BF21F6">
                <wp:simplePos x="0" y="0"/>
                <wp:positionH relativeFrom="column">
                  <wp:posOffset>2847340</wp:posOffset>
                </wp:positionH>
                <wp:positionV relativeFrom="paragraph">
                  <wp:posOffset>332105</wp:posOffset>
                </wp:positionV>
                <wp:extent cx="190500" cy="238125"/>
                <wp:effectExtent l="0" t="444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B72" w:rsidRDefault="00B76B72" w:rsidP="00B76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5E6D" id="Надпись 5" o:spid="_x0000_s1028" type="#_x0000_t202" style="position:absolute;left:0;text-align:left;margin-left:224.2pt;margin-top:26.15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" stroked="f">
                <v:textbox>
                  <w:txbxContent>
                    <w:p w:rsidR="00B76B72" w:rsidRDefault="00B76B72" w:rsidP="00B76B72"/>
                  </w:txbxContent>
                </v:textbox>
              </v:shape>
            </w:pict>
          </mc:Fallback>
        </mc:AlternateContent>
      </w:r>
      <w:r w:rsidR="00BF5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404A3B" w:rsidSect="00947A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365"/>
    <w:multiLevelType w:val="hybridMultilevel"/>
    <w:tmpl w:val="BCD0277E"/>
    <w:lvl w:ilvl="0" w:tplc="7F3E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72"/>
    <w:rsid w:val="00050090"/>
    <w:rsid w:val="00355C40"/>
    <w:rsid w:val="00404A3B"/>
    <w:rsid w:val="0063672C"/>
    <w:rsid w:val="00947A56"/>
    <w:rsid w:val="009F25EE"/>
    <w:rsid w:val="00AB5ABB"/>
    <w:rsid w:val="00B31AED"/>
    <w:rsid w:val="00B76B72"/>
    <w:rsid w:val="00BF560A"/>
    <w:rsid w:val="00F74470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812D"/>
  <w15:chartTrackingRefBased/>
  <w15:docId w15:val="{4DBA06F6-3CB9-4AF7-A7E4-C61FD9B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72"/>
  </w:style>
  <w:style w:type="paragraph" w:styleId="1">
    <w:name w:val="heading 1"/>
    <w:basedOn w:val="a"/>
    <w:link w:val="10"/>
    <w:uiPriority w:val="9"/>
    <w:qFormat/>
    <w:rsid w:val="00B7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7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B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6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76B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B7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sveden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37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s://www.tversu.ru/sveden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ersu.ru/sveden/educ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garkova.NO\Documents\&#1053;&#1072;&#1090;&#1072;&#1083;&#1080;\2020\&#1076;&#1080;&#1072;&#1075;&#1088;&#1072;&#1084;&#1084;&#1099;%20&#1057;&#1050;%20&#1042;&#1057;%20&#1056;&#10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Рассмотрение административных дел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 первой инстанции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3697713461493"/>
          <c:y val="0.32466249588409613"/>
          <c:w val="0.86760019862382065"/>
          <c:h val="0.5225665609711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 административные исковые заявления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1574</c:v>
                </c:pt>
                <c:pt idx="1">
                  <c:v>1152</c:v>
                </c:pt>
                <c:pt idx="2">
                  <c:v>1179</c:v>
                </c:pt>
                <c:pt idx="3">
                  <c:v>1071</c:v>
                </c:pt>
                <c:pt idx="4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D-48FE-9DCC-D5BF05ECDE43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55D-48FE-9DCC-D5BF05ECDE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16595744"/>
        <c:axId val="-616597920"/>
      </c:barChart>
      <c:catAx>
        <c:axId val="-616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7920"/>
        <c:crosses val="autoZero"/>
        <c:auto val="1"/>
        <c:lblAlgn val="ctr"/>
        <c:lblOffset val="100"/>
        <c:noMultiLvlLbl val="0"/>
      </c:catAx>
      <c:valAx>
        <c:axId val="-6165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Антонова Нана Алиевна</cp:lastModifiedBy>
  <cp:revision>3</cp:revision>
  <dcterms:created xsi:type="dcterms:W3CDTF">2023-02-15T08:24:00Z</dcterms:created>
  <dcterms:modified xsi:type="dcterms:W3CDTF">2023-09-13T08:05:00Z</dcterms:modified>
</cp:coreProperties>
</file>