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862E" w14:textId="08886D30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УТВЕРЖДЕНО</w:t>
      </w:r>
    </w:p>
    <w:p w14:paraId="083B1739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Заседание кафедры судебной власти </w:t>
      </w:r>
    </w:p>
    <w:p w14:paraId="5A003EFE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и правоохранительной деятельности </w:t>
      </w:r>
    </w:p>
    <w:p w14:paraId="0D5B7447" w14:textId="567D7FEC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(</w:t>
      </w:r>
      <w:r w:rsidRPr="00DF406D">
        <w:rPr>
          <w:b w:val="0"/>
          <w:highlight w:val="yellow"/>
        </w:rPr>
        <w:t>Протокол № 3 от 24.09.2020</w:t>
      </w:r>
      <w:r w:rsidRPr="00966C1A">
        <w:rPr>
          <w:b w:val="0"/>
        </w:rPr>
        <w:t>)</w:t>
      </w:r>
    </w:p>
    <w:p w14:paraId="74D1700C" w14:textId="0DF92383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Зав. кафедрой </w:t>
      </w:r>
      <w:r w:rsidR="00DF406D">
        <w:rPr>
          <w:b w:val="0"/>
        </w:rPr>
        <w:t>О.В. Жукова</w:t>
      </w:r>
    </w:p>
    <w:p w14:paraId="73DD56E5" w14:textId="77777777" w:rsidR="00966C1A" w:rsidRDefault="00966C1A">
      <w:pPr>
        <w:pStyle w:val="Heading1"/>
        <w:spacing w:before="76" w:line="322" w:lineRule="exact"/>
        <w:ind w:left="349" w:right="346"/>
        <w:jc w:val="center"/>
      </w:pPr>
    </w:p>
    <w:p w14:paraId="02447F79" w14:textId="77777777" w:rsidR="00A239F2" w:rsidRDefault="00062A88">
      <w:pPr>
        <w:pStyle w:val="Heading1"/>
        <w:spacing w:before="76" w:line="322" w:lineRule="exact"/>
        <w:ind w:left="349" w:right="346"/>
        <w:jc w:val="center"/>
      </w:pPr>
      <w:r>
        <w:t>ПОЛОЖЕНИЕ</w:t>
      </w:r>
    </w:p>
    <w:p w14:paraId="1A2AD268" w14:textId="77777777" w:rsidR="00966C1A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о конкурсе студенческих научных </w:t>
      </w:r>
      <w:r w:rsidR="00966C1A">
        <w:rPr>
          <w:b/>
          <w:spacing w:val="-5"/>
          <w:sz w:val="28"/>
        </w:rPr>
        <w:t xml:space="preserve">работ </w:t>
      </w:r>
    </w:p>
    <w:p w14:paraId="01FB0D31" w14:textId="77777777" w:rsidR="00966C1A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bCs/>
          <w:sz w:val="28"/>
        </w:rPr>
      </w:pPr>
      <w:r w:rsidRPr="00062A88">
        <w:rPr>
          <w:b/>
          <w:sz w:val="28"/>
        </w:rPr>
        <w:t>«</w:t>
      </w:r>
      <w:r w:rsidRPr="00062A88">
        <w:rPr>
          <w:b/>
          <w:bCs/>
          <w:sz w:val="28"/>
        </w:rPr>
        <w:t xml:space="preserve">Социальная защита в Российской Федерации: </w:t>
      </w:r>
    </w:p>
    <w:p w14:paraId="18DB00AD" w14:textId="1735B3A5" w:rsidR="00A239F2" w:rsidRPr="00062A88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sz w:val="28"/>
        </w:rPr>
      </w:pPr>
      <w:r w:rsidRPr="00062A88">
        <w:rPr>
          <w:b/>
          <w:bCs/>
          <w:sz w:val="28"/>
        </w:rPr>
        <w:t>правовой аспект</w:t>
      </w:r>
      <w:r w:rsidRPr="00062A88">
        <w:rPr>
          <w:b/>
          <w:sz w:val="28"/>
        </w:rPr>
        <w:t>»</w:t>
      </w:r>
    </w:p>
    <w:p w14:paraId="24B5BDC6" w14:textId="77777777" w:rsidR="00062A88" w:rsidRPr="00062A88" w:rsidRDefault="00062A88" w:rsidP="00062A88">
      <w:pPr>
        <w:pStyle w:val="ListParagraph"/>
        <w:tabs>
          <w:tab w:val="left" w:pos="1624"/>
        </w:tabs>
        <w:ind w:left="749" w:right="675" w:firstLine="0"/>
        <w:rPr>
          <w:b/>
          <w:sz w:val="28"/>
        </w:rPr>
      </w:pPr>
    </w:p>
    <w:p w14:paraId="6B3E2600" w14:textId="77777777" w:rsidR="00A239F2" w:rsidRDefault="00062A88">
      <w:pPr>
        <w:pStyle w:val="ListParagraph"/>
        <w:numPr>
          <w:ilvl w:val="1"/>
          <w:numId w:val="8"/>
        </w:numPr>
        <w:tabs>
          <w:tab w:val="left" w:pos="394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9FB516B" w14:textId="77777777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порядок проведения Конкурса студенческих научных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посвященного актуальным вопросам развития института социальной защиты населения в Российской Федерации «Социальная защита в Российской Федерации: правовой аспект»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конкурс).</w:t>
      </w:r>
    </w:p>
    <w:p w14:paraId="496F4598" w14:textId="6E8563B2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7" w:firstLine="567"/>
        <w:jc w:val="both"/>
        <w:rPr>
          <w:sz w:val="28"/>
        </w:rPr>
      </w:pPr>
      <w:r>
        <w:rPr>
          <w:sz w:val="28"/>
        </w:rPr>
        <w:t xml:space="preserve">Организатором конкурса является кафедра судебной власти и правоохранительной деятельности </w:t>
      </w:r>
      <w:r>
        <w:rPr>
          <w:spacing w:val="-4"/>
          <w:sz w:val="28"/>
        </w:rPr>
        <w:t>ФГБОУ</w:t>
      </w:r>
      <w:r>
        <w:rPr>
          <w:spacing w:val="62"/>
          <w:sz w:val="28"/>
        </w:rPr>
        <w:t xml:space="preserve"> </w:t>
      </w:r>
      <w:r>
        <w:rPr>
          <w:sz w:val="28"/>
        </w:rPr>
        <w:t>ВО «Тверской государственный университет» (далее –</w:t>
      </w:r>
      <w:r>
        <w:rPr>
          <w:spacing w:val="-43"/>
          <w:sz w:val="28"/>
        </w:rPr>
        <w:t xml:space="preserve"> </w:t>
      </w:r>
      <w:r w:rsidR="00966C1A">
        <w:rPr>
          <w:sz w:val="28"/>
        </w:rPr>
        <w:t xml:space="preserve"> к</w:t>
      </w:r>
      <w:r>
        <w:rPr>
          <w:sz w:val="28"/>
        </w:rPr>
        <w:t>афедра).</w:t>
      </w:r>
    </w:p>
    <w:p w14:paraId="4CCDBC3F" w14:textId="77A407FB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Целью конкурса является стимулирование заинтересованности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теме конкурса и повышение компетенции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овладению навыками работы с нормативно-правовыми документами, развитие </w:t>
      </w:r>
      <w:r>
        <w:rPr>
          <w:spacing w:val="-3"/>
          <w:sz w:val="28"/>
        </w:rPr>
        <w:t xml:space="preserve">научного </w:t>
      </w:r>
      <w:r>
        <w:rPr>
          <w:sz w:val="28"/>
        </w:rPr>
        <w:t xml:space="preserve">потенциала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и формирование </w:t>
      </w:r>
      <w:r w:rsidR="00966C1A">
        <w:rPr>
          <w:sz w:val="28"/>
        </w:rPr>
        <w:t>соответствующих навыков научно-</w:t>
      </w:r>
      <w:r>
        <w:rPr>
          <w:sz w:val="28"/>
        </w:rPr>
        <w:t>исследовательской деятельности.</w:t>
      </w:r>
    </w:p>
    <w:p w14:paraId="0BBBA989" w14:textId="77777777" w:rsidR="00A239F2" w:rsidRDefault="00A239F2">
      <w:pPr>
        <w:pStyle w:val="BodyText"/>
        <w:ind w:left="0"/>
      </w:pPr>
    </w:p>
    <w:p w14:paraId="3963AEC8" w14:textId="77777777" w:rsidR="00A239F2" w:rsidRDefault="00062A88">
      <w:pPr>
        <w:pStyle w:val="Heading1"/>
        <w:numPr>
          <w:ilvl w:val="1"/>
          <w:numId w:val="8"/>
        </w:numPr>
        <w:tabs>
          <w:tab w:val="left" w:pos="3317"/>
        </w:tabs>
        <w:ind w:left="3316" w:hanging="361"/>
        <w:jc w:val="left"/>
      </w:pPr>
      <w:r>
        <w:rPr>
          <w:spacing w:val="-5"/>
        </w:rPr>
        <w:t xml:space="preserve">Условия </w:t>
      </w:r>
      <w:r>
        <w:t>участия в</w:t>
      </w:r>
      <w:r>
        <w:rPr>
          <w:spacing w:val="5"/>
        </w:rPr>
        <w:t xml:space="preserve"> </w:t>
      </w:r>
      <w:r>
        <w:t>конкурсе</w:t>
      </w:r>
    </w:p>
    <w:p w14:paraId="4DB92020" w14:textId="3E26794D" w:rsidR="00062A88" w:rsidRDefault="00062A88" w:rsidP="00062A88">
      <w:pPr>
        <w:pStyle w:val="BodyText"/>
        <w:ind w:left="0" w:right="107" w:firstLine="679"/>
        <w:jc w:val="both"/>
      </w:pPr>
      <w:r>
        <w:t xml:space="preserve">2.1. В конкурсе  могут  принимать участие обучающиеся высших учебных заведений Российской Федерации по направлению </w:t>
      </w:r>
      <w:r>
        <w:rPr>
          <w:spacing w:val="-3"/>
        </w:rPr>
        <w:t xml:space="preserve">подготовки </w:t>
      </w:r>
      <w:r w:rsidR="00966C1A">
        <w:t xml:space="preserve">40.03.01 </w:t>
      </w:r>
      <w:r>
        <w:t>«Юриспруденция» (</w:t>
      </w:r>
      <w:proofErr w:type="spellStart"/>
      <w:r>
        <w:t>бакалавриат</w:t>
      </w:r>
      <w:proofErr w:type="spellEnd"/>
      <w:r>
        <w:t>), а также 40.04.01</w:t>
      </w:r>
      <w:r>
        <w:rPr>
          <w:spacing w:val="-6"/>
        </w:rPr>
        <w:t xml:space="preserve"> </w:t>
      </w:r>
      <w:r>
        <w:t xml:space="preserve">«Юриспруденция» (магистратура). </w:t>
      </w:r>
    </w:p>
    <w:p w14:paraId="52125C2B" w14:textId="77777777" w:rsidR="00664FC9" w:rsidRDefault="00062A88" w:rsidP="00664FC9">
      <w:pPr>
        <w:pStyle w:val="BodyText"/>
        <w:ind w:left="0" w:right="107" w:firstLine="679"/>
        <w:jc w:val="both"/>
      </w:pPr>
      <w:r>
        <w:t xml:space="preserve">2.2. Для участия в конкурсе допускаются научные работы, выполненные одним автором или в соавторстве (не более двух). </w:t>
      </w:r>
    </w:p>
    <w:p w14:paraId="2566B0B8" w14:textId="77777777" w:rsidR="00664FC9" w:rsidRDefault="00664FC9" w:rsidP="00664FC9">
      <w:pPr>
        <w:pStyle w:val="BodyText"/>
        <w:ind w:left="0" w:right="107" w:firstLine="679"/>
        <w:jc w:val="both"/>
      </w:pPr>
      <w:r>
        <w:t xml:space="preserve">2.3. Допускается участие в конкурсе одного конкурсанта в качестве автора и соавтора не более двух научных работ. </w:t>
      </w:r>
    </w:p>
    <w:p w14:paraId="6F96472D" w14:textId="77777777" w:rsidR="00A239F2" w:rsidRDefault="00A239F2">
      <w:pPr>
        <w:pStyle w:val="BodyText"/>
        <w:spacing w:before="2"/>
        <w:ind w:left="0"/>
      </w:pPr>
    </w:p>
    <w:p w14:paraId="73357C5C" w14:textId="77777777" w:rsidR="00A239F2" w:rsidRDefault="00062A88">
      <w:pPr>
        <w:pStyle w:val="Heading1"/>
        <w:numPr>
          <w:ilvl w:val="1"/>
          <w:numId w:val="8"/>
        </w:numPr>
        <w:tabs>
          <w:tab w:val="left" w:pos="3943"/>
        </w:tabs>
        <w:spacing w:before="1"/>
        <w:ind w:left="3942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конкурса</w:t>
      </w:r>
    </w:p>
    <w:p w14:paraId="6237B8C5" w14:textId="77777777" w:rsidR="00A239F2" w:rsidRDefault="00062A88" w:rsidP="00062A88">
      <w:pPr>
        <w:pStyle w:val="BodyText"/>
        <w:ind w:left="0" w:right="107" w:firstLine="679"/>
        <w:jc w:val="both"/>
      </w:pPr>
      <w:r>
        <w:t>3.1. Предметом конкурсной оценки являются научные работы студентов, посвященные исслед</w:t>
      </w:r>
      <w:r w:rsidR="00664FC9">
        <w:t xml:space="preserve">ованию научных правовых проблем в сфере социальной защиты населения в Российской Федерации. Конкретная тема исследования формулируется автором (соавторами) научной статьи самостоятельно. </w:t>
      </w:r>
    </w:p>
    <w:p w14:paraId="0EB8396F" w14:textId="77777777" w:rsidR="00664FC9" w:rsidRDefault="00664FC9" w:rsidP="00062A88">
      <w:pPr>
        <w:pStyle w:val="BodyText"/>
        <w:ind w:left="0" w:right="107" w:firstLine="679"/>
        <w:jc w:val="both"/>
      </w:pPr>
      <w:r>
        <w:t xml:space="preserve">3.2. </w:t>
      </w:r>
      <w:r w:rsidRPr="006D6CCF">
        <w:t>Научные работы</w:t>
      </w:r>
      <w:r>
        <w:t>, представленные на конкурс,</w:t>
      </w:r>
      <w:r w:rsidRPr="006D6CCF">
        <w:t xml:space="preserve"> должны представлять собой актуальные научные исследования</w:t>
      </w:r>
      <w:r>
        <w:t>, содержать</w:t>
      </w:r>
      <w:r w:rsidRPr="006D6CCF">
        <w:t xml:space="preserve"> </w:t>
      </w:r>
      <w:r>
        <w:lastRenderedPageBreak/>
        <w:t xml:space="preserve">организационные и правовые </w:t>
      </w:r>
      <w:r w:rsidRPr="006D6CCF">
        <w:t>предложения</w:t>
      </w:r>
      <w:r>
        <w:t xml:space="preserve"> </w:t>
      </w:r>
      <w:r w:rsidRPr="006D6CCF">
        <w:t xml:space="preserve">по тематике конкурса, </w:t>
      </w:r>
      <w:r>
        <w:t>отражать</w:t>
      </w:r>
      <w:r w:rsidRPr="006D6CCF">
        <w:t xml:space="preserve"> </w:t>
      </w:r>
      <w:r>
        <w:t>перспективы</w:t>
      </w:r>
      <w:r w:rsidRPr="006D6CCF">
        <w:t xml:space="preserve"> внедрения результатов исследования в практическую деятельность</w:t>
      </w:r>
      <w:r>
        <w:t>.</w:t>
      </w:r>
    </w:p>
    <w:p w14:paraId="4C7FFEF6" w14:textId="77777777" w:rsidR="00A239F2" w:rsidRDefault="00A239F2" w:rsidP="00062A88">
      <w:pPr>
        <w:pStyle w:val="BodyText"/>
        <w:spacing w:before="10"/>
        <w:ind w:left="0" w:firstLine="679"/>
        <w:rPr>
          <w:sz w:val="27"/>
        </w:rPr>
      </w:pPr>
    </w:p>
    <w:p w14:paraId="65650093" w14:textId="77777777" w:rsidR="00A239F2" w:rsidRDefault="00062A88">
      <w:pPr>
        <w:pStyle w:val="Heading1"/>
        <w:numPr>
          <w:ilvl w:val="1"/>
          <w:numId w:val="8"/>
        </w:numPr>
        <w:tabs>
          <w:tab w:val="left" w:pos="360"/>
        </w:tabs>
        <w:ind w:left="3010" w:right="2646" w:hanging="3011"/>
      </w:pPr>
      <w:r>
        <w:t>Требования к оформлению</w:t>
      </w:r>
      <w:r>
        <w:rPr>
          <w:spacing w:val="-48"/>
        </w:rPr>
        <w:t xml:space="preserve"> </w:t>
      </w:r>
      <w:r>
        <w:t>работ</w:t>
      </w:r>
    </w:p>
    <w:p w14:paraId="56FB1991" w14:textId="3DFED6E1" w:rsidR="00A239F2" w:rsidRPr="00664FC9" w:rsidRDefault="00664FC9" w:rsidP="00664FC9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right="106" w:firstLine="597"/>
        <w:jc w:val="both"/>
        <w:rPr>
          <w:sz w:val="28"/>
        </w:rPr>
      </w:pPr>
      <w:r>
        <w:rPr>
          <w:sz w:val="28"/>
        </w:rPr>
        <w:t>Р</w:t>
      </w:r>
      <w:r w:rsidR="00062A88" w:rsidRPr="00664FC9">
        <w:rPr>
          <w:sz w:val="28"/>
        </w:rPr>
        <w:t>аботы</w:t>
      </w:r>
      <w:r>
        <w:rPr>
          <w:sz w:val="28"/>
        </w:rPr>
        <w:t>, представленные на конкурс,</w:t>
      </w:r>
      <w:r w:rsidR="00062A88" w:rsidRPr="00664FC9">
        <w:rPr>
          <w:sz w:val="28"/>
        </w:rPr>
        <w:t xml:space="preserve"> должны быть выполнены в текстовом редакторе и совместимы с </w:t>
      </w:r>
      <w:r w:rsidR="00062A88" w:rsidRPr="00664FC9">
        <w:rPr>
          <w:spacing w:val="-3"/>
          <w:sz w:val="28"/>
        </w:rPr>
        <w:t xml:space="preserve">форматом </w:t>
      </w:r>
      <w:r w:rsidR="00062A88" w:rsidRPr="00664FC9">
        <w:rPr>
          <w:sz w:val="28"/>
        </w:rPr>
        <w:t>.</w:t>
      </w:r>
      <w:proofErr w:type="spellStart"/>
      <w:r w:rsidR="00062A88" w:rsidRPr="00664FC9">
        <w:rPr>
          <w:sz w:val="28"/>
        </w:rPr>
        <w:t>doc</w:t>
      </w:r>
      <w:proofErr w:type="spellEnd"/>
      <w:r w:rsidR="00062A88" w:rsidRPr="00664FC9">
        <w:rPr>
          <w:sz w:val="28"/>
        </w:rPr>
        <w:t>, .</w:t>
      </w:r>
      <w:proofErr w:type="spellStart"/>
      <w:r w:rsidR="00062A88" w:rsidRPr="00664FC9">
        <w:rPr>
          <w:sz w:val="28"/>
        </w:rPr>
        <w:t>docx</w:t>
      </w:r>
      <w:proofErr w:type="spellEnd"/>
      <w:r w:rsidR="00062A88" w:rsidRPr="00664FC9">
        <w:rPr>
          <w:sz w:val="28"/>
        </w:rPr>
        <w:t>.</w:t>
      </w:r>
    </w:p>
    <w:p w14:paraId="7A10AEE8" w14:textId="68E6C201" w:rsidR="00A239F2" w:rsidRDefault="00062A88">
      <w:pPr>
        <w:pStyle w:val="ListParagraph"/>
        <w:numPr>
          <w:ilvl w:val="1"/>
          <w:numId w:val="5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Объем работы не должен превышать </w:t>
      </w:r>
      <w:r w:rsidR="00664FC9">
        <w:rPr>
          <w:sz w:val="28"/>
        </w:rPr>
        <w:t>10</w:t>
      </w:r>
      <w:r>
        <w:rPr>
          <w:sz w:val="28"/>
        </w:rPr>
        <w:t xml:space="preserve"> страниц машинописного текста, оформленного </w:t>
      </w:r>
      <w:r w:rsidR="00F26F07" w:rsidRPr="006D6CCF">
        <w:rPr>
          <w:sz w:val="28"/>
          <w:szCs w:val="28"/>
        </w:rPr>
        <w:t xml:space="preserve">шрифтом </w:t>
      </w:r>
      <w:proofErr w:type="spellStart"/>
      <w:r w:rsidR="00F26F07" w:rsidRPr="006D6CCF">
        <w:rPr>
          <w:sz w:val="28"/>
          <w:szCs w:val="28"/>
        </w:rPr>
        <w:t>Times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New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Roman</w:t>
      </w:r>
      <w:proofErr w:type="spellEnd"/>
      <w:r w:rsidR="00F26F07" w:rsidRPr="006D6CCF">
        <w:rPr>
          <w:sz w:val="28"/>
          <w:szCs w:val="28"/>
        </w:rPr>
        <w:t xml:space="preserve"> </w:t>
      </w:r>
      <w:r w:rsidR="00F26F07">
        <w:rPr>
          <w:sz w:val="28"/>
        </w:rPr>
        <w:t>через 1,5 интервала. Размер</w:t>
      </w:r>
      <w:r>
        <w:rPr>
          <w:sz w:val="28"/>
        </w:rPr>
        <w:t xml:space="preserve"> шрифт</w:t>
      </w:r>
      <w:r w:rsidR="00F26F07">
        <w:rPr>
          <w:sz w:val="28"/>
        </w:rPr>
        <w:t>а</w:t>
      </w:r>
      <w:r>
        <w:rPr>
          <w:sz w:val="28"/>
        </w:rPr>
        <w:t xml:space="preserve"> н</w:t>
      </w:r>
      <w:r w:rsidR="00F26F07">
        <w:rPr>
          <w:sz w:val="28"/>
        </w:rPr>
        <w:t>е менее</w:t>
      </w:r>
      <w:r>
        <w:rPr>
          <w:sz w:val="28"/>
        </w:rPr>
        <w:t xml:space="preserve"> 14 </w:t>
      </w:r>
      <w:r>
        <w:rPr>
          <w:spacing w:val="-5"/>
          <w:sz w:val="28"/>
        </w:rPr>
        <w:t xml:space="preserve">кегля </w:t>
      </w:r>
      <w:r>
        <w:rPr>
          <w:sz w:val="28"/>
        </w:rPr>
        <w:t>для основного текста.</w:t>
      </w:r>
      <w:r w:rsidR="00F26F07">
        <w:rPr>
          <w:sz w:val="28"/>
        </w:rPr>
        <w:t xml:space="preserve"> </w:t>
      </w:r>
      <w:r w:rsidR="00407B91">
        <w:rPr>
          <w:sz w:val="28"/>
        </w:rPr>
        <w:t>Библиографические ссылки</w:t>
      </w:r>
      <w:r w:rsidR="00F26F07">
        <w:rPr>
          <w:sz w:val="28"/>
        </w:rPr>
        <w:t xml:space="preserve"> оформляются </w:t>
      </w:r>
      <w:r w:rsidR="00407B91">
        <w:rPr>
          <w:sz w:val="28"/>
        </w:rPr>
        <w:t>квадратными скобками с указанием порядкового номера источника в списке использованной литературы, а также соответствующей страницы в источнике.</w:t>
      </w:r>
    </w:p>
    <w:p w14:paraId="6D12F550" w14:textId="77777777" w:rsidR="00A239F2" w:rsidRDefault="00062A88">
      <w:pPr>
        <w:pStyle w:val="ListParagraph"/>
        <w:numPr>
          <w:ilvl w:val="1"/>
          <w:numId w:val="5"/>
        </w:numPr>
        <w:tabs>
          <w:tab w:val="left" w:pos="1170"/>
        </w:tabs>
        <w:spacing w:line="320" w:lineRule="exact"/>
        <w:ind w:left="1169" w:hanging="491"/>
        <w:jc w:val="both"/>
        <w:rPr>
          <w:sz w:val="28"/>
        </w:rPr>
      </w:pPr>
      <w:r>
        <w:rPr>
          <w:sz w:val="28"/>
        </w:rPr>
        <w:t xml:space="preserve">Структура работы должна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>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требованиям:</w:t>
      </w:r>
    </w:p>
    <w:p w14:paraId="0B59E1CC" w14:textId="77777777" w:rsidR="00A239F2" w:rsidRDefault="00664FC9">
      <w:pPr>
        <w:pStyle w:val="ListParagraph"/>
        <w:numPr>
          <w:ilvl w:val="2"/>
          <w:numId w:val="5"/>
        </w:numPr>
        <w:tabs>
          <w:tab w:val="left" w:pos="1423"/>
        </w:tabs>
        <w:ind w:right="107" w:firstLine="567"/>
        <w:jc w:val="both"/>
        <w:rPr>
          <w:sz w:val="28"/>
        </w:rPr>
      </w:pPr>
      <w:r>
        <w:rPr>
          <w:spacing w:val="-3"/>
          <w:sz w:val="28"/>
        </w:rPr>
        <w:t>Заголовок</w:t>
      </w:r>
      <w:r w:rsidR="00062A88">
        <w:rPr>
          <w:spacing w:val="-5"/>
          <w:sz w:val="28"/>
        </w:rPr>
        <w:t xml:space="preserve">, </w:t>
      </w:r>
      <w:r>
        <w:rPr>
          <w:sz w:val="28"/>
        </w:rPr>
        <w:t>в</w:t>
      </w:r>
      <w:r w:rsidR="00062A88">
        <w:rPr>
          <w:sz w:val="28"/>
        </w:rPr>
        <w:t xml:space="preserve"> </w:t>
      </w:r>
      <w:r w:rsidR="00062A88">
        <w:rPr>
          <w:spacing w:val="-4"/>
          <w:sz w:val="28"/>
        </w:rPr>
        <w:t xml:space="preserve">котором </w:t>
      </w:r>
      <w:r w:rsidR="00062A88">
        <w:rPr>
          <w:sz w:val="28"/>
        </w:rPr>
        <w:t xml:space="preserve">указан </w:t>
      </w:r>
      <w:r w:rsidR="00062A88">
        <w:rPr>
          <w:spacing w:val="-3"/>
          <w:sz w:val="28"/>
        </w:rPr>
        <w:t xml:space="preserve">вуз, институт, </w:t>
      </w:r>
      <w:r w:rsidR="00062A88">
        <w:rPr>
          <w:sz w:val="28"/>
        </w:rPr>
        <w:t>форма обучения, т</w:t>
      </w:r>
      <w:r>
        <w:rPr>
          <w:sz w:val="28"/>
        </w:rPr>
        <w:t>ема работы, ФИО автора (соавторов), курс и группа</w:t>
      </w:r>
      <w:r w:rsidR="00062A88">
        <w:rPr>
          <w:spacing w:val="-3"/>
          <w:sz w:val="28"/>
        </w:rPr>
        <w:t>.</w:t>
      </w:r>
    </w:p>
    <w:p w14:paraId="1237F999" w14:textId="77777777" w:rsidR="00664FC9" w:rsidRDefault="00664FC9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Аннотация.</w:t>
      </w:r>
    </w:p>
    <w:p w14:paraId="086F15B0" w14:textId="77777777" w:rsidR="00664FC9" w:rsidRDefault="00664FC9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Ключевые слова.</w:t>
      </w:r>
    </w:p>
    <w:p w14:paraId="77AD7E2C" w14:textId="512EE243" w:rsidR="00407B91" w:rsidRDefault="00407B91">
      <w:pPr>
        <w:pStyle w:val="ListParagraph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Основной текст научной статьи. В тексте должны быть отражены актуальность выбранной темы исследования,</w:t>
      </w:r>
      <w:r w:rsidR="00855FA4">
        <w:rPr>
          <w:sz w:val="28"/>
        </w:rPr>
        <w:t xml:space="preserve"> анализ основных проблемных вопросов, положений нормативно-правовых актов, материалов судебной практики, сформулированы самостоятельные предложения по решению выявленных проблем, а также сделаны выводы. </w:t>
      </w:r>
    </w:p>
    <w:p w14:paraId="289FAFC5" w14:textId="77777777" w:rsidR="00A239F2" w:rsidRDefault="00062A88">
      <w:pPr>
        <w:pStyle w:val="ListParagraph"/>
        <w:numPr>
          <w:ilvl w:val="2"/>
          <w:numId w:val="5"/>
        </w:numPr>
        <w:tabs>
          <w:tab w:val="left" w:pos="1380"/>
        </w:tabs>
        <w:spacing w:line="322" w:lineRule="exact"/>
        <w:ind w:left="1379" w:hanging="701"/>
        <w:rPr>
          <w:sz w:val="28"/>
        </w:rPr>
      </w:pPr>
      <w:r>
        <w:rPr>
          <w:sz w:val="28"/>
        </w:rPr>
        <w:t>Список использованны</w:t>
      </w:r>
      <w:r w:rsidR="00664FC9">
        <w:rPr>
          <w:sz w:val="28"/>
        </w:rPr>
        <w:t>й</w:t>
      </w:r>
      <w:r>
        <w:rPr>
          <w:spacing w:val="-1"/>
          <w:sz w:val="28"/>
        </w:rPr>
        <w:t xml:space="preserve"> </w:t>
      </w:r>
      <w:r w:rsidR="00664FC9">
        <w:rPr>
          <w:spacing w:val="-3"/>
          <w:sz w:val="28"/>
        </w:rPr>
        <w:t>литературы.</w:t>
      </w:r>
    </w:p>
    <w:p w14:paraId="1126E033" w14:textId="77777777" w:rsidR="00A239F2" w:rsidRDefault="00062A88">
      <w:pPr>
        <w:pStyle w:val="ListParagraph"/>
        <w:numPr>
          <w:ilvl w:val="1"/>
          <w:numId w:val="5"/>
        </w:numPr>
        <w:tabs>
          <w:tab w:val="left" w:pos="1255"/>
        </w:tabs>
        <w:ind w:right="106" w:firstLine="567"/>
        <w:jc w:val="both"/>
        <w:rPr>
          <w:sz w:val="28"/>
        </w:rPr>
      </w:pPr>
      <w:r>
        <w:rPr>
          <w:sz w:val="28"/>
        </w:rPr>
        <w:t>Представленные работы, не соответствующие условиям конкурс</w:t>
      </w:r>
      <w:r w:rsidR="00664FC9">
        <w:rPr>
          <w:sz w:val="28"/>
        </w:rPr>
        <w:t xml:space="preserve">а и требованиям, предъявляемым к предмету конкурса и оформлению работы, </w:t>
      </w:r>
      <w:r>
        <w:rPr>
          <w:sz w:val="28"/>
        </w:rPr>
        <w:t>к участию в нем не допускаются.</w:t>
      </w:r>
    </w:p>
    <w:p w14:paraId="1B73D0E2" w14:textId="77777777" w:rsidR="00A239F2" w:rsidRDefault="00A239F2">
      <w:pPr>
        <w:pStyle w:val="BodyText"/>
        <w:ind w:left="0"/>
        <w:rPr>
          <w:sz w:val="24"/>
        </w:rPr>
      </w:pPr>
    </w:p>
    <w:p w14:paraId="45212519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240"/>
        </w:tabs>
        <w:ind w:left="0" w:right="-36" w:firstLine="0"/>
        <w:jc w:val="center"/>
        <w:rPr>
          <w:sz w:val="24"/>
        </w:rPr>
      </w:pPr>
      <w:r>
        <w:t>Порядок и сроки предоставления</w:t>
      </w:r>
      <w:r>
        <w:rPr>
          <w:spacing w:val="-34"/>
        </w:rPr>
        <w:t xml:space="preserve"> </w:t>
      </w:r>
      <w:r>
        <w:t>работ</w:t>
      </w:r>
    </w:p>
    <w:p w14:paraId="2F6CE706" w14:textId="77777777" w:rsidR="00E9402D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pacing w:val="-3"/>
          <w:sz w:val="28"/>
        </w:rPr>
        <w:t xml:space="preserve">Конкурс </w:t>
      </w:r>
      <w:r>
        <w:rPr>
          <w:sz w:val="28"/>
        </w:rPr>
        <w:t>проводится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</w:p>
    <w:p w14:paraId="16AC8039" w14:textId="0ECE21FE" w:rsidR="00E9402D" w:rsidRPr="00E9402D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 w:rsidRPr="00E9402D">
        <w:rPr>
          <w:sz w:val="28"/>
        </w:rPr>
        <w:t xml:space="preserve">Научные работы, составляющие предмет конкурса, принимаются организационным </w:t>
      </w:r>
      <w:r w:rsidRPr="00E9402D">
        <w:rPr>
          <w:spacing w:val="-3"/>
          <w:sz w:val="28"/>
        </w:rPr>
        <w:t xml:space="preserve">комитетом </w:t>
      </w:r>
      <w:r w:rsidRPr="00E9402D">
        <w:rPr>
          <w:b/>
          <w:sz w:val="28"/>
        </w:rPr>
        <w:t xml:space="preserve">до 18.00 по московскому времени </w:t>
      </w:r>
      <w:r w:rsidR="00DF406D">
        <w:rPr>
          <w:b/>
          <w:spacing w:val="-8"/>
          <w:sz w:val="28"/>
        </w:rPr>
        <w:t>21</w:t>
      </w:r>
      <w:r w:rsidRPr="00E9402D">
        <w:rPr>
          <w:b/>
          <w:spacing w:val="39"/>
          <w:sz w:val="28"/>
        </w:rPr>
        <w:t xml:space="preserve"> </w:t>
      </w:r>
      <w:r w:rsidR="00DF406D">
        <w:rPr>
          <w:b/>
          <w:sz w:val="28"/>
        </w:rPr>
        <w:t>апреля</w:t>
      </w:r>
      <w:r w:rsidR="00380F34" w:rsidRPr="00E9402D">
        <w:rPr>
          <w:b/>
          <w:sz w:val="28"/>
        </w:rPr>
        <w:t xml:space="preserve"> </w:t>
      </w:r>
      <w:r w:rsidRPr="00E9402D">
        <w:rPr>
          <w:b/>
          <w:sz w:val="28"/>
        </w:rPr>
        <w:t>20</w:t>
      </w:r>
      <w:r w:rsidR="00DF406D">
        <w:rPr>
          <w:b/>
          <w:sz w:val="28"/>
        </w:rPr>
        <w:t>21</w:t>
      </w:r>
      <w:r w:rsidRPr="00E9402D">
        <w:rPr>
          <w:b/>
          <w:sz w:val="28"/>
        </w:rPr>
        <w:t xml:space="preserve"> г.</w:t>
      </w:r>
      <w:r w:rsidR="00E9402D" w:rsidRPr="00E9402D">
        <w:rPr>
          <w:sz w:val="28"/>
        </w:rPr>
        <w:t xml:space="preserve"> Работы, представленные на </w:t>
      </w:r>
      <w:r w:rsidR="00E9402D" w:rsidRPr="00E9402D">
        <w:rPr>
          <w:spacing w:val="-3"/>
          <w:sz w:val="28"/>
        </w:rPr>
        <w:t xml:space="preserve">конкурс </w:t>
      </w:r>
      <w:r w:rsidR="00E9402D" w:rsidRPr="00E9402D">
        <w:rPr>
          <w:sz w:val="28"/>
        </w:rPr>
        <w:t xml:space="preserve">за пределами указанного </w:t>
      </w:r>
      <w:r w:rsidR="00E9402D" w:rsidRPr="00E9402D">
        <w:rPr>
          <w:spacing w:val="-4"/>
          <w:sz w:val="28"/>
        </w:rPr>
        <w:t xml:space="preserve">срока, </w:t>
      </w:r>
      <w:r w:rsidR="00E9402D" w:rsidRPr="00E9402D">
        <w:rPr>
          <w:sz w:val="28"/>
        </w:rPr>
        <w:t xml:space="preserve">рассмотрению не </w:t>
      </w:r>
      <w:r w:rsidR="00E9402D" w:rsidRPr="00E9402D">
        <w:rPr>
          <w:spacing w:val="-8"/>
          <w:sz w:val="28"/>
        </w:rPr>
        <w:t>подлежат.</w:t>
      </w:r>
    </w:p>
    <w:p w14:paraId="78EACEDE" w14:textId="0B52801A" w:rsidR="00A239F2" w:rsidRPr="00966C1A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rStyle w:val="Hyperlink"/>
          <w:color w:val="auto"/>
          <w:sz w:val="28"/>
          <w:u w:val="none"/>
        </w:rPr>
      </w:pPr>
      <w:r w:rsidRPr="00E9402D">
        <w:rPr>
          <w:sz w:val="28"/>
        </w:rPr>
        <w:t>Работы представляются в электронном виде – с обязательной</w:t>
      </w:r>
      <w:r w:rsidRPr="00E9402D">
        <w:rPr>
          <w:spacing w:val="2"/>
          <w:sz w:val="28"/>
        </w:rPr>
        <w:t xml:space="preserve"> </w:t>
      </w:r>
      <w:r w:rsidRPr="00E9402D">
        <w:rPr>
          <w:spacing w:val="-3"/>
          <w:sz w:val="28"/>
        </w:rPr>
        <w:t>пометкой</w:t>
      </w:r>
      <w:r w:rsidR="00380F34" w:rsidRPr="00E9402D">
        <w:rPr>
          <w:spacing w:val="-3"/>
          <w:sz w:val="28"/>
        </w:rPr>
        <w:t xml:space="preserve"> </w:t>
      </w:r>
      <w:r w:rsidRPr="00E9402D">
        <w:rPr>
          <w:sz w:val="28"/>
        </w:rPr>
        <w:t>«На</w:t>
      </w:r>
      <w:r w:rsidRPr="00E9402D">
        <w:rPr>
          <w:spacing w:val="-2"/>
          <w:sz w:val="28"/>
        </w:rPr>
        <w:t xml:space="preserve"> </w:t>
      </w:r>
      <w:r w:rsidRPr="00E9402D">
        <w:rPr>
          <w:spacing w:val="-3"/>
          <w:sz w:val="28"/>
        </w:rPr>
        <w:t>конкурс</w:t>
      </w:r>
      <w:r w:rsidR="00380F34" w:rsidRPr="00E9402D">
        <w:rPr>
          <w:spacing w:val="-3"/>
          <w:sz w:val="28"/>
        </w:rPr>
        <w:t xml:space="preserve"> </w:t>
      </w:r>
      <w:r w:rsidR="00380F34" w:rsidRPr="00E9402D">
        <w:rPr>
          <w:sz w:val="28"/>
        </w:rPr>
        <w:t xml:space="preserve">студенческих </w:t>
      </w:r>
      <w:r w:rsidRPr="00E9402D">
        <w:rPr>
          <w:sz w:val="28"/>
        </w:rPr>
        <w:t>рабо</w:t>
      </w:r>
      <w:r w:rsidR="00380F34" w:rsidRPr="00E9402D">
        <w:rPr>
          <w:sz w:val="28"/>
        </w:rPr>
        <w:t>т «Социальная защита в РФ: правовой аспект</w:t>
      </w:r>
      <w:r w:rsidRPr="00E9402D">
        <w:rPr>
          <w:spacing w:val="-4"/>
          <w:sz w:val="28"/>
        </w:rPr>
        <w:t>»</w:t>
      </w:r>
      <w:r w:rsidR="00380F34" w:rsidRPr="00E9402D">
        <w:rPr>
          <w:spacing w:val="-4"/>
          <w:sz w:val="28"/>
        </w:rPr>
        <w:t xml:space="preserve"> </w:t>
      </w:r>
      <w:r w:rsidRPr="00E9402D">
        <w:rPr>
          <w:sz w:val="28"/>
        </w:rPr>
        <w:t>на</w:t>
      </w:r>
      <w:r w:rsidRPr="00E9402D">
        <w:rPr>
          <w:spacing w:val="-1"/>
          <w:sz w:val="28"/>
        </w:rPr>
        <w:t xml:space="preserve"> </w:t>
      </w:r>
      <w:r w:rsidRPr="00E9402D">
        <w:rPr>
          <w:sz w:val="28"/>
        </w:rPr>
        <w:t>имя</w:t>
      </w:r>
      <w:r w:rsidR="00380F34" w:rsidRPr="00E9402D">
        <w:rPr>
          <w:sz w:val="28"/>
        </w:rPr>
        <w:t xml:space="preserve"> </w:t>
      </w:r>
      <w:r w:rsidRPr="00E9402D">
        <w:rPr>
          <w:spacing w:val="-3"/>
          <w:sz w:val="28"/>
        </w:rPr>
        <w:t xml:space="preserve">координатора </w:t>
      </w:r>
      <w:r w:rsidRPr="00E9402D">
        <w:rPr>
          <w:sz w:val="28"/>
        </w:rPr>
        <w:t>конкурса</w:t>
      </w:r>
      <w:r w:rsidR="00380F34" w:rsidRPr="00E9402D">
        <w:rPr>
          <w:sz w:val="28"/>
        </w:rPr>
        <w:t xml:space="preserve"> доцента кафедры судебной власти и правоохранительной деятельности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ТвГУ</w:t>
      </w:r>
      <w:proofErr w:type="spellEnd"/>
      <w:r w:rsidRPr="00E9402D">
        <w:rPr>
          <w:sz w:val="28"/>
        </w:rPr>
        <w:t xml:space="preserve"> </w:t>
      </w:r>
      <w:proofErr w:type="spellStart"/>
      <w:r w:rsidR="00380F34" w:rsidRPr="00E9402D">
        <w:rPr>
          <w:b/>
          <w:spacing w:val="-4"/>
          <w:sz w:val="28"/>
        </w:rPr>
        <w:t>Афтаховой</w:t>
      </w:r>
      <w:proofErr w:type="spellEnd"/>
      <w:r w:rsidR="00380F34" w:rsidRPr="00E9402D">
        <w:rPr>
          <w:b/>
          <w:spacing w:val="-4"/>
          <w:sz w:val="28"/>
        </w:rPr>
        <w:t xml:space="preserve"> Александры Васильевны</w:t>
      </w:r>
      <w:r w:rsidRPr="00E9402D">
        <w:rPr>
          <w:b/>
          <w:sz w:val="28"/>
        </w:rPr>
        <w:t xml:space="preserve"> </w:t>
      </w:r>
      <w:r w:rsidRPr="00E9402D">
        <w:rPr>
          <w:sz w:val="28"/>
        </w:rPr>
        <w:t>по адресу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эл.почты</w:t>
      </w:r>
      <w:proofErr w:type="spellEnd"/>
      <w:r w:rsidRPr="00E9402D">
        <w:rPr>
          <w:sz w:val="28"/>
        </w:rPr>
        <w:t>:</w:t>
      </w:r>
      <w:r w:rsidR="00380F34" w:rsidRPr="00E9402D">
        <w:rPr>
          <w:spacing w:val="54"/>
          <w:sz w:val="28"/>
        </w:rPr>
        <w:t xml:space="preserve"> </w:t>
      </w:r>
      <w:hyperlink r:id="rId6" w:history="1">
        <w:r w:rsidR="00380F34" w:rsidRPr="00E9402D">
          <w:rPr>
            <w:rStyle w:val="Hyperlink"/>
            <w:sz w:val="28"/>
          </w:rPr>
          <w:t>Aftakhova.AV@tversu.ru.</w:t>
        </w:r>
      </w:hyperlink>
    </w:p>
    <w:p w14:paraId="37769117" w14:textId="77777777" w:rsidR="00966C1A" w:rsidRDefault="00966C1A" w:rsidP="00966C1A">
      <w:pPr>
        <w:pStyle w:val="ListParagraph"/>
        <w:tabs>
          <w:tab w:val="left" w:pos="1170"/>
        </w:tabs>
        <w:spacing w:before="1" w:line="322" w:lineRule="exact"/>
        <w:ind w:left="567" w:firstLine="0"/>
        <w:rPr>
          <w:sz w:val="28"/>
        </w:rPr>
      </w:pPr>
    </w:p>
    <w:p w14:paraId="04E839CF" w14:textId="77777777" w:rsidR="00A239F2" w:rsidRDefault="00062A88" w:rsidP="00966C1A">
      <w:pPr>
        <w:pStyle w:val="Heading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Порядок оценки представленных</w:t>
      </w:r>
      <w:r>
        <w:rPr>
          <w:spacing w:val="-3"/>
        </w:rPr>
        <w:t xml:space="preserve"> </w:t>
      </w:r>
      <w:r>
        <w:t>работ</w:t>
      </w:r>
    </w:p>
    <w:p w14:paraId="483E747D" w14:textId="77777777" w:rsidR="00A239F2" w:rsidRDefault="00062A88">
      <w:pPr>
        <w:pStyle w:val="ListParagraph"/>
        <w:numPr>
          <w:ilvl w:val="1"/>
          <w:numId w:val="3"/>
        </w:numPr>
        <w:tabs>
          <w:tab w:val="left" w:pos="122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Оценка конкурсных работ осуществляется членами Жюри конкурса,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формируется решением кафедры </w:t>
      </w:r>
      <w:r w:rsidR="00380F34">
        <w:rPr>
          <w:sz w:val="28"/>
        </w:rPr>
        <w:t>судебной власти и правоохранительной деятельности</w:t>
      </w:r>
      <w:r>
        <w:rPr>
          <w:sz w:val="28"/>
        </w:rPr>
        <w:t xml:space="preserve"> о проведении конкурса. В состав Жюри конкурса включаются представители кафедры </w:t>
      </w:r>
      <w:r w:rsidR="00380F34">
        <w:rPr>
          <w:sz w:val="28"/>
        </w:rPr>
        <w:t xml:space="preserve">судебной власти и </w:t>
      </w:r>
      <w:r w:rsidR="00380F34">
        <w:rPr>
          <w:sz w:val="28"/>
        </w:rPr>
        <w:lastRenderedPageBreak/>
        <w:t>правоохранительной деятельности Тверского государственного университета</w:t>
      </w:r>
      <w:r>
        <w:rPr>
          <w:sz w:val="28"/>
        </w:rPr>
        <w:t>.</w:t>
      </w:r>
    </w:p>
    <w:p w14:paraId="1F07BB33" w14:textId="77777777" w:rsidR="00A239F2" w:rsidRDefault="00062A88" w:rsidP="00380F34">
      <w:pPr>
        <w:pStyle w:val="ListParagraph"/>
        <w:numPr>
          <w:ilvl w:val="1"/>
          <w:numId w:val="3"/>
        </w:numPr>
        <w:tabs>
          <w:tab w:val="left" w:pos="1290"/>
        </w:tabs>
        <w:ind w:right="107" w:firstLine="567"/>
        <w:jc w:val="both"/>
        <w:rPr>
          <w:sz w:val="28"/>
        </w:rPr>
      </w:pPr>
      <w:r>
        <w:rPr>
          <w:sz w:val="28"/>
        </w:rPr>
        <w:t>Оценка конкурсных работ производится в баллах по следующим критериям:</w:t>
      </w:r>
    </w:p>
    <w:p w14:paraId="06A55A90" w14:textId="331F26A2" w:rsidR="00A239F2" w:rsidRDefault="00966C1A" w:rsidP="00380F34">
      <w:pPr>
        <w:pStyle w:val="ListParagraph"/>
        <w:numPr>
          <w:ilvl w:val="0"/>
          <w:numId w:val="2"/>
        </w:numPr>
        <w:tabs>
          <w:tab w:val="left" w:pos="385"/>
          <w:tab w:val="left" w:pos="993"/>
        </w:tabs>
        <w:ind w:right="107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оответствие работы условиям и срокам проведения конкурса, а также требованиям, предъявляемым к предмету конкурса и оформлению</w:t>
      </w:r>
      <w:r w:rsidR="00062A88">
        <w:rPr>
          <w:spacing w:val="-29"/>
          <w:sz w:val="28"/>
        </w:rPr>
        <w:t xml:space="preserve"> </w:t>
      </w:r>
      <w:r w:rsidR="00062A88">
        <w:rPr>
          <w:sz w:val="28"/>
        </w:rPr>
        <w:t>работы;</w:t>
      </w:r>
    </w:p>
    <w:p w14:paraId="10900149" w14:textId="7320F96C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1" w:lineRule="exact"/>
        <w:ind w:left="276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амостоятельность и творческий характер проведенного</w:t>
      </w:r>
      <w:r w:rsidR="00062A88">
        <w:rPr>
          <w:spacing w:val="-17"/>
          <w:sz w:val="28"/>
        </w:rPr>
        <w:t xml:space="preserve"> </w:t>
      </w:r>
      <w:r w:rsidR="00062A88">
        <w:rPr>
          <w:sz w:val="28"/>
        </w:rPr>
        <w:t>исследования;</w:t>
      </w:r>
    </w:p>
    <w:p w14:paraId="7F8DFF1E" w14:textId="4DE2E90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а</w:t>
      </w:r>
      <w:r w:rsidR="00062A88">
        <w:rPr>
          <w:sz w:val="28"/>
        </w:rPr>
        <w:t>ккуратность изложения</w:t>
      </w:r>
      <w:r w:rsidR="00062A88">
        <w:rPr>
          <w:spacing w:val="-1"/>
          <w:sz w:val="28"/>
        </w:rPr>
        <w:t xml:space="preserve"> </w:t>
      </w:r>
      <w:r w:rsidR="00062A88">
        <w:rPr>
          <w:sz w:val="28"/>
        </w:rPr>
        <w:t>работы;</w:t>
      </w:r>
    </w:p>
    <w:p w14:paraId="05812B8C" w14:textId="5F04843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тепень разработки проблемы;</w:t>
      </w:r>
    </w:p>
    <w:p w14:paraId="477040E6" w14:textId="61474221" w:rsidR="00A239F2" w:rsidRDefault="00966C1A" w:rsidP="00F6153F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и</w:t>
      </w:r>
      <w:r w:rsidR="00062A88">
        <w:rPr>
          <w:sz w:val="28"/>
        </w:rPr>
        <w:t>спользование нормативных</w:t>
      </w:r>
      <w:r w:rsidR="00F6153F">
        <w:rPr>
          <w:sz w:val="28"/>
        </w:rPr>
        <w:t xml:space="preserve"> актов, материалов судебной практики</w:t>
      </w:r>
      <w:r w:rsidR="00062A88">
        <w:rPr>
          <w:sz w:val="28"/>
        </w:rPr>
        <w:t xml:space="preserve"> и иных</w:t>
      </w:r>
      <w:r w:rsidR="00062A88">
        <w:rPr>
          <w:spacing w:val="-2"/>
          <w:sz w:val="28"/>
        </w:rPr>
        <w:t xml:space="preserve"> </w:t>
      </w:r>
      <w:r w:rsidR="00062A88">
        <w:rPr>
          <w:spacing w:val="-3"/>
          <w:sz w:val="28"/>
        </w:rPr>
        <w:t>источников;</w:t>
      </w:r>
    </w:p>
    <w:p w14:paraId="38768362" w14:textId="53745984" w:rsidR="00A239F2" w:rsidRDefault="00966C1A" w:rsidP="00BD67E3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н</w:t>
      </w:r>
      <w:r w:rsidR="00062A88">
        <w:rPr>
          <w:sz w:val="28"/>
        </w:rPr>
        <w:t xml:space="preserve">аучный стиль изложения с точки зрения языка и формы </w:t>
      </w:r>
      <w:r w:rsidR="00062A88">
        <w:rPr>
          <w:spacing w:val="-4"/>
          <w:sz w:val="28"/>
        </w:rPr>
        <w:t>подачи</w:t>
      </w:r>
      <w:r w:rsidR="00062A88">
        <w:rPr>
          <w:spacing w:val="-48"/>
          <w:sz w:val="28"/>
        </w:rPr>
        <w:t xml:space="preserve"> </w:t>
      </w:r>
      <w:r w:rsidR="00062A88">
        <w:rPr>
          <w:sz w:val="28"/>
        </w:rPr>
        <w:t>материала;</w:t>
      </w:r>
    </w:p>
    <w:p w14:paraId="359B198C" w14:textId="24A69121" w:rsidR="00A239F2" w:rsidRDefault="00966C1A" w:rsidP="00380F34">
      <w:pPr>
        <w:pStyle w:val="ListParagraph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п</w:t>
      </w:r>
      <w:r w:rsidR="00062A88">
        <w:rPr>
          <w:sz w:val="28"/>
        </w:rPr>
        <w:t xml:space="preserve">олнота </w:t>
      </w:r>
      <w:r w:rsidR="00062A88">
        <w:rPr>
          <w:spacing w:val="-3"/>
          <w:sz w:val="28"/>
        </w:rPr>
        <w:t xml:space="preserve">охвата </w:t>
      </w:r>
      <w:r w:rsidR="00062A88">
        <w:rPr>
          <w:sz w:val="28"/>
        </w:rPr>
        <w:t>научной</w:t>
      </w:r>
      <w:r w:rsidR="00062A88">
        <w:rPr>
          <w:spacing w:val="1"/>
          <w:sz w:val="28"/>
        </w:rPr>
        <w:t xml:space="preserve"> </w:t>
      </w:r>
      <w:r w:rsidR="00062A88">
        <w:rPr>
          <w:sz w:val="28"/>
        </w:rPr>
        <w:t>литературы.</w:t>
      </w:r>
    </w:p>
    <w:p w14:paraId="1A2FECA0" w14:textId="02CE17E0" w:rsidR="00A239F2" w:rsidRDefault="00966C1A" w:rsidP="00380F34">
      <w:pPr>
        <w:pStyle w:val="ListParagraph"/>
        <w:numPr>
          <w:ilvl w:val="0"/>
          <w:numId w:val="2"/>
        </w:numPr>
        <w:tabs>
          <w:tab w:val="left" w:pos="288"/>
          <w:tab w:val="left" w:pos="993"/>
        </w:tabs>
        <w:ind w:right="107" w:firstLine="455"/>
        <w:jc w:val="both"/>
        <w:rPr>
          <w:sz w:val="28"/>
        </w:rPr>
      </w:pPr>
      <w:r>
        <w:rPr>
          <w:sz w:val="28"/>
        </w:rPr>
        <w:t>о</w:t>
      </w:r>
      <w:r w:rsidR="00062A88">
        <w:rPr>
          <w:sz w:val="28"/>
        </w:rPr>
        <w:t xml:space="preserve">ригинальность текста. К участию в конкурсе допускаются работы, имеющие оригинальность текста не менее 60%. Проверка оригинальности текста работы осуществляется с помощью системы </w:t>
      </w:r>
      <w:proofErr w:type="spellStart"/>
      <w:r w:rsidR="00F6153F">
        <w:rPr>
          <w:color w:val="333333"/>
          <w:sz w:val="28"/>
        </w:rPr>
        <w:t>Антиплагиат</w:t>
      </w:r>
      <w:proofErr w:type="spellEnd"/>
      <w:r w:rsidR="00062A88">
        <w:rPr>
          <w:sz w:val="28"/>
        </w:rPr>
        <w:t>.</w:t>
      </w:r>
    </w:p>
    <w:p w14:paraId="3B9564A8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Максимальная оценка конкурсной работы составляет 100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баллов.</w:t>
      </w:r>
    </w:p>
    <w:p w14:paraId="6D435326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768"/>
          <w:tab w:val="left" w:pos="851"/>
          <w:tab w:val="left" w:pos="993"/>
        </w:tabs>
        <w:ind w:left="0" w:right="106" w:firstLine="709"/>
        <w:jc w:val="both"/>
        <w:rPr>
          <w:sz w:val="28"/>
        </w:rPr>
      </w:pPr>
      <w:r>
        <w:rPr>
          <w:sz w:val="28"/>
        </w:rPr>
        <w:t xml:space="preserve">Победитель конкурса определяется по наибольшему числу баллов, набранному по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работ.</w:t>
      </w:r>
    </w:p>
    <w:p w14:paraId="22D9EE4D" w14:textId="77777777" w:rsidR="00A239F2" w:rsidRDefault="00A239F2">
      <w:pPr>
        <w:pStyle w:val="BodyText"/>
        <w:spacing w:before="3"/>
        <w:ind w:left="0"/>
        <w:rPr>
          <w:sz w:val="26"/>
        </w:rPr>
      </w:pPr>
    </w:p>
    <w:p w14:paraId="1D97D4F2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0"/>
        </w:tabs>
        <w:spacing w:before="1"/>
        <w:ind w:left="0" w:right="-36" w:firstLine="81"/>
        <w:jc w:val="center"/>
      </w:pPr>
      <w:r>
        <w:t xml:space="preserve">Порядок объявления </w:t>
      </w:r>
      <w:r>
        <w:rPr>
          <w:spacing w:val="-4"/>
        </w:rPr>
        <w:t xml:space="preserve">результатов </w:t>
      </w:r>
      <w:r>
        <w:t>и награждение победителей</w:t>
      </w:r>
      <w:r>
        <w:rPr>
          <w:spacing w:val="-30"/>
        </w:rPr>
        <w:t xml:space="preserve"> </w:t>
      </w:r>
      <w:r>
        <w:t>конкурса</w:t>
      </w:r>
    </w:p>
    <w:p w14:paraId="2D9D1340" w14:textId="77777777" w:rsidR="00E9402D" w:rsidRDefault="00062A88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Для награждения победителей конкурса учреждаются три призовых места. </w:t>
      </w:r>
      <w:r w:rsidR="00F6153F">
        <w:rPr>
          <w:sz w:val="28"/>
        </w:rPr>
        <w:t xml:space="preserve">Победители конкурса награждаются </w:t>
      </w:r>
      <w:r w:rsidR="00E9402D">
        <w:rPr>
          <w:sz w:val="28"/>
        </w:rPr>
        <w:t>почетными грамотами, а также книжными изданиями.</w:t>
      </w:r>
    </w:p>
    <w:p w14:paraId="6AD8E5E5" w14:textId="7DF83A44" w:rsidR="00E9402D" w:rsidRPr="00E9402D" w:rsidRDefault="00E9402D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 w:rsidRPr="00E9402D">
        <w:rPr>
          <w:sz w:val="28"/>
          <w:szCs w:val="28"/>
        </w:rPr>
        <w:t>В случае награждения авторского коллектива за научную работу, занявшую призовое место, призами, а также дипломами конкурса награждается каждый член авторского коллектива.</w:t>
      </w:r>
    </w:p>
    <w:p w14:paraId="74DC48FC" w14:textId="7EF6A79A" w:rsidR="00E9402D" w:rsidRPr="00E9402D" w:rsidRDefault="00062A88" w:rsidP="00E9402D">
      <w:pPr>
        <w:pStyle w:val="ListParagraph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z w:val="28"/>
        </w:rPr>
        <w:t xml:space="preserve">Жюри конкурса осуществляет </w:t>
      </w:r>
      <w:bookmarkStart w:id="0" w:name="_GoBack"/>
      <w:bookmarkEnd w:id="0"/>
      <w:r>
        <w:rPr>
          <w:b/>
          <w:sz w:val="28"/>
        </w:rPr>
        <w:t xml:space="preserve">до </w:t>
      </w:r>
      <w:r w:rsidR="00DF406D">
        <w:rPr>
          <w:b/>
          <w:sz w:val="28"/>
        </w:rPr>
        <w:t>25</w:t>
      </w:r>
      <w:r>
        <w:rPr>
          <w:b/>
          <w:sz w:val="28"/>
        </w:rPr>
        <w:t xml:space="preserve"> </w:t>
      </w:r>
      <w:r w:rsidR="00DF406D">
        <w:rPr>
          <w:b/>
          <w:sz w:val="28"/>
        </w:rPr>
        <w:t>апреля 2021</w:t>
      </w:r>
      <w:r>
        <w:rPr>
          <w:b/>
          <w:sz w:val="28"/>
        </w:rPr>
        <w:t xml:space="preserve"> </w:t>
      </w:r>
      <w:r>
        <w:rPr>
          <w:b/>
          <w:spacing w:val="-16"/>
          <w:sz w:val="28"/>
        </w:rPr>
        <w:t xml:space="preserve">г. </w:t>
      </w:r>
      <w:r>
        <w:rPr>
          <w:b/>
          <w:sz w:val="28"/>
        </w:rPr>
        <w:t xml:space="preserve">включительно </w:t>
      </w:r>
      <w:r>
        <w:rPr>
          <w:sz w:val="28"/>
        </w:rPr>
        <w:t xml:space="preserve">отбор лучших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распределяет их по призовым местам. Решение жюри конкурса оформляется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протоколом.</w:t>
      </w:r>
    </w:p>
    <w:p w14:paraId="0A437496" w14:textId="56DB9C4A" w:rsidR="00E9402D" w:rsidRDefault="00E9402D" w:rsidP="00E9402D">
      <w:pPr>
        <w:pStyle w:val="ListParagraph"/>
        <w:numPr>
          <w:ilvl w:val="1"/>
          <w:numId w:val="1"/>
        </w:numPr>
        <w:tabs>
          <w:tab w:val="left" w:pos="1205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Информация об итогах конкурса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победителях размещается </w:t>
      </w:r>
      <w:r>
        <w:rPr>
          <w:spacing w:val="-3"/>
          <w:sz w:val="28"/>
        </w:rPr>
        <w:t>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</w:t>
      </w:r>
      <w:r>
        <w:rPr>
          <w:sz w:val="28"/>
        </w:rPr>
        <w:t>.</w:t>
      </w:r>
    </w:p>
    <w:p w14:paraId="292E2740" w14:textId="78762C63" w:rsidR="00A239F2" w:rsidRPr="00966C1A" w:rsidRDefault="00E9402D" w:rsidP="00966C1A">
      <w:pPr>
        <w:pStyle w:val="ListParagraph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pacing w:val="-3"/>
          <w:sz w:val="28"/>
        </w:rPr>
        <w:t xml:space="preserve">По итогам конкурса издается сборник научных работ </w:t>
      </w:r>
      <w:r w:rsidRPr="00E9402D">
        <w:rPr>
          <w:sz w:val="28"/>
        </w:rPr>
        <w:t>«</w:t>
      </w:r>
      <w:r w:rsidRPr="00E9402D">
        <w:rPr>
          <w:bCs/>
          <w:sz w:val="28"/>
        </w:rPr>
        <w:t>Социальная защита в Российской Федерации: правовой аспект</w:t>
      </w:r>
      <w:r w:rsidRPr="00E9402D">
        <w:rPr>
          <w:sz w:val="28"/>
        </w:rPr>
        <w:t>»</w:t>
      </w:r>
      <w:r w:rsidR="008E3687" w:rsidRPr="00E9402D">
        <w:rPr>
          <w:spacing w:val="-3"/>
          <w:sz w:val="28"/>
        </w:rPr>
        <w:t>.</w:t>
      </w:r>
      <w:r w:rsidR="008E3687">
        <w:rPr>
          <w:spacing w:val="-3"/>
          <w:sz w:val="28"/>
        </w:rPr>
        <w:t xml:space="preserve"> </w:t>
      </w:r>
      <w:r>
        <w:rPr>
          <w:spacing w:val="-3"/>
          <w:sz w:val="28"/>
        </w:rPr>
        <w:t>В Сборник включаются научные работы конкурсантов. Сборник издается в электронной форме и  подлежит размещению 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).</w:t>
      </w:r>
    </w:p>
    <w:sectPr w:rsidR="00A239F2" w:rsidRPr="00966C1A" w:rsidSect="00966C1A">
      <w:pgSz w:w="11900" w:h="16840"/>
      <w:pgMar w:top="1200" w:right="1020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C7"/>
    <w:multiLevelType w:val="hybridMultilevel"/>
    <w:tmpl w:val="5BA89BBC"/>
    <w:lvl w:ilvl="0" w:tplc="1D74482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AEAB82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016F0EC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3912D4D4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526C6D50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1D245B7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1C40DA0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FD487C16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DF041A6C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">
    <w:nsid w:val="18FA6B19"/>
    <w:multiLevelType w:val="hybridMultilevel"/>
    <w:tmpl w:val="DD78D1C4"/>
    <w:lvl w:ilvl="0" w:tplc="78EC798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823"/>
    <w:multiLevelType w:val="hybridMultilevel"/>
    <w:tmpl w:val="EA626EC6"/>
    <w:lvl w:ilvl="0" w:tplc="5478EB2C">
      <w:start w:val="5"/>
      <w:numFmt w:val="decimal"/>
      <w:lvlText w:val="%1"/>
      <w:lvlJc w:val="left"/>
      <w:pPr>
        <w:ind w:left="1169" w:hanging="490"/>
        <w:jc w:val="left"/>
      </w:pPr>
      <w:rPr>
        <w:rFonts w:hint="default"/>
        <w:lang w:val="ru-RU" w:eastAsia="en-US" w:bidi="ar-SA"/>
      </w:rPr>
    </w:lvl>
    <w:lvl w:ilvl="1" w:tplc="085C1ABE">
      <w:start w:val="1"/>
      <w:numFmt w:val="decimal"/>
      <w:lvlText w:val="%1.%2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 w:tplc="6632073A">
      <w:numFmt w:val="bullet"/>
      <w:lvlText w:val="•"/>
      <w:lvlJc w:val="left"/>
      <w:pPr>
        <w:ind w:left="2900" w:hanging="490"/>
      </w:pPr>
      <w:rPr>
        <w:rFonts w:hint="default"/>
        <w:lang w:val="ru-RU" w:eastAsia="en-US" w:bidi="ar-SA"/>
      </w:rPr>
    </w:lvl>
    <w:lvl w:ilvl="3" w:tplc="ADD6A030">
      <w:numFmt w:val="bullet"/>
      <w:lvlText w:val="•"/>
      <w:lvlJc w:val="left"/>
      <w:pPr>
        <w:ind w:left="3770" w:hanging="490"/>
      </w:pPr>
      <w:rPr>
        <w:rFonts w:hint="default"/>
        <w:lang w:val="ru-RU" w:eastAsia="en-US" w:bidi="ar-SA"/>
      </w:rPr>
    </w:lvl>
    <w:lvl w:ilvl="4" w:tplc="BD003A20">
      <w:numFmt w:val="bullet"/>
      <w:lvlText w:val="•"/>
      <w:lvlJc w:val="left"/>
      <w:pPr>
        <w:ind w:left="4640" w:hanging="490"/>
      </w:pPr>
      <w:rPr>
        <w:rFonts w:hint="default"/>
        <w:lang w:val="ru-RU" w:eastAsia="en-US" w:bidi="ar-SA"/>
      </w:rPr>
    </w:lvl>
    <w:lvl w:ilvl="5" w:tplc="49C0D366">
      <w:numFmt w:val="bullet"/>
      <w:lvlText w:val="•"/>
      <w:lvlJc w:val="left"/>
      <w:pPr>
        <w:ind w:left="5510" w:hanging="490"/>
      </w:pPr>
      <w:rPr>
        <w:rFonts w:hint="default"/>
        <w:lang w:val="ru-RU" w:eastAsia="en-US" w:bidi="ar-SA"/>
      </w:rPr>
    </w:lvl>
    <w:lvl w:ilvl="6" w:tplc="8F80C132">
      <w:numFmt w:val="bullet"/>
      <w:lvlText w:val="•"/>
      <w:lvlJc w:val="left"/>
      <w:pPr>
        <w:ind w:left="6380" w:hanging="490"/>
      </w:pPr>
      <w:rPr>
        <w:rFonts w:hint="default"/>
        <w:lang w:val="ru-RU" w:eastAsia="en-US" w:bidi="ar-SA"/>
      </w:rPr>
    </w:lvl>
    <w:lvl w:ilvl="7" w:tplc="47866DFE">
      <w:numFmt w:val="bullet"/>
      <w:lvlText w:val="•"/>
      <w:lvlJc w:val="left"/>
      <w:pPr>
        <w:ind w:left="7250" w:hanging="490"/>
      </w:pPr>
      <w:rPr>
        <w:rFonts w:hint="default"/>
        <w:lang w:val="ru-RU" w:eastAsia="en-US" w:bidi="ar-SA"/>
      </w:rPr>
    </w:lvl>
    <w:lvl w:ilvl="8" w:tplc="0E5A0976">
      <w:numFmt w:val="bullet"/>
      <w:lvlText w:val="•"/>
      <w:lvlJc w:val="left"/>
      <w:pPr>
        <w:ind w:left="8120" w:hanging="490"/>
      </w:pPr>
      <w:rPr>
        <w:rFonts w:hint="default"/>
        <w:lang w:val="ru-RU" w:eastAsia="en-US" w:bidi="ar-SA"/>
      </w:rPr>
    </w:lvl>
  </w:abstractNum>
  <w:abstractNum w:abstractNumId="3">
    <w:nsid w:val="2E790F51"/>
    <w:multiLevelType w:val="hybridMultilevel"/>
    <w:tmpl w:val="A9BAD93A"/>
    <w:lvl w:ilvl="0" w:tplc="47BA2D8E">
      <w:numFmt w:val="bullet"/>
      <w:lvlText w:val="о"/>
      <w:lvlJc w:val="left"/>
      <w:pPr>
        <w:ind w:left="679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00246E">
      <w:start w:val="1"/>
      <w:numFmt w:val="decimal"/>
      <w:lvlText w:val="%2."/>
      <w:lvlJc w:val="left"/>
      <w:pPr>
        <w:ind w:left="3944" w:hanging="360"/>
        <w:jc w:val="right"/>
      </w:pPr>
      <w:rPr>
        <w:rFonts w:hint="default"/>
        <w:w w:val="99"/>
        <w:lang w:val="ru-RU" w:eastAsia="en-US" w:bidi="ar-SA"/>
      </w:rPr>
    </w:lvl>
    <w:lvl w:ilvl="2" w:tplc="D2687A0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3" w:tplc="30F2011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4" w:tplc="4FC0EF3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5" w:tplc="A5149D0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6" w:tplc="34087B72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2882609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AA26025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">
    <w:nsid w:val="30170E67"/>
    <w:multiLevelType w:val="hybridMultilevel"/>
    <w:tmpl w:val="5756D532"/>
    <w:lvl w:ilvl="0" w:tplc="975047DC">
      <w:start w:val="7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 w:tplc="1778DF5A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80B06A">
      <w:numFmt w:val="bullet"/>
      <w:lvlText w:val="•"/>
      <w:lvlJc w:val="left"/>
      <w:pPr>
        <w:ind w:left="2068" w:hanging="535"/>
      </w:pPr>
      <w:rPr>
        <w:rFonts w:hint="default"/>
        <w:lang w:val="ru-RU" w:eastAsia="en-US" w:bidi="ar-SA"/>
      </w:rPr>
    </w:lvl>
    <w:lvl w:ilvl="3" w:tplc="4072C6DC">
      <w:numFmt w:val="bullet"/>
      <w:lvlText w:val="•"/>
      <w:lvlJc w:val="left"/>
      <w:pPr>
        <w:ind w:left="3042" w:hanging="535"/>
      </w:pPr>
      <w:rPr>
        <w:rFonts w:hint="default"/>
        <w:lang w:val="ru-RU" w:eastAsia="en-US" w:bidi="ar-SA"/>
      </w:rPr>
    </w:lvl>
    <w:lvl w:ilvl="4" w:tplc="792E3E5C">
      <w:numFmt w:val="bullet"/>
      <w:lvlText w:val="•"/>
      <w:lvlJc w:val="left"/>
      <w:pPr>
        <w:ind w:left="4016" w:hanging="535"/>
      </w:pPr>
      <w:rPr>
        <w:rFonts w:hint="default"/>
        <w:lang w:val="ru-RU" w:eastAsia="en-US" w:bidi="ar-SA"/>
      </w:rPr>
    </w:lvl>
    <w:lvl w:ilvl="5" w:tplc="DF78B026">
      <w:numFmt w:val="bullet"/>
      <w:lvlText w:val="•"/>
      <w:lvlJc w:val="left"/>
      <w:pPr>
        <w:ind w:left="4990" w:hanging="535"/>
      </w:pPr>
      <w:rPr>
        <w:rFonts w:hint="default"/>
        <w:lang w:val="ru-RU" w:eastAsia="en-US" w:bidi="ar-SA"/>
      </w:rPr>
    </w:lvl>
    <w:lvl w:ilvl="6" w:tplc="50DA3B48">
      <w:numFmt w:val="bullet"/>
      <w:lvlText w:val="•"/>
      <w:lvlJc w:val="left"/>
      <w:pPr>
        <w:ind w:left="5964" w:hanging="535"/>
      </w:pPr>
      <w:rPr>
        <w:rFonts w:hint="default"/>
        <w:lang w:val="ru-RU" w:eastAsia="en-US" w:bidi="ar-SA"/>
      </w:rPr>
    </w:lvl>
    <w:lvl w:ilvl="7" w:tplc="9A9A7C44">
      <w:numFmt w:val="bullet"/>
      <w:lvlText w:val="•"/>
      <w:lvlJc w:val="left"/>
      <w:pPr>
        <w:ind w:left="6938" w:hanging="535"/>
      </w:pPr>
      <w:rPr>
        <w:rFonts w:hint="default"/>
        <w:lang w:val="ru-RU" w:eastAsia="en-US" w:bidi="ar-SA"/>
      </w:rPr>
    </w:lvl>
    <w:lvl w:ilvl="8" w:tplc="B3B6FDAA">
      <w:numFmt w:val="bullet"/>
      <w:lvlText w:val="•"/>
      <w:lvlJc w:val="left"/>
      <w:pPr>
        <w:ind w:left="7912" w:hanging="535"/>
      </w:pPr>
      <w:rPr>
        <w:rFonts w:hint="default"/>
        <w:lang w:val="ru-RU" w:eastAsia="en-US" w:bidi="ar-SA"/>
      </w:rPr>
    </w:lvl>
  </w:abstractNum>
  <w:abstractNum w:abstractNumId="5">
    <w:nsid w:val="367B5950"/>
    <w:multiLevelType w:val="hybridMultilevel"/>
    <w:tmpl w:val="26563DF2"/>
    <w:lvl w:ilvl="0" w:tplc="A588FA14">
      <w:start w:val="4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91806E8A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FD8BB98">
      <w:start w:val="1"/>
      <w:numFmt w:val="decimal"/>
      <w:lvlText w:val="%1.%2.%3."/>
      <w:lvlJc w:val="left"/>
      <w:pPr>
        <w:ind w:left="112" w:hanging="7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8AE75C8">
      <w:numFmt w:val="bullet"/>
      <w:lvlText w:val="•"/>
      <w:lvlJc w:val="left"/>
      <w:pPr>
        <w:ind w:left="3042" w:hanging="743"/>
      </w:pPr>
      <w:rPr>
        <w:rFonts w:hint="default"/>
        <w:lang w:val="ru-RU" w:eastAsia="en-US" w:bidi="ar-SA"/>
      </w:rPr>
    </w:lvl>
    <w:lvl w:ilvl="4" w:tplc="0FD8145E">
      <w:numFmt w:val="bullet"/>
      <w:lvlText w:val="•"/>
      <w:lvlJc w:val="left"/>
      <w:pPr>
        <w:ind w:left="4016" w:hanging="743"/>
      </w:pPr>
      <w:rPr>
        <w:rFonts w:hint="default"/>
        <w:lang w:val="ru-RU" w:eastAsia="en-US" w:bidi="ar-SA"/>
      </w:rPr>
    </w:lvl>
    <w:lvl w:ilvl="5" w:tplc="B1824602">
      <w:numFmt w:val="bullet"/>
      <w:lvlText w:val="•"/>
      <w:lvlJc w:val="left"/>
      <w:pPr>
        <w:ind w:left="4990" w:hanging="743"/>
      </w:pPr>
      <w:rPr>
        <w:rFonts w:hint="default"/>
        <w:lang w:val="ru-RU" w:eastAsia="en-US" w:bidi="ar-SA"/>
      </w:rPr>
    </w:lvl>
    <w:lvl w:ilvl="6" w:tplc="08DE67BC">
      <w:numFmt w:val="bullet"/>
      <w:lvlText w:val="•"/>
      <w:lvlJc w:val="left"/>
      <w:pPr>
        <w:ind w:left="5964" w:hanging="743"/>
      </w:pPr>
      <w:rPr>
        <w:rFonts w:hint="default"/>
        <w:lang w:val="ru-RU" w:eastAsia="en-US" w:bidi="ar-SA"/>
      </w:rPr>
    </w:lvl>
    <w:lvl w:ilvl="7" w:tplc="2C60E4DA">
      <w:numFmt w:val="bullet"/>
      <w:lvlText w:val="•"/>
      <w:lvlJc w:val="left"/>
      <w:pPr>
        <w:ind w:left="6938" w:hanging="743"/>
      </w:pPr>
      <w:rPr>
        <w:rFonts w:hint="default"/>
        <w:lang w:val="ru-RU" w:eastAsia="en-US" w:bidi="ar-SA"/>
      </w:rPr>
    </w:lvl>
    <w:lvl w:ilvl="8" w:tplc="166A319E">
      <w:numFmt w:val="bullet"/>
      <w:lvlText w:val="•"/>
      <w:lvlJc w:val="left"/>
      <w:pPr>
        <w:ind w:left="7912" w:hanging="743"/>
      </w:pPr>
      <w:rPr>
        <w:rFonts w:hint="default"/>
        <w:lang w:val="ru-RU" w:eastAsia="en-US" w:bidi="ar-SA"/>
      </w:rPr>
    </w:lvl>
  </w:abstractNum>
  <w:abstractNum w:abstractNumId="6">
    <w:nsid w:val="56460011"/>
    <w:multiLevelType w:val="hybridMultilevel"/>
    <w:tmpl w:val="54DAC6EE"/>
    <w:lvl w:ilvl="0" w:tplc="085C1ABE">
      <w:start w:val="1"/>
      <w:numFmt w:val="decimal"/>
      <w:lvlText w:val="%1.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B51F8"/>
    <w:multiLevelType w:val="hybridMultilevel"/>
    <w:tmpl w:val="CC08E504"/>
    <w:lvl w:ilvl="0" w:tplc="6710577E">
      <w:numFmt w:val="bullet"/>
      <w:lvlText w:val=""/>
      <w:lvlJc w:val="left"/>
      <w:pPr>
        <w:ind w:left="82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6C3F2A">
      <w:numFmt w:val="bullet"/>
      <w:lvlText w:val="•"/>
      <w:lvlJc w:val="left"/>
      <w:pPr>
        <w:ind w:left="1724" w:hanging="365"/>
      </w:pPr>
      <w:rPr>
        <w:rFonts w:hint="default"/>
        <w:lang w:val="ru-RU" w:eastAsia="en-US" w:bidi="ar-SA"/>
      </w:rPr>
    </w:lvl>
    <w:lvl w:ilvl="2" w:tplc="89108CFE">
      <w:numFmt w:val="bullet"/>
      <w:lvlText w:val="•"/>
      <w:lvlJc w:val="left"/>
      <w:pPr>
        <w:ind w:left="2628" w:hanging="365"/>
      </w:pPr>
      <w:rPr>
        <w:rFonts w:hint="default"/>
        <w:lang w:val="ru-RU" w:eastAsia="en-US" w:bidi="ar-SA"/>
      </w:rPr>
    </w:lvl>
    <w:lvl w:ilvl="3" w:tplc="83D286FE">
      <w:numFmt w:val="bullet"/>
      <w:lvlText w:val="•"/>
      <w:lvlJc w:val="left"/>
      <w:pPr>
        <w:ind w:left="3532" w:hanging="365"/>
      </w:pPr>
      <w:rPr>
        <w:rFonts w:hint="default"/>
        <w:lang w:val="ru-RU" w:eastAsia="en-US" w:bidi="ar-SA"/>
      </w:rPr>
    </w:lvl>
    <w:lvl w:ilvl="4" w:tplc="3B245DAA">
      <w:numFmt w:val="bullet"/>
      <w:lvlText w:val="•"/>
      <w:lvlJc w:val="left"/>
      <w:pPr>
        <w:ind w:left="4436" w:hanging="365"/>
      </w:pPr>
      <w:rPr>
        <w:rFonts w:hint="default"/>
        <w:lang w:val="ru-RU" w:eastAsia="en-US" w:bidi="ar-SA"/>
      </w:rPr>
    </w:lvl>
    <w:lvl w:ilvl="5" w:tplc="A29CA586">
      <w:numFmt w:val="bullet"/>
      <w:lvlText w:val="•"/>
      <w:lvlJc w:val="left"/>
      <w:pPr>
        <w:ind w:left="5340" w:hanging="365"/>
      </w:pPr>
      <w:rPr>
        <w:rFonts w:hint="default"/>
        <w:lang w:val="ru-RU" w:eastAsia="en-US" w:bidi="ar-SA"/>
      </w:rPr>
    </w:lvl>
    <w:lvl w:ilvl="6" w:tplc="A1FA81A4">
      <w:numFmt w:val="bullet"/>
      <w:lvlText w:val="•"/>
      <w:lvlJc w:val="left"/>
      <w:pPr>
        <w:ind w:left="6244" w:hanging="365"/>
      </w:pPr>
      <w:rPr>
        <w:rFonts w:hint="default"/>
        <w:lang w:val="ru-RU" w:eastAsia="en-US" w:bidi="ar-SA"/>
      </w:rPr>
    </w:lvl>
    <w:lvl w:ilvl="7" w:tplc="0818D908">
      <w:numFmt w:val="bullet"/>
      <w:lvlText w:val="•"/>
      <w:lvlJc w:val="left"/>
      <w:pPr>
        <w:ind w:left="7148" w:hanging="365"/>
      </w:pPr>
      <w:rPr>
        <w:rFonts w:hint="default"/>
        <w:lang w:val="ru-RU" w:eastAsia="en-US" w:bidi="ar-SA"/>
      </w:rPr>
    </w:lvl>
    <w:lvl w:ilvl="8" w:tplc="B394BE10">
      <w:numFmt w:val="bullet"/>
      <w:lvlText w:val="•"/>
      <w:lvlJc w:val="left"/>
      <w:pPr>
        <w:ind w:left="8052" w:hanging="365"/>
      </w:pPr>
      <w:rPr>
        <w:rFonts w:hint="default"/>
        <w:lang w:val="ru-RU" w:eastAsia="en-US" w:bidi="ar-SA"/>
      </w:rPr>
    </w:lvl>
  </w:abstractNum>
  <w:abstractNum w:abstractNumId="8">
    <w:nsid w:val="70E84B9F"/>
    <w:multiLevelType w:val="hybridMultilevel"/>
    <w:tmpl w:val="9C1C762A"/>
    <w:lvl w:ilvl="0" w:tplc="AF8E4758">
      <w:start w:val="6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 w:tplc="6DC8F2A0">
      <w:start w:val="1"/>
      <w:numFmt w:val="decimal"/>
      <w:lvlText w:val="%1.%2."/>
      <w:lvlJc w:val="left"/>
      <w:pPr>
        <w:ind w:left="112" w:hanging="5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89C35E2">
      <w:numFmt w:val="bullet"/>
      <w:lvlText w:val="•"/>
      <w:lvlJc w:val="left"/>
      <w:pPr>
        <w:ind w:left="2068" w:hanging="545"/>
      </w:pPr>
      <w:rPr>
        <w:rFonts w:hint="default"/>
        <w:lang w:val="ru-RU" w:eastAsia="en-US" w:bidi="ar-SA"/>
      </w:rPr>
    </w:lvl>
    <w:lvl w:ilvl="3" w:tplc="A4A4C972">
      <w:numFmt w:val="bullet"/>
      <w:lvlText w:val="•"/>
      <w:lvlJc w:val="left"/>
      <w:pPr>
        <w:ind w:left="3042" w:hanging="545"/>
      </w:pPr>
      <w:rPr>
        <w:rFonts w:hint="default"/>
        <w:lang w:val="ru-RU" w:eastAsia="en-US" w:bidi="ar-SA"/>
      </w:rPr>
    </w:lvl>
    <w:lvl w:ilvl="4" w:tplc="CE923204">
      <w:numFmt w:val="bullet"/>
      <w:lvlText w:val="•"/>
      <w:lvlJc w:val="left"/>
      <w:pPr>
        <w:ind w:left="4016" w:hanging="545"/>
      </w:pPr>
      <w:rPr>
        <w:rFonts w:hint="default"/>
        <w:lang w:val="ru-RU" w:eastAsia="en-US" w:bidi="ar-SA"/>
      </w:rPr>
    </w:lvl>
    <w:lvl w:ilvl="5" w:tplc="0D0ABF44">
      <w:numFmt w:val="bullet"/>
      <w:lvlText w:val="•"/>
      <w:lvlJc w:val="left"/>
      <w:pPr>
        <w:ind w:left="4990" w:hanging="545"/>
      </w:pPr>
      <w:rPr>
        <w:rFonts w:hint="default"/>
        <w:lang w:val="ru-RU" w:eastAsia="en-US" w:bidi="ar-SA"/>
      </w:rPr>
    </w:lvl>
    <w:lvl w:ilvl="6" w:tplc="19E4893A">
      <w:numFmt w:val="bullet"/>
      <w:lvlText w:val="•"/>
      <w:lvlJc w:val="left"/>
      <w:pPr>
        <w:ind w:left="5964" w:hanging="545"/>
      </w:pPr>
      <w:rPr>
        <w:rFonts w:hint="default"/>
        <w:lang w:val="ru-RU" w:eastAsia="en-US" w:bidi="ar-SA"/>
      </w:rPr>
    </w:lvl>
    <w:lvl w:ilvl="7" w:tplc="DC2C0C86">
      <w:numFmt w:val="bullet"/>
      <w:lvlText w:val="•"/>
      <w:lvlJc w:val="left"/>
      <w:pPr>
        <w:ind w:left="6938" w:hanging="545"/>
      </w:pPr>
      <w:rPr>
        <w:rFonts w:hint="default"/>
        <w:lang w:val="ru-RU" w:eastAsia="en-US" w:bidi="ar-SA"/>
      </w:rPr>
    </w:lvl>
    <w:lvl w:ilvl="8" w:tplc="D632D95C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9">
    <w:nsid w:val="7BA3736D"/>
    <w:multiLevelType w:val="hybridMultilevel"/>
    <w:tmpl w:val="D382A942"/>
    <w:lvl w:ilvl="0" w:tplc="B4D28AB4">
      <w:start w:val="1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AA7249A6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7A40EEC">
      <w:numFmt w:val="bullet"/>
      <w:lvlText w:val="•"/>
      <w:lvlJc w:val="left"/>
      <w:pPr>
        <w:ind w:left="2068" w:hanging="851"/>
      </w:pPr>
      <w:rPr>
        <w:rFonts w:hint="default"/>
        <w:lang w:val="ru-RU" w:eastAsia="en-US" w:bidi="ar-SA"/>
      </w:rPr>
    </w:lvl>
    <w:lvl w:ilvl="3" w:tplc="BF1AFCF0">
      <w:numFmt w:val="bullet"/>
      <w:lvlText w:val="•"/>
      <w:lvlJc w:val="left"/>
      <w:pPr>
        <w:ind w:left="3042" w:hanging="851"/>
      </w:pPr>
      <w:rPr>
        <w:rFonts w:hint="default"/>
        <w:lang w:val="ru-RU" w:eastAsia="en-US" w:bidi="ar-SA"/>
      </w:rPr>
    </w:lvl>
    <w:lvl w:ilvl="4" w:tplc="0E787B0C">
      <w:numFmt w:val="bullet"/>
      <w:lvlText w:val="•"/>
      <w:lvlJc w:val="left"/>
      <w:pPr>
        <w:ind w:left="4016" w:hanging="851"/>
      </w:pPr>
      <w:rPr>
        <w:rFonts w:hint="default"/>
        <w:lang w:val="ru-RU" w:eastAsia="en-US" w:bidi="ar-SA"/>
      </w:rPr>
    </w:lvl>
    <w:lvl w:ilvl="5" w:tplc="0C101356">
      <w:numFmt w:val="bullet"/>
      <w:lvlText w:val="•"/>
      <w:lvlJc w:val="left"/>
      <w:pPr>
        <w:ind w:left="4990" w:hanging="851"/>
      </w:pPr>
      <w:rPr>
        <w:rFonts w:hint="default"/>
        <w:lang w:val="ru-RU" w:eastAsia="en-US" w:bidi="ar-SA"/>
      </w:rPr>
    </w:lvl>
    <w:lvl w:ilvl="6" w:tplc="4D4E36BC">
      <w:numFmt w:val="bullet"/>
      <w:lvlText w:val="•"/>
      <w:lvlJc w:val="left"/>
      <w:pPr>
        <w:ind w:left="5964" w:hanging="851"/>
      </w:pPr>
      <w:rPr>
        <w:rFonts w:hint="default"/>
        <w:lang w:val="ru-RU" w:eastAsia="en-US" w:bidi="ar-SA"/>
      </w:rPr>
    </w:lvl>
    <w:lvl w:ilvl="7" w:tplc="4CAA8F06">
      <w:numFmt w:val="bullet"/>
      <w:lvlText w:val="•"/>
      <w:lvlJc w:val="left"/>
      <w:pPr>
        <w:ind w:left="6938" w:hanging="851"/>
      </w:pPr>
      <w:rPr>
        <w:rFonts w:hint="default"/>
        <w:lang w:val="ru-RU" w:eastAsia="en-US" w:bidi="ar-SA"/>
      </w:rPr>
    </w:lvl>
    <w:lvl w:ilvl="8" w:tplc="4D786A88">
      <w:numFmt w:val="bullet"/>
      <w:lvlText w:val="•"/>
      <w:lvlJc w:val="left"/>
      <w:pPr>
        <w:ind w:left="7912" w:hanging="8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239F2"/>
    <w:rsid w:val="00062A88"/>
    <w:rsid w:val="002B4E2B"/>
    <w:rsid w:val="00325283"/>
    <w:rsid w:val="00380F34"/>
    <w:rsid w:val="00407B91"/>
    <w:rsid w:val="00664FC9"/>
    <w:rsid w:val="00855FA4"/>
    <w:rsid w:val="008E3687"/>
    <w:rsid w:val="00966C1A"/>
    <w:rsid w:val="00A239F2"/>
    <w:rsid w:val="00BD67E3"/>
    <w:rsid w:val="00DF406D"/>
    <w:rsid w:val="00E9402D"/>
    <w:rsid w:val="00F26F07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F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62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F34"/>
    <w:rPr>
      <w:color w:val="0000FF" w:themeColor="hyperlink"/>
      <w:u w:val="single"/>
    </w:rPr>
  </w:style>
  <w:style w:type="paragraph" w:customStyle="1" w:styleId="a">
    <w:name w:val="Абзац списка"/>
    <w:basedOn w:val="Normal"/>
    <w:uiPriority w:val="34"/>
    <w:qFormat/>
    <w:rsid w:val="00E9402D"/>
    <w:pPr>
      <w:widowControl/>
      <w:autoSpaceDE/>
      <w:autoSpaceDN/>
      <w:ind w:left="708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takhova.AV@tversu.ru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3</Pages>
  <Words>920</Words>
  <Characters>5249</Characters>
  <Application>Microsoft Macintosh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Афтахова</cp:lastModifiedBy>
  <cp:revision>8</cp:revision>
  <dcterms:created xsi:type="dcterms:W3CDTF">2020-09-15T19:26:00Z</dcterms:created>
  <dcterms:modified xsi:type="dcterms:W3CDTF">2021-03-07T16:03:00Z</dcterms:modified>
</cp:coreProperties>
</file>