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36" w:rsidRPr="001E742F" w:rsidRDefault="00B95936" w:rsidP="00B95936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1E742F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СПИСОК ЛИТЕРАТУРЫ К НАУЧНОЙ РАБОТЕ</w:t>
      </w:r>
    </w:p>
    <w:p w:rsidR="00B95936" w:rsidRPr="00CE315D" w:rsidRDefault="00B95936" w:rsidP="00B95936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936" w:rsidRPr="00CE315D" w:rsidRDefault="00B95936" w:rsidP="00B95936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Список литературы к научной работе включает библиографическое описание материалов (документов), использованных автором при работе над темой.</w:t>
      </w:r>
    </w:p>
    <w:p w:rsidR="00B95936" w:rsidRPr="001E742F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При оформлении заключительной части работы необходимо соблюдать требования государственного стандарта (ГОСТа). </w:t>
      </w:r>
      <w:r w:rsidRPr="001E742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</w:t>
      </w:r>
      <w:r w:rsidRPr="001E742F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В 2018 году принят новый ГОСТ Р 7.0.100 – 2018 Библиографическая запись. Библиографическое </w:t>
      </w:r>
      <w:proofErr w:type="gramStart"/>
      <w:r w:rsidRPr="001E742F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описание :</w:t>
      </w:r>
      <w:proofErr w:type="gramEnd"/>
      <w:r w:rsidRPr="001E742F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общие требования и правила составления</w:t>
      </w:r>
      <w:r w:rsidRPr="001E742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). </w:t>
      </w:r>
    </w:p>
    <w:p w:rsidR="00B95936" w:rsidRPr="00CE315D" w:rsidRDefault="00B95936" w:rsidP="00B95936">
      <w:pPr>
        <w:pStyle w:val="a3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Для составления записи используются </w:t>
      </w:r>
      <w:r w:rsidRPr="00CE315D">
        <w:rPr>
          <w:rFonts w:ascii="Times New Roman" w:hAnsi="Times New Roman" w:cs="Times New Roman"/>
          <w:i/>
          <w:sz w:val="28"/>
          <w:szCs w:val="28"/>
        </w:rPr>
        <w:t>основные элементы</w:t>
      </w:r>
      <w:r w:rsidRPr="00CE315D">
        <w:rPr>
          <w:rFonts w:ascii="Times New Roman" w:hAnsi="Times New Roman" w:cs="Times New Roman"/>
          <w:sz w:val="28"/>
          <w:szCs w:val="28"/>
        </w:rPr>
        <w:t xml:space="preserve"> описания по требованиям ГОСТа.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В качестве заглавия списка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CE315D">
        <w:rPr>
          <w:rFonts w:ascii="Times New Roman" w:hAnsi="Times New Roman" w:cs="Times New Roman"/>
          <w:sz w:val="28"/>
          <w:szCs w:val="28"/>
        </w:rPr>
        <w:t>словосочетание СПИСОК ЛИТЕРАТУРЫ.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Если в списке используются архивные документы или нормативные материалы (Конституция, Федеральные законы, Указы президента и др.), то они выделяются в особую группу и помещаются в начале списка.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b/>
          <w:sz w:val="28"/>
          <w:szCs w:val="28"/>
        </w:rPr>
        <w:t>Вся</w:t>
      </w:r>
      <w:r w:rsidRPr="00CE315D">
        <w:rPr>
          <w:rFonts w:ascii="Times New Roman" w:hAnsi="Times New Roman" w:cs="Times New Roman"/>
          <w:sz w:val="28"/>
          <w:szCs w:val="28"/>
        </w:rPr>
        <w:t xml:space="preserve"> литература (и электронные источники) приводится согласно выбранному способу группировки:</w:t>
      </w:r>
    </w:p>
    <w:p w:rsidR="00B95936" w:rsidRPr="00CE315D" w:rsidRDefault="00B95936" w:rsidP="00B95936">
      <w:pPr>
        <w:pStyle w:val="a3"/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алфавитный</w:t>
      </w:r>
    </w:p>
    <w:p w:rsidR="00B95936" w:rsidRPr="00CE315D" w:rsidRDefault="00B95936" w:rsidP="00B95936">
      <w:pPr>
        <w:pStyle w:val="a3"/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систематический</w:t>
      </w:r>
    </w:p>
    <w:p w:rsidR="00B95936" w:rsidRPr="00CE315D" w:rsidRDefault="00B95936" w:rsidP="00B95936">
      <w:pPr>
        <w:pStyle w:val="a3"/>
        <w:numPr>
          <w:ilvl w:val="0"/>
          <w:numId w:val="2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хронологический</w:t>
      </w:r>
    </w:p>
    <w:p w:rsidR="00B95936" w:rsidRPr="00CE315D" w:rsidRDefault="00B95936" w:rsidP="00B95936">
      <w:pPr>
        <w:pStyle w:val="a3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Чаще всего используется </w:t>
      </w:r>
      <w:r w:rsidRPr="00CE315D">
        <w:rPr>
          <w:rFonts w:ascii="Times New Roman" w:hAnsi="Times New Roman" w:cs="Times New Roman"/>
          <w:b/>
          <w:sz w:val="28"/>
          <w:szCs w:val="28"/>
        </w:rPr>
        <w:t>алфавитный</w:t>
      </w:r>
      <w:r w:rsidRPr="00CE315D">
        <w:rPr>
          <w:rFonts w:ascii="Times New Roman" w:hAnsi="Times New Roman" w:cs="Times New Roman"/>
          <w:sz w:val="28"/>
          <w:szCs w:val="28"/>
        </w:rPr>
        <w:t xml:space="preserve"> способ группировки. Он предполагает размещение источников в алфавитном порядке </w:t>
      </w:r>
      <w:r w:rsidRPr="00CE315D">
        <w:rPr>
          <w:rFonts w:ascii="Times New Roman" w:hAnsi="Times New Roman" w:cs="Times New Roman"/>
          <w:b/>
          <w:sz w:val="28"/>
          <w:szCs w:val="28"/>
        </w:rPr>
        <w:t>первого слова</w:t>
      </w:r>
      <w:r w:rsidRPr="00CE315D">
        <w:rPr>
          <w:rFonts w:ascii="Times New Roman" w:hAnsi="Times New Roman" w:cs="Times New Roman"/>
          <w:sz w:val="28"/>
          <w:szCs w:val="28"/>
        </w:rPr>
        <w:t xml:space="preserve"> описания.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Библиографическое оформление книг, электронных документов, статей из журналов и сборников, диссертаций приводится </w:t>
      </w:r>
      <w:r w:rsidRPr="00CE315D">
        <w:rPr>
          <w:rFonts w:ascii="Times New Roman" w:hAnsi="Times New Roman" w:cs="Times New Roman"/>
          <w:b/>
          <w:sz w:val="28"/>
          <w:szCs w:val="28"/>
        </w:rPr>
        <w:t>в общем алфавитном ряду.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Описание каждого источника приводится с красной строки, в конце ставится точка.</w:t>
      </w:r>
    </w:p>
    <w:p w:rsidR="00B95936" w:rsidRPr="00CE315D" w:rsidRDefault="00B95936" w:rsidP="00B95936">
      <w:pPr>
        <w:pStyle w:val="a3"/>
        <w:numPr>
          <w:ilvl w:val="0"/>
          <w:numId w:val="1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Вся литература в списке нумеруется (сквозная нумерация).</w:t>
      </w:r>
    </w:p>
    <w:p w:rsidR="00B95936" w:rsidRPr="00CE315D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936" w:rsidRPr="00CE315D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Библиографические описания для Списка литературы делятся на </w:t>
      </w:r>
    </w:p>
    <w:p w:rsidR="00B95936" w:rsidRPr="00CE315D" w:rsidRDefault="00B95936" w:rsidP="00B95936">
      <w:pPr>
        <w:pStyle w:val="a3"/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>описание источника в целом</w:t>
      </w:r>
    </w:p>
    <w:p w:rsidR="00B95936" w:rsidRPr="00F47609" w:rsidRDefault="00B95936" w:rsidP="00B95936">
      <w:pPr>
        <w:pStyle w:val="a3"/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5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CE315D">
        <w:rPr>
          <w:rFonts w:ascii="Times New Roman" w:hAnsi="Times New Roman" w:cs="Times New Roman"/>
          <w:b/>
          <w:i/>
          <w:sz w:val="28"/>
          <w:szCs w:val="28"/>
        </w:rPr>
        <w:t>составной части</w:t>
      </w:r>
      <w:r w:rsidRPr="00CE315D">
        <w:rPr>
          <w:rFonts w:ascii="Times New Roman" w:hAnsi="Times New Roman" w:cs="Times New Roman"/>
          <w:sz w:val="28"/>
          <w:szCs w:val="28"/>
        </w:rPr>
        <w:t xml:space="preserve"> источника (ан</w:t>
      </w:r>
      <w:r>
        <w:rPr>
          <w:rFonts w:ascii="Times New Roman" w:hAnsi="Times New Roman" w:cs="Times New Roman"/>
          <w:sz w:val="28"/>
          <w:szCs w:val="28"/>
        </w:rPr>
        <w:t>алитическое).</w:t>
      </w:r>
    </w:p>
    <w:p w:rsidR="00B95936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36" w:rsidRPr="00E555C5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E555C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Примеры библиографического описания</w:t>
      </w:r>
      <w:r w:rsidRPr="00E555C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:</w:t>
      </w:r>
    </w:p>
    <w:p w:rsidR="00B95936" w:rsidRPr="00E555C5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E555C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Описание книги одного, двух, трех авторов</w:t>
      </w:r>
    </w:p>
    <w:p w:rsidR="00B95936" w:rsidRPr="00E77094" w:rsidRDefault="00E77094" w:rsidP="00B95936">
      <w:pPr>
        <w:pStyle w:val="a3"/>
        <w:numPr>
          <w:ilvl w:val="0"/>
          <w:numId w:val="4"/>
        </w:numPr>
        <w:spacing w:after="16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77094">
        <w:rPr>
          <w:rFonts w:ascii="Times New Roman" w:hAnsi="Times New Roman" w:cs="Times New Roman"/>
          <w:bCs/>
          <w:color w:val="000000"/>
          <w:sz w:val="28"/>
          <w:szCs w:val="28"/>
        </w:rPr>
        <w:t>Крусс</w:t>
      </w:r>
      <w:proofErr w:type="spellEnd"/>
      <w:r w:rsidRPr="00E77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И. </w:t>
      </w:r>
      <w:proofErr w:type="spellStart"/>
      <w:r w:rsidRPr="00E77094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Конституционализация</w:t>
      </w:r>
      <w:proofErr w:type="spellEnd"/>
      <w:r w:rsidRPr="00E77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права: основы </w:t>
      </w:r>
      <w:proofErr w:type="gramStart"/>
      <w:r w:rsidRPr="00E77094">
        <w:rPr>
          <w:rFonts w:ascii="Times New Roman" w:hAnsi="Times New Roman" w:cs="Times New Roman"/>
          <w:bCs/>
          <w:color w:val="000000"/>
          <w:sz w:val="28"/>
          <w:szCs w:val="28"/>
        </w:rPr>
        <w:t>теории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монография / В. 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Крусс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Норма, 2016. – 240 с.</w:t>
      </w:r>
    </w:p>
    <w:p w:rsidR="002D0131" w:rsidRDefault="002D0131" w:rsidP="002D0131">
      <w:pPr>
        <w:pStyle w:val="a3"/>
        <w:numPr>
          <w:ilvl w:val="0"/>
          <w:numId w:val="4"/>
        </w:numPr>
        <w:spacing w:after="16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13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Исаенко В. Н. Правоохранительные </w:t>
      </w:r>
      <w:proofErr w:type="gramStart"/>
      <w:r w:rsidRPr="002D0131">
        <w:rPr>
          <w:rFonts w:ascii="Times New Roman" w:hAnsi="Times New Roman" w:cs="Times New Roman"/>
          <w:bCs/>
          <w:color w:val="000000"/>
          <w:sz w:val="28"/>
          <w:szCs w:val="28"/>
        </w:rPr>
        <w:t>органы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 лекций</w:t>
      </w:r>
      <w:r w:rsidRPr="002D0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Н. Исаенко, П. П. Ищенко, А. А. Усачев.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2017. – 287 с.</w:t>
      </w:r>
      <w:r w:rsidRPr="002D0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 (Теория и история государства и права).</w:t>
      </w:r>
    </w:p>
    <w:p w:rsidR="002D0131" w:rsidRPr="002D0131" w:rsidRDefault="00605AC3" w:rsidP="002D0131">
      <w:pPr>
        <w:pStyle w:val="a3"/>
        <w:numPr>
          <w:ilvl w:val="0"/>
          <w:numId w:val="4"/>
        </w:numPr>
        <w:spacing w:after="16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Марченко М. Н. Теория государства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права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учебник для бакалавров / М. Н. Марченко, Е. М. Дерябина.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Проспект, 2017. – 432 с.</w:t>
      </w:r>
    </w:p>
    <w:p w:rsidR="00B95936" w:rsidRPr="000D4DC2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</w:pPr>
      <w:r w:rsidRPr="000D4DC2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Описание сборника трудов, книги, написанной коллективом</w:t>
      </w:r>
      <w:r w:rsidR="000D4DC2" w:rsidRPr="000D4DC2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0D4DC2" w:rsidRPr="000D4DC2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(четыре и </w:t>
      </w:r>
      <w:proofErr w:type="gramStart"/>
      <w:r w:rsidR="000D4DC2" w:rsidRPr="000D4DC2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более) </w:t>
      </w:r>
      <w:r w:rsidRPr="000D4DC2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авторов</w:t>
      </w:r>
      <w:proofErr w:type="gramEnd"/>
      <w:r w:rsidRPr="000D4DC2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 </w:t>
      </w:r>
    </w:p>
    <w:p w:rsidR="00477109" w:rsidRDefault="00477109" w:rsidP="00B95936">
      <w:pPr>
        <w:pStyle w:val="a3"/>
        <w:numPr>
          <w:ilvl w:val="0"/>
          <w:numId w:val="6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 и современные проблемы развития общества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науч.-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25-летию Конституции Российской Федерации</w:t>
      </w:r>
      <w:r w:rsidR="000D4DC2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0D4DC2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="000D4DC2">
        <w:rPr>
          <w:rFonts w:ascii="Times New Roman" w:hAnsi="Times New Roman" w:cs="Times New Roman"/>
          <w:color w:val="000000"/>
          <w:sz w:val="28"/>
          <w:szCs w:val="28"/>
        </w:rPr>
        <w:t xml:space="preserve">. гос. ун-т. – </w:t>
      </w:r>
      <w:proofErr w:type="gramStart"/>
      <w:r w:rsidR="000D4DC2">
        <w:rPr>
          <w:rFonts w:ascii="Times New Roman" w:hAnsi="Times New Roman" w:cs="Times New Roman"/>
          <w:color w:val="000000"/>
          <w:sz w:val="28"/>
          <w:szCs w:val="28"/>
        </w:rPr>
        <w:t>Тверь :</w:t>
      </w:r>
      <w:proofErr w:type="gramEnd"/>
      <w:r w:rsidR="000D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C2">
        <w:rPr>
          <w:rFonts w:ascii="Times New Roman" w:hAnsi="Times New Roman" w:cs="Times New Roman"/>
          <w:color w:val="000000"/>
          <w:sz w:val="28"/>
          <w:szCs w:val="28"/>
        </w:rPr>
        <w:t>ТвГУ</w:t>
      </w:r>
      <w:proofErr w:type="spellEnd"/>
      <w:r w:rsidR="000D4DC2">
        <w:rPr>
          <w:rFonts w:ascii="Times New Roman" w:hAnsi="Times New Roman" w:cs="Times New Roman"/>
          <w:color w:val="000000"/>
          <w:sz w:val="28"/>
          <w:szCs w:val="28"/>
        </w:rPr>
        <w:t>, 2018. – 181 с.</w:t>
      </w:r>
    </w:p>
    <w:p w:rsidR="000D4DC2" w:rsidRPr="00477109" w:rsidRDefault="000D4DC2" w:rsidP="00B95936">
      <w:pPr>
        <w:pStyle w:val="a3"/>
        <w:numPr>
          <w:ilvl w:val="0"/>
          <w:numId w:val="6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и практические проблемы государственной регистрации актов гражданского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состояния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 Х. Г. Асланов </w:t>
      </w:r>
      <w:r w:rsidRPr="000D4DC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Pr="000D4DC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гос. ун-т</w:t>
      </w:r>
      <w:r w:rsidR="00B47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98B" w:rsidRPr="00B4798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4798B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B4798B" w:rsidRPr="00B4798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4798B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B4798B">
        <w:rPr>
          <w:rFonts w:ascii="Times New Roman" w:hAnsi="Times New Roman" w:cs="Times New Roman"/>
          <w:color w:val="000000"/>
          <w:sz w:val="28"/>
          <w:szCs w:val="28"/>
        </w:rPr>
        <w:t>Тверь :</w:t>
      </w:r>
      <w:proofErr w:type="gramEnd"/>
      <w:r w:rsidR="00B4798B">
        <w:rPr>
          <w:rFonts w:ascii="Times New Roman" w:hAnsi="Times New Roman" w:cs="Times New Roman"/>
          <w:color w:val="000000"/>
          <w:sz w:val="28"/>
          <w:szCs w:val="28"/>
        </w:rPr>
        <w:t xml:space="preserve"> А. Н. Кондратьев, 2017. – 248 с.  </w:t>
      </w:r>
    </w:p>
    <w:p w:rsidR="00B95936" w:rsidRPr="00731858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731858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Описание статьи в журнале, сборнике трудов (аналитическое)</w:t>
      </w:r>
    </w:p>
    <w:p w:rsidR="00B95936" w:rsidRPr="003766BE" w:rsidRDefault="002F4837" w:rsidP="00B95936">
      <w:pPr>
        <w:pStyle w:val="a3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Ильина О. Ю. Отцовство вне сферы конституционно-правовой охраны: к вопросу о гармонизации частных и публичных интересов в се</w:t>
      </w:r>
      <w:r w:rsidR="00731858">
        <w:rPr>
          <w:rFonts w:ascii="Times New Roman" w:hAnsi="Times New Roman" w:cs="Times New Roman"/>
          <w:color w:val="000000"/>
          <w:sz w:val="28"/>
          <w:szCs w:val="28"/>
        </w:rPr>
        <w:t>мейных правоотношениях / О. Ю. И</w:t>
      </w:r>
      <w:r>
        <w:rPr>
          <w:rFonts w:ascii="Times New Roman" w:hAnsi="Times New Roman" w:cs="Times New Roman"/>
          <w:color w:val="000000"/>
          <w:sz w:val="28"/>
          <w:szCs w:val="28"/>
        </w:rPr>
        <w:t>льина</w:t>
      </w:r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 // Конституция Российской Федерации и современные проблемы развития общества и </w:t>
      </w:r>
      <w:proofErr w:type="gramStart"/>
      <w:r w:rsidR="00731858">
        <w:rPr>
          <w:rFonts w:ascii="Times New Roman" w:hAnsi="Times New Roman" w:cs="Times New Roman"/>
          <w:color w:val="000000"/>
          <w:sz w:val="28"/>
          <w:szCs w:val="28"/>
        </w:rPr>
        <w:t>государства :</w:t>
      </w:r>
      <w:proofErr w:type="gram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Всерос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. науч.-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посв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. 25-летию Конституции Российской Федерации /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Твер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. гос. ун-т. – </w:t>
      </w:r>
      <w:proofErr w:type="gramStart"/>
      <w:r w:rsidR="00731858">
        <w:rPr>
          <w:rFonts w:ascii="Times New Roman" w:hAnsi="Times New Roman" w:cs="Times New Roman"/>
          <w:color w:val="000000"/>
          <w:sz w:val="28"/>
          <w:szCs w:val="28"/>
        </w:rPr>
        <w:t>Тверь :</w:t>
      </w:r>
      <w:proofErr w:type="gramEnd"/>
      <w:r w:rsidR="00731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1858">
        <w:rPr>
          <w:rFonts w:ascii="Times New Roman" w:hAnsi="Times New Roman" w:cs="Times New Roman"/>
          <w:color w:val="000000"/>
          <w:sz w:val="28"/>
          <w:szCs w:val="28"/>
        </w:rPr>
        <w:t>ТвГУ</w:t>
      </w:r>
      <w:proofErr w:type="spellEnd"/>
      <w:r w:rsidR="00731858">
        <w:rPr>
          <w:rFonts w:ascii="Times New Roman" w:hAnsi="Times New Roman" w:cs="Times New Roman"/>
          <w:color w:val="000000"/>
          <w:sz w:val="28"/>
          <w:szCs w:val="28"/>
        </w:rPr>
        <w:t>, 2018. – С. 78–88.</w:t>
      </w:r>
    </w:p>
    <w:p w:rsidR="00B95936" w:rsidRDefault="00D21B9D" w:rsidP="00B95936">
      <w:pPr>
        <w:pStyle w:val="a3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Дронова Ю. А. Об учете социальных установок современной молодежи</w:t>
      </w:r>
      <w:r w:rsidR="00DB62E4">
        <w:rPr>
          <w:rFonts w:ascii="Times New Roman" w:hAnsi="Times New Roman" w:cs="Times New Roman"/>
          <w:color w:val="000000"/>
          <w:sz w:val="28"/>
          <w:szCs w:val="28"/>
        </w:rPr>
        <w:t xml:space="preserve"> в преподавании уголовного права / Ю. А. Дронова // Вестник Тверского государственного университета. Серия: Право. – 2020. – № 2. – С. 159–163.</w:t>
      </w:r>
    </w:p>
    <w:p w:rsidR="00DB62E4" w:rsidRDefault="00BA2288" w:rsidP="00B95936">
      <w:pPr>
        <w:pStyle w:val="a3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Дронова Ю. А. Реплика о справедливости как правовой категории / Ю. А. Дронова</w:t>
      </w:r>
      <w:r w:rsidR="00EC5786">
        <w:rPr>
          <w:rFonts w:ascii="Times New Roman" w:hAnsi="Times New Roman" w:cs="Times New Roman"/>
          <w:color w:val="000000"/>
          <w:sz w:val="28"/>
          <w:szCs w:val="28"/>
        </w:rPr>
        <w:t>, Л. В. Туманова 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Вестник Тверского государственного университ</w:t>
      </w:r>
      <w:r w:rsidR="00EC5786">
        <w:rPr>
          <w:rFonts w:ascii="Times New Roman" w:hAnsi="Times New Roman" w:cs="Times New Roman"/>
          <w:color w:val="000000"/>
          <w:sz w:val="28"/>
          <w:szCs w:val="28"/>
        </w:rPr>
        <w:t>ета. Серия: Право. – 2020. – № 1. – С. 113–122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786" w:rsidRPr="003766BE" w:rsidRDefault="0009147A" w:rsidP="00B95936">
      <w:pPr>
        <w:pStyle w:val="a3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Сорочкин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А</w:t>
      </w:r>
      <w:r w:rsidR="004935E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признаки коррупционного преступления / Р.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Сорочкин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Государство и право. – 2020. – № 5. – С. 147–152.</w:t>
      </w:r>
      <w:r w:rsidR="00493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936" w:rsidRPr="0009147A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09147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Описание авторефератов диссертаций, диссертаций</w:t>
      </w:r>
    </w:p>
    <w:p w:rsidR="00B95936" w:rsidRPr="00DB01D3" w:rsidRDefault="00B95936" w:rsidP="00B95936">
      <w:pPr>
        <w:pStyle w:val="a5"/>
        <w:numPr>
          <w:ilvl w:val="0"/>
          <w:numId w:val="8"/>
        </w:numPr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706EC">
        <w:rPr>
          <w:rStyle w:val="a7"/>
          <w:bCs/>
          <w:i w:val="0"/>
          <w:color w:val="000000"/>
          <w:sz w:val="28"/>
          <w:szCs w:val="28"/>
        </w:rPr>
        <w:t>Чекулина</w:t>
      </w:r>
      <w:proofErr w:type="spellEnd"/>
      <w:r w:rsidRPr="002706EC">
        <w:rPr>
          <w:rStyle w:val="a7"/>
          <w:bCs/>
          <w:i w:val="0"/>
          <w:color w:val="000000"/>
          <w:sz w:val="28"/>
          <w:szCs w:val="28"/>
        </w:rPr>
        <w:t xml:space="preserve"> Т. А</w:t>
      </w:r>
      <w:r w:rsidRPr="002706EC">
        <w:rPr>
          <w:rStyle w:val="a7"/>
          <w:b/>
          <w:bCs/>
          <w:i w:val="0"/>
          <w:color w:val="000000"/>
          <w:sz w:val="28"/>
          <w:szCs w:val="28"/>
        </w:rPr>
        <w:t>.</w:t>
      </w:r>
      <w:r w:rsidRPr="00F47609">
        <w:rPr>
          <w:rStyle w:val="a7"/>
          <w:b/>
          <w:bCs/>
          <w:color w:val="000000"/>
          <w:sz w:val="28"/>
          <w:szCs w:val="28"/>
        </w:rPr>
        <w:t xml:space="preserve"> </w:t>
      </w:r>
      <w:r w:rsidRPr="002706EC">
        <w:rPr>
          <w:rStyle w:val="a6"/>
          <w:b w:val="0"/>
          <w:color w:val="000000"/>
          <w:sz w:val="28"/>
          <w:szCs w:val="28"/>
        </w:rPr>
        <w:t>Концепция инновационного развития</w:t>
      </w:r>
      <w:r w:rsidRPr="002706EC">
        <w:rPr>
          <w:b/>
          <w:color w:val="000000"/>
          <w:sz w:val="28"/>
          <w:szCs w:val="28"/>
        </w:rPr>
        <w:t xml:space="preserve"> </w:t>
      </w:r>
      <w:r w:rsidRPr="002706EC">
        <w:rPr>
          <w:rStyle w:val="a6"/>
          <w:b w:val="0"/>
          <w:color w:val="000000"/>
          <w:sz w:val="28"/>
          <w:szCs w:val="28"/>
        </w:rPr>
        <w:t>экономики в России:</w:t>
      </w:r>
      <w:r w:rsidRPr="002706EC">
        <w:rPr>
          <w:b/>
          <w:color w:val="000000"/>
          <w:sz w:val="28"/>
          <w:szCs w:val="28"/>
        </w:rPr>
        <w:t xml:space="preserve"> </w:t>
      </w:r>
      <w:r w:rsidRPr="002706EC">
        <w:rPr>
          <w:rStyle w:val="a6"/>
          <w:b w:val="0"/>
          <w:color w:val="000000"/>
          <w:sz w:val="28"/>
          <w:szCs w:val="28"/>
        </w:rPr>
        <w:t xml:space="preserve">практико-ориентированный </w:t>
      </w:r>
      <w:proofErr w:type="gramStart"/>
      <w:r w:rsidRPr="002706EC">
        <w:rPr>
          <w:rStyle w:val="a6"/>
          <w:b w:val="0"/>
          <w:color w:val="000000"/>
          <w:sz w:val="28"/>
          <w:szCs w:val="28"/>
        </w:rPr>
        <w:t>подход :</w:t>
      </w:r>
      <w:proofErr w:type="gramEnd"/>
      <w:r w:rsidRPr="002706EC">
        <w:rPr>
          <w:rStyle w:val="a6"/>
          <w:b w:val="0"/>
          <w:color w:val="000000"/>
          <w:sz w:val="28"/>
          <w:szCs w:val="28"/>
        </w:rPr>
        <w:t xml:space="preserve"> </w:t>
      </w:r>
      <w:proofErr w:type="spellStart"/>
      <w:r w:rsidRPr="002706EC">
        <w:rPr>
          <w:rStyle w:val="a6"/>
          <w:b w:val="0"/>
          <w:color w:val="000000"/>
          <w:sz w:val="28"/>
          <w:szCs w:val="28"/>
        </w:rPr>
        <w:t>автореф</w:t>
      </w:r>
      <w:proofErr w:type="spellEnd"/>
      <w:r w:rsidRPr="002706EC">
        <w:rPr>
          <w:rStyle w:val="a6"/>
          <w:b w:val="0"/>
          <w:color w:val="000000"/>
          <w:sz w:val="28"/>
          <w:szCs w:val="28"/>
        </w:rPr>
        <w:t xml:space="preserve">. … </w:t>
      </w:r>
      <w:proofErr w:type="spellStart"/>
      <w:r w:rsidRPr="002706EC">
        <w:rPr>
          <w:rStyle w:val="a6"/>
          <w:b w:val="0"/>
          <w:color w:val="000000"/>
          <w:sz w:val="28"/>
          <w:szCs w:val="28"/>
        </w:rPr>
        <w:t>докт</w:t>
      </w:r>
      <w:proofErr w:type="spellEnd"/>
      <w:r w:rsidRPr="002706EC">
        <w:rPr>
          <w:rStyle w:val="a6"/>
          <w:b w:val="0"/>
          <w:color w:val="000000"/>
          <w:sz w:val="28"/>
          <w:szCs w:val="28"/>
        </w:rPr>
        <w:t xml:space="preserve">. </w:t>
      </w:r>
      <w:proofErr w:type="spellStart"/>
      <w:r w:rsidRPr="002706EC">
        <w:rPr>
          <w:rStyle w:val="a6"/>
          <w:b w:val="0"/>
          <w:color w:val="000000"/>
          <w:sz w:val="28"/>
          <w:szCs w:val="28"/>
        </w:rPr>
        <w:t>экон</w:t>
      </w:r>
      <w:proofErr w:type="spellEnd"/>
      <w:r w:rsidRPr="002706EC">
        <w:rPr>
          <w:rStyle w:val="a6"/>
          <w:b w:val="0"/>
          <w:color w:val="000000"/>
          <w:sz w:val="28"/>
          <w:szCs w:val="28"/>
        </w:rPr>
        <w:t>. наук. Спец.</w:t>
      </w:r>
      <w:r w:rsidRPr="00F47609">
        <w:rPr>
          <w:rStyle w:val="a6"/>
          <w:color w:val="000000"/>
          <w:sz w:val="28"/>
          <w:szCs w:val="28"/>
        </w:rPr>
        <w:t xml:space="preserve"> </w:t>
      </w:r>
      <w:r w:rsidRPr="00DB01D3">
        <w:rPr>
          <w:color w:val="000000"/>
          <w:sz w:val="28"/>
          <w:szCs w:val="28"/>
        </w:rPr>
        <w:t xml:space="preserve">08.00.05 – Экономика и управление народным хозяйством (управление инновациями) / Т.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Чекулина</w:t>
      </w:r>
      <w:proofErr w:type="spellEnd"/>
      <w:r>
        <w:rPr>
          <w:color w:val="000000"/>
          <w:sz w:val="28"/>
          <w:szCs w:val="28"/>
        </w:rPr>
        <w:t>. – Тамбов, 2011. – 2</w:t>
      </w:r>
      <w:r w:rsidRPr="00DB01D3">
        <w:rPr>
          <w:color w:val="000000"/>
          <w:sz w:val="28"/>
          <w:szCs w:val="28"/>
        </w:rPr>
        <w:t>8 с.</w:t>
      </w:r>
    </w:p>
    <w:p w:rsidR="00B95936" w:rsidRDefault="00B95936" w:rsidP="00B95936">
      <w:pPr>
        <w:pStyle w:val="a3"/>
        <w:numPr>
          <w:ilvl w:val="0"/>
          <w:numId w:val="8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4">
        <w:rPr>
          <w:rFonts w:ascii="Times New Roman" w:hAnsi="Times New Roman" w:cs="Times New Roman"/>
          <w:sz w:val="28"/>
          <w:szCs w:val="28"/>
        </w:rPr>
        <w:t xml:space="preserve">Карасева Л. А. Методология структурных уровней и ее применение в экономико-теоретическом </w:t>
      </w:r>
      <w:proofErr w:type="gramStart"/>
      <w:r w:rsidRPr="002D48A4">
        <w:rPr>
          <w:rFonts w:ascii="Times New Roman" w:hAnsi="Times New Roman" w:cs="Times New Roman"/>
          <w:sz w:val="28"/>
          <w:szCs w:val="28"/>
        </w:rPr>
        <w:t>исследовании :</w:t>
      </w:r>
      <w:proofErr w:type="gramEnd"/>
      <w:r w:rsidRPr="002D4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8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2D4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48A4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2D48A4">
        <w:rPr>
          <w:rFonts w:ascii="Times New Roman" w:hAnsi="Times New Roman" w:cs="Times New Roman"/>
          <w:sz w:val="28"/>
          <w:szCs w:val="28"/>
        </w:rPr>
        <w:t xml:space="preserve"> 08.00.01 / Л. А. Карасева. – Твер</w:t>
      </w:r>
      <w:r w:rsidR="00A33794">
        <w:rPr>
          <w:rFonts w:ascii="Times New Roman" w:hAnsi="Times New Roman" w:cs="Times New Roman"/>
          <w:sz w:val="28"/>
          <w:szCs w:val="28"/>
        </w:rPr>
        <w:t>ь</w:t>
      </w:r>
      <w:r w:rsidRPr="002D48A4">
        <w:rPr>
          <w:rFonts w:ascii="Times New Roman" w:hAnsi="Times New Roman" w:cs="Times New Roman"/>
          <w:sz w:val="28"/>
          <w:szCs w:val="28"/>
        </w:rPr>
        <w:t>, 2012. – 386 с.</w:t>
      </w:r>
    </w:p>
    <w:p w:rsidR="00B95936" w:rsidRDefault="00B95936" w:rsidP="00B9593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936" w:rsidRPr="002706EC" w:rsidRDefault="00B95936" w:rsidP="00B95936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706EC">
        <w:rPr>
          <w:rFonts w:ascii="Times New Roman" w:hAnsi="Times New Roman" w:cs="Times New Roman"/>
          <w:i/>
          <w:color w:val="0070C0"/>
          <w:sz w:val="28"/>
          <w:szCs w:val="28"/>
        </w:rPr>
        <w:t>Описание электронных ресурсов</w:t>
      </w:r>
    </w:p>
    <w:p w:rsidR="00044EFA" w:rsidRPr="002706EC" w:rsidRDefault="00044EFA" w:rsidP="008A03A3">
      <w:pPr>
        <w:pStyle w:val="a3"/>
        <w:numPr>
          <w:ilvl w:val="0"/>
          <w:numId w:val="9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44EF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Судоустройство и правоохранительные </w:t>
      </w:r>
      <w:proofErr w:type="gramStart"/>
      <w:r w:rsidRPr="00044EF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органы :</w:t>
      </w:r>
      <w:proofErr w:type="gramEnd"/>
      <w:r w:rsidRPr="00044EF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практикум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/ под ред. Л. А. </w:t>
      </w:r>
      <w:proofErr w:type="spellStart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Воскобитовой</w:t>
      </w:r>
      <w:proofErr w:type="spellEnd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Норма ;</w:t>
      </w:r>
      <w:bookmarkStart w:id="0" w:name="_GoBack"/>
      <w:bookmarkEnd w:id="0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ИНФРА-М, 2020. –</w:t>
      </w:r>
      <w:r w:rsidRPr="00044EFA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80 с. </w:t>
      </w:r>
      <w:r w:rsidRPr="002706E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–</w:t>
      </w:r>
      <w:r w:rsidRPr="002706E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URL: </w:t>
      </w:r>
      <w:r w:rsidRPr="002706E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>https://znanium.com/catalog/product/1058053 (дата обращения: 02.09.2020). –</w:t>
      </w:r>
      <w:r w:rsidR="002706EC" w:rsidRPr="002706E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Текст</w:t>
      </w:r>
      <w:r w:rsidRPr="002706E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электронный.</w:t>
      </w:r>
    </w:p>
    <w:p w:rsidR="00A33794" w:rsidRDefault="00A33794" w:rsidP="008A03A3">
      <w:pPr>
        <w:pStyle w:val="a3"/>
        <w:numPr>
          <w:ilvl w:val="0"/>
          <w:numId w:val="9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3A3">
        <w:rPr>
          <w:rFonts w:ascii="Times New Roman" w:hAnsi="Times New Roman" w:cs="Times New Roman"/>
          <w:sz w:val="28"/>
          <w:szCs w:val="28"/>
        </w:rPr>
        <w:t>Гражданский кодекс Росс</w:t>
      </w:r>
      <w:r w:rsidR="008A03A3">
        <w:rPr>
          <w:rFonts w:ascii="Times New Roman" w:hAnsi="Times New Roman" w:cs="Times New Roman"/>
          <w:sz w:val="28"/>
          <w:szCs w:val="28"/>
        </w:rPr>
        <w:t>ийской Федерации (часть первая) от 30.11.1994 №</w:t>
      </w:r>
      <w:r w:rsidRPr="008A03A3">
        <w:rPr>
          <w:rFonts w:ascii="Times New Roman" w:hAnsi="Times New Roman" w:cs="Times New Roman"/>
          <w:sz w:val="28"/>
          <w:szCs w:val="28"/>
        </w:rPr>
        <w:t xml:space="preserve"> 51-ФЗ</w:t>
      </w:r>
      <w:r w:rsidR="008A03A3">
        <w:rPr>
          <w:rFonts w:ascii="Times New Roman" w:hAnsi="Times New Roman" w:cs="Times New Roman"/>
          <w:sz w:val="28"/>
          <w:szCs w:val="28"/>
        </w:rPr>
        <w:t xml:space="preserve"> </w:t>
      </w:r>
      <w:r w:rsidRPr="008A03A3">
        <w:rPr>
          <w:rFonts w:ascii="Times New Roman" w:hAnsi="Times New Roman" w:cs="Times New Roman"/>
          <w:sz w:val="28"/>
          <w:szCs w:val="28"/>
        </w:rPr>
        <w:t>(ред. от 31.07.2020)</w:t>
      </w:r>
      <w:r w:rsidR="008A03A3">
        <w:rPr>
          <w:rFonts w:ascii="Times New Roman" w:hAnsi="Times New Roman" w:cs="Times New Roman"/>
          <w:sz w:val="28"/>
          <w:szCs w:val="28"/>
        </w:rPr>
        <w:t>.</w:t>
      </w:r>
      <w:r w:rsidR="008A03A3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8A03A3" w:rsidRPr="002706EC">
        <w:rPr>
          <w:rFonts w:ascii="Times New Roman" w:hAnsi="Times New Roman" w:cs="Times New Roman"/>
          <w:color w:val="0070C0"/>
          <w:sz w:val="28"/>
          <w:szCs w:val="28"/>
        </w:rPr>
        <w:t>– Текст</w:t>
      </w:r>
      <w:r w:rsidR="002706EC" w:rsidRPr="002706EC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8A03A3" w:rsidRPr="002706EC">
        <w:rPr>
          <w:rFonts w:ascii="Times New Roman" w:hAnsi="Times New Roman" w:cs="Times New Roman"/>
          <w:color w:val="0070C0"/>
          <w:sz w:val="28"/>
          <w:szCs w:val="28"/>
        </w:rPr>
        <w:t xml:space="preserve"> электронный // Справочно-правовая система </w:t>
      </w:r>
      <w:proofErr w:type="spellStart"/>
      <w:r w:rsidR="008A03A3" w:rsidRPr="002706EC">
        <w:rPr>
          <w:rFonts w:ascii="Times New Roman" w:hAnsi="Times New Roman" w:cs="Times New Roman"/>
          <w:color w:val="0070C0"/>
          <w:sz w:val="28"/>
          <w:szCs w:val="28"/>
        </w:rPr>
        <w:t>КонсультатПлюс</w:t>
      </w:r>
      <w:proofErr w:type="spellEnd"/>
      <w:r w:rsidR="008A03A3" w:rsidRPr="002706EC">
        <w:rPr>
          <w:rFonts w:ascii="Times New Roman" w:hAnsi="Times New Roman" w:cs="Times New Roman"/>
          <w:color w:val="0070C0"/>
          <w:sz w:val="28"/>
          <w:szCs w:val="28"/>
        </w:rPr>
        <w:t xml:space="preserve"> (дата обращения: 02.09.2020).</w:t>
      </w:r>
    </w:p>
    <w:p w:rsidR="002706EC" w:rsidRPr="002706EC" w:rsidRDefault="002706EC" w:rsidP="008A03A3">
      <w:pPr>
        <w:pStyle w:val="a3"/>
        <w:numPr>
          <w:ilvl w:val="0"/>
          <w:numId w:val="9"/>
        </w:numPr>
        <w:spacing w:after="16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556F3">
        <w:rPr>
          <w:rFonts w:ascii="Times New Roman" w:hAnsi="Times New Roman" w:cs="Times New Roman"/>
          <w:sz w:val="28"/>
          <w:szCs w:val="28"/>
        </w:rPr>
        <w:t xml:space="preserve">Бочкарева Е. П. Распространение криминальной антикультуры в молодежной среде / Е. П. Бочкарева. – </w:t>
      </w:r>
      <w:r w:rsidRPr="002706EC">
        <w:rPr>
          <w:rFonts w:ascii="Times New Roman" w:hAnsi="Times New Roman" w:cs="Times New Roman"/>
          <w:color w:val="0070C0"/>
          <w:sz w:val="28"/>
          <w:szCs w:val="28"/>
        </w:rPr>
        <w:t xml:space="preserve">Текст: электронный </w:t>
      </w:r>
      <w:r w:rsidRPr="00123653">
        <w:rPr>
          <w:rFonts w:ascii="Times New Roman" w:hAnsi="Times New Roman" w:cs="Times New Roman"/>
          <w:sz w:val="28"/>
          <w:szCs w:val="28"/>
        </w:rPr>
        <w:t xml:space="preserve">// </w:t>
      </w:r>
      <w:r w:rsidRPr="004556F3">
        <w:rPr>
          <w:rFonts w:ascii="Times New Roman" w:hAnsi="Times New Roman" w:cs="Times New Roman"/>
          <w:sz w:val="28"/>
          <w:szCs w:val="28"/>
        </w:rPr>
        <w:t xml:space="preserve">Актуальные проблемы российского права. – 2019. – № 8. – </w:t>
      </w:r>
      <w:r w:rsidRPr="00123653">
        <w:rPr>
          <w:rFonts w:ascii="Times New Roman" w:hAnsi="Times New Roman" w:cs="Times New Roman"/>
          <w:sz w:val="28"/>
          <w:szCs w:val="28"/>
        </w:rPr>
        <w:t>С. 144–150.</w:t>
      </w:r>
      <w:r w:rsidRPr="004556F3">
        <w:rPr>
          <w:rFonts w:ascii="Times New Roman" w:hAnsi="Times New Roman" w:cs="Times New Roman"/>
          <w:sz w:val="28"/>
          <w:szCs w:val="28"/>
        </w:rPr>
        <w:t xml:space="preserve"> – </w:t>
      </w:r>
      <w:r w:rsidRPr="002706EC">
        <w:rPr>
          <w:rFonts w:ascii="Times New Roman" w:hAnsi="Times New Roman" w:cs="Times New Roman"/>
          <w:color w:val="0070C0"/>
          <w:sz w:val="28"/>
          <w:szCs w:val="28"/>
          <w:lang w:val="en-US"/>
        </w:rPr>
        <w:t>URL</w:t>
      </w:r>
      <w:r w:rsidRPr="002706EC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hyperlink r:id="rId5" w:history="1">
        <w:r w:rsidRPr="002706E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https://aprp.msal.ru/jour/article/view/1598/1258</w:t>
        </w:r>
      </w:hyperlink>
      <w:r w:rsidRPr="002706EC">
        <w:rPr>
          <w:rFonts w:ascii="Times New Roman" w:hAnsi="Times New Roman" w:cs="Times New Roman"/>
          <w:color w:val="0070C0"/>
          <w:sz w:val="28"/>
          <w:szCs w:val="28"/>
        </w:rPr>
        <w:t xml:space="preserve"> (дата обращения: 01.11.2019).</w:t>
      </w:r>
    </w:p>
    <w:p w:rsidR="00A33794" w:rsidRPr="00044EFA" w:rsidRDefault="00A33794" w:rsidP="00044EFA">
      <w:pPr>
        <w:spacing w:after="160" w:line="240" w:lineRule="auto"/>
        <w:ind w:left="720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B95936" w:rsidRPr="00710BD0" w:rsidRDefault="00B95936" w:rsidP="00B95936">
      <w:pPr>
        <w:spacing w:after="0" w:line="240" w:lineRule="auto"/>
        <w:ind w:firstLine="709"/>
        <w:rPr>
          <w:rFonts w:ascii="Palatino Linotype" w:eastAsia="Times New Roman" w:hAnsi="Palatino Linotype" w:cs="Arial"/>
          <w:sz w:val="28"/>
          <w:szCs w:val="28"/>
          <w:lang w:eastAsia="ru-RU"/>
        </w:rPr>
      </w:pPr>
    </w:p>
    <w:p w:rsidR="006C3953" w:rsidRDefault="00D93A9C"/>
    <w:sectPr w:rsidR="006C3953" w:rsidSect="00537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68"/>
    <w:multiLevelType w:val="hybridMultilevel"/>
    <w:tmpl w:val="E35CED40"/>
    <w:lvl w:ilvl="0" w:tplc="3058229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DC0"/>
    <w:multiLevelType w:val="hybridMultilevel"/>
    <w:tmpl w:val="630E69EE"/>
    <w:lvl w:ilvl="0" w:tplc="319EF8D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C20"/>
    <w:multiLevelType w:val="hybridMultilevel"/>
    <w:tmpl w:val="FBD6F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BC22B4"/>
    <w:multiLevelType w:val="hybridMultilevel"/>
    <w:tmpl w:val="01EAD2EE"/>
    <w:lvl w:ilvl="0" w:tplc="89249770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22660"/>
    <w:multiLevelType w:val="hybridMultilevel"/>
    <w:tmpl w:val="6A443F68"/>
    <w:lvl w:ilvl="0" w:tplc="F3B88F0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478FA"/>
    <w:multiLevelType w:val="hybridMultilevel"/>
    <w:tmpl w:val="E848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7150B"/>
    <w:multiLevelType w:val="hybridMultilevel"/>
    <w:tmpl w:val="CE761E20"/>
    <w:lvl w:ilvl="0" w:tplc="2E3282D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74F8"/>
    <w:multiLevelType w:val="hybridMultilevel"/>
    <w:tmpl w:val="56C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B18"/>
    <w:multiLevelType w:val="hybridMultilevel"/>
    <w:tmpl w:val="6CFC9390"/>
    <w:lvl w:ilvl="0" w:tplc="70D89A9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36"/>
    <w:rsid w:val="00044EFA"/>
    <w:rsid w:val="0009147A"/>
    <w:rsid w:val="000D4DC2"/>
    <w:rsid w:val="002706EC"/>
    <w:rsid w:val="002D0131"/>
    <w:rsid w:val="002F4837"/>
    <w:rsid w:val="00477109"/>
    <w:rsid w:val="004935E8"/>
    <w:rsid w:val="00605AC3"/>
    <w:rsid w:val="00731858"/>
    <w:rsid w:val="008A03A3"/>
    <w:rsid w:val="00A33794"/>
    <w:rsid w:val="00B4798B"/>
    <w:rsid w:val="00B95936"/>
    <w:rsid w:val="00BA2288"/>
    <w:rsid w:val="00CC4C22"/>
    <w:rsid w:val="00D21B9D"/>
    <w:rsid w:val="00D93A9C"/>
    <w:rsid w:val="00DB62E4"/>
    <w:rsid w:val="00E555C5"/>
    <w:rsid w:val="00E77094"/>
    <w:rsid w:val="00EC5786"/>
    <w:rsid w:val="00F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9030"/>
  <w15:chartTrackingRefBased/>
  <w15:docId w15:val="{0E1DCD51-DA28-4944-8316-30D68D4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93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9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936"/>
    <w:rPr>
      <w:b/>
      <w:bCs/>
    </w:rPr>
  </w:style>
  <w:style w:type="character" w:styleId="a7">
    <w:name w:val="Emphasis"/>
    <w:basedOn w:val="a0"/>
    <w:uiPriority w:val="20"/>
    <w:qFormat/>
    <w:rsid w:val="00B95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rp.msal.ru/jour/article/view/1598/1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Станиславская Татьяна Борисовна</dc:creator>
  <cp:keywords/>
  <dc:description/>
  <cp:lastModifiedBy>Станиславская Татьяна Борисовна</cp:lastModifiedBy>
  <cp:revision>5</cp:revision>
  <dcterms:created xsi:type="dcterms:W3CDTF">2020-08-31T08:10:00Z</dcterms:created>
  <dcterms:modified xsi:type="dcterms:W3CDTF">2020-09-02T13:16:00Z</dcterms:modified>
</cp:coreProperties>
</file>