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</w:t>
      </w:r>
      <w:r>
        <w:rPr>
          <w:rFonts w:cs="Times New Roman" w:ascii="Times New Roman" w:hAnsi="Times New Roman"/>
          <w:b/>
          <w:bCs/>
          <w:sz w:val="28"/>
          <w:szCs w:val="28"/>
        </w:rPr>
        <w:t>рограмма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Всероссийской н</w:t>
      </w:r>
      <w:r>
        <w:rPr>
          <w:rFonts w:cs="Times New Roman" w:ascii="Times New Roman" w:hAnsi="Times New Roman"/>
          <w:b/>
          <w:bCs/>
          <w:sz w:val="28"/>
          <w:szCs w:val="28"/>
        </w:rPr>
        <w:t>аучно-практической конференции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«РОЛЬ АДВОКАТА В ОБЕСПЕЧЕНИИ ЭФФЕКТИВНОЙ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СУДЕБНОЙ ЗАЩИТЫ»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 июля 2022 года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10.00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Место проведения:</w:t>
      </w:r>
      <w:r>
        <w:rPr>
          <w:rFonts w:cs="Times New Roman" w:ascii="Times New Roman" w:hAnsi="Times New Roman"/>
          <w:sz w:val="28"/>
          <w:szCs w:val="28"/>
        </w:rPr>
        <w:t xml:space="preserve"> онлайн формат на платформе Zoom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Организаторы конференции:</w:t>
      </w:r>
      <w:r>
        <w:rPr>
          <w:rFonts w:cs="Times New Roman" w:ascii="Times New Roman" w:hAnsi="Times New Roman"/>
          <w:sz w:val="28"/>
          <w:szCs w:val="28"/>
        </w:rPr>
        <w:t xml:space="preserve"> Адвокатская палата </w:t>
      </w:r>
      <w:r>
        <w:rPr>
          <w:rFonts w:cs="Times New Roman" w:ascii="Times New Roman" w:hAnsi="Times New Roman"/>
          <w:bCs/>
          <w:sz w:val="28"/>
          <w:szCs w:val="28"/>
        </w:rPr>
        <w:t>Тверской области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кафедра судебной власти и правоохранительной деятельности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Тверского государственного университета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Севастьянов Александр Ефимович, президент Адвокатской палаты Тверской области. «Адвокатская де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eastAsia="ru-RU"/>
        </w:rPr>
        <w:t xml:space="preserve">ятельность в динамике» </w:t>
      </w:r>
      <w:r>
        <w:rPr>
          <w:rFonts w:cs="Times New Roman" w:ascii="Times New Roman" w:hAnsi="Times New Roman"/>
          <w:bCs/>
          <w:sz w:val="28"/>
          <w:szCs w:val="28"/>
        </w:rPr>
        <w:t>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Потеева Анжела Валерьевна, председатель Четырнадцатого арбитражного апелляционного суда. «Взгляд судьи на профессиональное представительство» (г. Вологда).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Бурашникова Наталья Анатольевна, к.ю.н., заместитель председателя Тамбовского областного суда. «Представитель в административном судопроизводстве: помощь судье или помеха?» (г. Тамбов).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Лазарев Евгений Викторович, председатель судебного состава 1- го Западного окружного военного суда. «Адвокат в делах, отнесенных к компетенции военных судов» (г. Санкт-Петербург).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Камбегова Залина Анатольевна, заместитель руководителя аппарата Высшей квалификационной коллегии судей РФ. «Участие представителя при рассмотрении вопросов в квалификационной коллегии судей» (г. Москва).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Кузбагаров Асхат Назаргалиевич, д.ю.н., профессор, профессор кафедры гражданского права Северо-Западного филиала Российского государственного университета правосудия. «Последствия несоблюдения стороной спора досудебного порядка его урегулирования при выполнении представителем поручения судебного представительства» (г. Санкт-Петербург).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Маганкова Анна Алексеевна, к.ю.н., адвокат КА «ПАРТНЕР».  Проблемы эффективности защиты по уголовным делам о преступлениях в экономической сфере </w:t>
      </w:r>
      <w:r>
        <w:rPr>
          <w:rFonts w:cs="Times New Roman" w:ascii="Times New Roman" w:hAnsi="Times New Roman"/>
          <w:sz w:val="28"/>
          <w:szCs w:val="28"/>
          <w:lang w:eastAsia="ru-RU"/>
        </w:rPr>
        <w:t>(г. Смоленск)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Ильина Ольга Юрьевна, д.ю.н., профессор, декан юридического факультета Тверского государственного университета. «Представитель в суде по семейным делам» (г. Тверь)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Федина Анжелика Сергеевна, к.ю.н., доцент, доцент кафедры судебной власти и правоохранительной деятельности Тверского государственного университета. «Взаимодействие принципов гражданского процесса и адвокатской деятельности»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Алешукина Светлана Александровна, к.ю.н., доцент, доцент кафедры судебной власти и правоохранительной деятельности Тверского государственного университета. «Особенности представительства в третейском суде» (г. Тверь).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Васильчук Юлия Владимировна, к.ю.н., доцент, заведующая кафедрой экологического права и правового обеспечения профессиональной деятельности Тверского государственного университета. «Роль представителя в защите экологических прав»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Дронова Юлия Анатольевна, к.ю.н., доцент, заместитель декана юридического факультета Тверского государственного университета. «Правовая помощь при рассмотрении в суде дел, связанных с оказанием медицинских услуг»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Жукова Олеся Витальевна, к.ю.н., доцент, заведующая кафедрой судебной власти и правоохранительной деятельности Тверского государственного университета. «Особенности представительства несовершеннолетних в гражданском и административном судопроизводстве»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Захаров Георгий Николаевич, к.ю.н., доцент, доцент кафедры теории права Тверского государственного университета. «Информатизация адвокатской деятельности»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Крусс Ирина Александровна, к.ю.н., доцент, доцент кафедры судебной власти и правоохранительной деятельности Тверского государственного университета. «Представитель в арбитражном процессе»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Огаркова Наталья Олеговна, старший преподаватель кафедры экологического права и правоохранительной деятельности ТвГУ. «Значение справочно-правовых систем в деятельности адвоката» (г. Тверь).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Харитошкин Валерий Вячеславович, к.ю.н., доцент, зав. кафедрой уголовного права и процесса ТвГУ. «Особенности оказания правовой помощи лицам, отбывающим наказание в виде лишения свободы»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Яковлева Наталья Григорьевна, к.ю.н., доцент, доцент кафедры уголовного права и процесса Тверского государственного университета.  «Защитник в уголовном процессе» (г. Тверь).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Туманова Лидия Владимировна, Заслуженный юрист РФ, д.ю.н., профессор, профессор кафедры судебной власти и правоохранительной деятельности Тверского государственного университета. «Оказание юридической помощи как самостоятельный вид представительства» (г. Тверь).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Общая дискуссия.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Подведение итогов.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b576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4680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LibreOffice/7.2.7.2$Windows_X86_64 LibreOffice_project/8d71d29d553c0f7dcbfa38fbfda25ee34cce99a2</Application>
  <AppVersion>15.0000</AppVersion>
  <Pages>2</Pages>
  <Words>475</Words>
  <Characters>3873</Characters>
  <CharactersWithSpaces>4310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2022-06-21T05:55:00Z</dcterms:created>
  <dc:creator>Анжела</dc:creator>
  <dc:description/>
  <dc:language>ru-RU</dc:language>
  <cp:lastModifiedBy/>
  <dcterms:modified xsi:type="dcterms:W3CDTF">2022-06-26T19:40:46Z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